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5FF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29DC1D2B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7C57B2D0" w14:textId="1B01F217" w:rsidR="00606685" w:rsidRPr="00C2180B" w:rsidRDefault="00FB6F2C" w:rsidP="00C218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A30B2">
        <w:rPr>
          <w:rFonts w:ascii="Times New Roman" w:hAnsi="Times New Roman" w:cs="Times New Roman"/>
          <w:sz w:val="28"/>
          <w:szCs w:val="28"/>
        </w:rPr>
        <w:t>28.09.2022</w:t>
      </w:r>
      <w:r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A30B2">
        <w:rPr>
          <w:rFonts w:ascii="Times New Roman" w:hAnsi="Times New Roman" w:cs="Times New Roman"/>
          <w:sz w:val="28"/>
          <w:szCs w:val="28"/>
        </w:rPr>
        <w:t>241-П</w:t>
      </w:r>
    </w:p>
    <w:p w14:paraId="4B73DE9B" w14:textId="77777777" w:rsidR="0048360E" w:rsidRPr="00885FD9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72FC2B1" w14:textId="77777777" w:rsidR="00A56F54" w:rsidRPr="0059464C" w:rsidRDefault="00A56F54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48360E" w14:paraId="75A5E302" w14:textId="77777777" w:rsidTr="00A56F54">
        <w:tc>
          <w:tcPr>
            <w:tcW w:w="5524" w:type="dxa"/>
          </w:tcPr>
          <w:p w14:paraId="3E4CC6BC" w14:textId="77777777" w:rsidR="0048360E" w:rsidRDefault="0048360E" w:rsidP="00A56F5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2270EA3F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14:paraId="60D74575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D9079CA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A9CFD84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3B6A791" w14:textId="77777777" w:rsidR="00DC4DB1" w:rsidRPr="00A56F54" w:rsidRDefault="00DC4DB1" w:rsidP="00DC4D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предпринимателя, главы 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лица)</w:t>
            </w:r>
          </w:p>
          <w:p w14:paraId="31472DC2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2B33B47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0F5D76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256591F" w14:textId="77777777" w:rsidR="0048360E" w:rsidRPr="00914905" w:rsidRDefault="0048360E" w:rsidP="00A56F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14:paraId="7802CCEB" w14:textId="77777777" w:rsidR="0048360E" w:rsidRPr="0059464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C43B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03D9B92" w14:textId="77777777" w:rsidR="0048360E" w:rsidRPr="0003385C" w:rsidRDefault="00DC4DB1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конкурсе по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2022 году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7685E157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B46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36EA4C3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14:paraId="16B3972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2BB2DA8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14:paraId="61D3421F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C9308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14:paraId="11C1566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48360E" w:rsidRPr="0003385C" w14:paraId="2D25CC24" w14:textId="77777777" w:rsidTr="008F1395">
        <w:trPr>
          <w:trHeight w:val="1094"/>
        </w:trPr>
        <w:tc>
          <w:tcPr>
            <w:tcW w:w="5826" w:type="dxa"/>
          </w:tcPr>
          <w:p w14:paraId="411B6AC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53DB573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20AD23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3A92FF5" w14:textId="77777777" w:rsidTr="008F1395">
        <w:trPr>
          <w:trHeight w:val="918"/>
        </w:trPr>
        <w:tc>
          <w:tcPr>
            <w:tcW w:w="5826" w:type="dxa"/>
          </w:tcPr>
          <w:p w14:paraId="1E153994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F4E949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74A75D0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1133E59" w14:textId="77777777" w:rsidTr="008F1395">
        <w:trPr>
          <w:trHeight w:val="602"/>
        </w:trPr>
        <w:tc>
          <w:tcPr>
            <w:tcW w:w="5826" w:type="dxa"/>
          </w:tcPr>
          <w:p w14:paraId="1CA1B66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14:paraId="02E0471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EA96CF0" w14:textId="77777777" w:rsidTr="008F1395">
        <w:trPr>
          <w:trHeight w:val="258"/>
        </w:trPr>
        <w:tc>
          <w:tcPr>
            <w:tcW w:w="5826" w:type="dxa"/>
          </w:tcPr>
          <w:p w14:paraId="0A4BE11C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налогообложения, применяемый в текущем году (ОСНО, УСН, ПСН, ЕСХН)</w:t>
            </w:r>
          </w:p>
        </w:tc>
        <w:tc>
          <w:tcPr>
            <w:tcW w:w="3950" w:type="dxa"/>
          </w:tcPr>
          <w:p w14:paraId="1C07B4A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038DAABB" w14:textId="77777777" w:rsidTr="008F1395">
        <w:trPr>
          <w:trHeight w:val="326"/>
        </w:trPr>
        <w:tc>
          <w:tcPr>
            <w:tcW w:w="5826" w:type="dxa"/>
          </w:tcPr>
          <w:p w14:paraId="74C514F7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14:paraId="47C2499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3610437" w14:textId="77777777" w:rsidTr="008F1395">
        <w:trPr>
          <w:trHeight w:val="326"/>
        </w:trPr>
        <w:tc>
          <w:tcPr>
            <w:tcW w:w="5826" w:type="dxa"/>
          </w:tcPr>
          <w:p w14:paraId="6CDB73F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14:paraId="39FDA99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14CC1AD" w14:textId="77777777" w:rsidTr="008F1395">
        <w:trPr>
          <w:trHeight w:val="86"/>
        </w:trPr>
        <w:tc>
          <w:tcPr>
            <w:tcW w:w="5826" w:type="dxa"/>
          </w:tcPr>
          <w:p w14:paraId="4BEB887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50" w:type="dxa"/>
          </w:tcPr>
          <w:p w14:paraId="25DE6EC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41DCDBA1" w14:textId="77777777" w:rsidTr="008F1395">
        <w:trPr>
          <w:trHeight w:val="37"/>
        </w:trPr>
        <w:tc>
          <w:tcPr>
            <w:tcW w:w="5826" w:type="dxa"/>
          </w:tcPr>
          <w:p w14:paraId="58AEED9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14:paraId="49DD178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2CD47E98" w14:textId="77777777" w:rsidTr="008F1395">
        <w:trPr>
          <w:trHeight w:val="64"/>
        </w:trPr>
        <w:tc>
          <w:tcPr>
            <w:tcW w:w="5826" w:type="dxa"/>
          </w:tcPr>
          <w:p w14:paraId="50E288C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14:paraId="1DA70E1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4C3AF36D" w14:textId="77777777" w:rsidTr="008F1395">
        <w:trPr>
          <w:trHeight w:val="1044"/>
        </w:trPr>
        <w:tc>
          <w:tcPr>
            <w:tcW w:w="5826" w:type="dxa"/>
          </w:tcPr>
          <w:p w14:paraId="6F0958D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14:paraId="54A154B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00BB9AB" w14:textId="77777777" w:rsidTr="008F1395">
        <w:trPr>
          <w:trHeight w:val="383"/>
        </w:trPr>
        <w:tc>
          <w:tcPr>
            <w:tcW w:w="5826" w:type="dxa"/>
          </w:tcPr>
          <w:p w14:paraId="0C99705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</w:tc>
        <w:tc>
          <w:tcPr>
            <w:tcW w:w="3950" w:type="dxa"/>
          </w:tcPr>
          <w:p w14:paraId="7578A2D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DEAB5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60EB4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14:paraId="422DAF45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14:paraId="6DA9CCAB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61DBDD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5E080B50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хозяйства не   находится в стадии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в качестве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2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главы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14:paraId="75A6D6B9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1C886F2B" w14:textId="77777777" w:rsidR="0048360E" w:rsidRPr="0003385C" w:rsidRDefault="0048360E" w:rsidP="004836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91D971E" w14:textId="77777777" w:rsidR="0048360E" w:rsidRPr="0003385C" w:rsidRDefault="0048360E" w:rsidP="0003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купности превышает 50 процентов;</w:t>
      </w:r>
    </w:p>
    <w:p w14:paraId="3F3B3337" w14:textId="77777777" w:rsid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D288C3C" w14:textId="77777777" w:rsidR="0003385C" w:rsidRP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8D008" w14:textId="77777777" w:rsidR="0048360E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 клиентов по форме согласно приложению 1 к настоящему заявлению.</w:t>
      </w:r>
    </w:p>
    <w:p w14:paraId="3C71B4DF" w14:textId="77777777" w:rsidR="0003385C" w:rsidRPr="0003385C" w:rsidRDefault="0003385C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B37D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предпринимателей, ознакомлен(а).</w:t>
      </w:r>
    </w:p>
    <w:p w14:paraId="0DD6B282" w14:textId="77777777" w:rsidR="0048360E" w:rsidRPr="0003385C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08ACE84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82154A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14:paraId="61B95512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18702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BA507A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52481A4" w14:textId="77777777" w:rsidR="00F2703E" w:rsidRDefault="00F2703E">
      <w:r>
        <w:br w:type="page"/>
      </w:r>
    </w:p>
    <w:p w14:paraId="248E4BD8" w14:textId="77777777" w:rsidR="00DC4DB1" w:rsidRDefault="00DC4DB1" w:rsidP="00DC4DB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2022 году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02005A17" w14:textId="77777777" w:rsidR="00885FD9" w:rsidRPr="0007678F" w:rsidRDefault="00885FD9" w:rsidP="00885F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28CD5CE" w14:textId="77777777" w:rsidR="00606685" w:rsidRDefault="00606685"/>
    <w:p w14:paraId="4FF33B8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140301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клиентов</w:t>
      </w:r>
    </w:p>
    <w:p w14:paraId="5680DD95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17C1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 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1C150F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 – при наличии)</w:t>
      </w:r>
    </w:p>
    <w:p w14:paraId="104C2E2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939C3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(адрес)</w:t>
      </w:r>
    </w:p>
    <w:p w14:paraId="1ADD6C43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8EFE3D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документа, удостоверяющего личность, кем и когда выдан)</w:t>
      </w:r>
    </w:p>
    <w:p w14:paraId="77BC30F7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свободно, своей волей и в своем интересе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«Камчатский центр поддержки предпринимательства»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АНО «КЦПП»), расположенной по адресу г.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Петропавловск-Камчатский, проспект Карла Маркса, д. 23, на обработку моих персональных данных со следующими условиями:</w:t>
      </w:r>
    </w:p>
    <w:p w14:paraId="09AF6686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8FCE0A6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Согласие дается на обработку следующих моих персональных данных:</w:t>
      </w:r>
    </w:p>
    <w:p w14:paraId="0842FC1A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персональные данные, не являющиеся специальными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биометрическими: фамилия, имя,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(отчество –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наличии); дата рождения; место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  граж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данство; реквизиты  документа,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личность;  идентификацио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адрес регистрации и проживания; номера контактных телефо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нов; адреса электронной почты;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должность; сведения о д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оходах; сведения о банковских счетах; сведения об образовании; сведения 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положении; сведения о группе инвалидности;</w:t>
      </w:r>
    </w:p>
    <w:p w14:paraId="0CCE22FA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персональные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 ксерокопия фотографии документа, удостоверяющего личность.</w:t>
      </w:r>
    </w:p>
    <w:p w14:paraId="5B2086C4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Следующие персональные данные являются общедоступными: фамилия, имя, отчество (отчество – при наличии); адрес регистрации и проживания; место работы и занимаемая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идентификационный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номера контактных телефонов; адреса электронной почты.</w:t>
      </w:r>
    </w:p>
    <w:p w14:paraId="09DF050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Цель обработки персональных данных: соблюдение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hyperlink r:id="rId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актов, внутренних актов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482732"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4BD02EF0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5. Основанием для обработки персональных данных являются: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 Российской Федерации; </w:t>
      </w:r>
      <w:hyperlink r:id="rId10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персональных   данных», Устав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локальные нормативные правовые акты АНО «КЦПП».</w:t>
      </w:r>
    </w:p>
    <w:p w14:paraId="0CA587C7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 В ходе обработки с персональными данными будут совершены следующие действия: сбор; запис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систематизация; накопление; хранение; уточнение (обновление, изменение)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извлечение; использование;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(распространение, предоставление, доступ); обезличивание; блокирование; удаление; уничтожение.</w:t>
      </w:r>
    </w:p>
    <w:p w14:paraId="4556A7EC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7. Передача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ьим лицам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договора с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Камчатского края.</w:t>
      </w:r>
    </w:p>
    <w:p w14:paraId="2874DF47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8. Персональные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до окончания обработки.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может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прекращена по запросу субъекта п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зафиксированных на бумажных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носителях, </w:t>
      </w:r>
      <w:r w:rsidR="0022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</w:t>
      </w:r>
      <w:hyperlink r:id="rId11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«Об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деле в Российской Федерации» и иным нормативным правовым актам в области архивного дела и архивного хранения.</w:t>
      </w:r>
    </w:p>
    <w:p w14:paraId="26A678C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Согласие дается в том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информационные (рекламные) оповещения.</w:t>
      </w:r>
    </w:p>
    <w:p w14:paraId="5B73C61A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Согласие может быть отозвано субъектом персональных данных или его </w:t>
      </w:r>
      <w:r w:rsidR="00403E07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представителем,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представителем путем направления письменного заявления АНО «КЦПП» по адресу: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опавловск-Камчатский, проспект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д. 23.</w:t>
      </w:r>
    </w:p>
    <w:p w14:paraId="0383B78E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В случае отзыва субъектом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или его представителем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АНО «КЦПП» вправе продолжить обработку персональных данных без согласи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субъекта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12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13" w:history="1">
        <w:r w:rsidR="00171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 части 1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14:paraId="6F256979" w14:textId="77777777" w:rsidR="00482732" w:rsidRPr="00403E07" w:rsidRDefault="001711F1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Настоящее согласие действует все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 момента прекращения обработки персональных данных, указанного в </w:t>
      </w:r>
      <w:hyperlink w:anchor="P33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6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14:paraId="094C2B37" w14:textId="77777777" w:rsidR="00482732" w:rsidRPr="00403E07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4A2291F4" w14:textId="72D2AE15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403E07">
        <w:rPr>
          <w:rFonts w:ascii="Times New Roman" w:eastAsia="Calibri" w:hAnsi="Times New Roman" w:cs="Times New Roman"/>
          <w:sz w:val="24"/>
          <w:szCs w:val="24"/>
        </w:rPr>
        <w:tab/>
        <w:t xml:space="preserve">/____________________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« ____»______. ________год</w:t>
      </w:r>
    </w:p>
    <w:p w14:paraId="2B462797" w14:textId="77777777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 фа</w:t>
      </w:r>
      <w:r w:rsidR="001711F1">
        <w:rPr>
          <w:rFonts w:ascii="Times New Roman" w:eastAsia="Calibri" w:hAnsi="Times New Roman" w:cs="Times New Roman"/>
          <w:sz w:val="24"/>
          <w:szCs w:val="24"/>
        </w:rPr>
        <w:t>милия и инициалы</w:t>
      </w:r>
      <w:r w:rsidR="001711F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  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дата</w:t>
      </w:r>
    </w:p>
    <w:p w14:paraId="3D699F8D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5"/>
          <w:szCs w:val="25"/>
        </w:rPr>
      </w:pPr>
    </w:p>
    <w:p w14:paraId="181AB9F2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82732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</w:t>
      </w:r>
    </w:p>
    <w:p w14:paraId="545C2499" w14:textId="77777777" w:rsidR="00482732" w:rsidRDefault="00482732">
      <w:r>
        <w:br w:type="page"/>
      </w:r>
    </w:p>
    <w:p w14:paraId="6DF4D773" w14:textId="77777777" w:rsidR="00FB6F2C" w:rsidRPr="0007678F" w:rsidRDefault="00813A3F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0EF2">
        <w:rPr>
          <w:rFonts w:ascii="Times New Roman" w:hAnsi="Times New Roman" w:cs="Times New Roman"/>
          <w:sz w:val="28"/>
          <w:szCs w:val="28"/>
        </w:rPr>
        <w:t xml:space="preserve"> 2</w:t>
      </w:r>
      <w:r w:rsidR="00FB6F2C">
        <w:rPr>
          <w:rFonts w:ascii="Times New Roman" w:hAnsi="Times New Roman" w:cs="Times New Roman"/>
          <w:sz w:val="28"/>
          <w:szCs w:val="28"/>
        </w:rPr>
        <w:t xml:space="preserve"> </w:t>
      </w:r>
      <w:r w:rsidR="00FB6F2C"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64FA36C2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6E13A48A" w14:textId="0A0D5D43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A30B2">
        <w:rPr>
          <w:rFonts w:ascii="Times New Roman" w:hAnsi="Times New Roman" w:cs="Times New Roman"/>
          <w:sz w:val="28"/>
          <w:szCs w:val="28"/>
        </w:rPr>
        <w:t>28.09.2022</w:t>
      </w:r>
      <w:r w:rsidR="00AA30B2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A30B2">
        <w:rPr>
          <w:rFonts w:ascii="Times New Roman" w:hAnsi="Times New Roman" w:cs="Times New Roman"/>
          <w:sz w:val="28"/>
          <w:szCs w:val="28"/>
        </w:rPr>
        <w:t>241-П</w:t>
      </w:r>
    </w:p>
    <w:p w14:paraId="5F108DEB" w14:textId="77777777" w:rsidR="00835A31" w:rsidRDefault="00835A31" w:rsidP="00835A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9C29D6" w14:textId="4512032C" w:rsidR="00482732" w:rsidRDefault="00835A31" w:rsidP="00835A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47E0B205" w14:textId="77777777" w:rsidR="00835A31" w:rsidRDefault="00835A31" w:rsidP="00835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</w:t>
      </w:r>
    </w:p>
    <w:p w14:paraId="121A38F2" w14:textId="77777777" w:rsidR="00835A31" w:rsidRDefault="00835A31" w:rsidP="00835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участие в конкурсе по предоставлению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75755BFA" w14:textId="77777777" w:rsidR="008700D7" w:rsidRPr="008C38DB" w:rsidRDefault="008700D7" w:rsidP="008700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14:paraId="32566F8C" w14:textId="02CA646C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Все разделы и пункты бизнес-плана подлежат заполнению.</w:t>
      </w:r>
    </w:p>
    <w:p w14:paraId="39020CBA" w14:textId="1E31E8E6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Если какие-либо из пунктов не имеют отношения к бизнес-проекту заявителя, следует указать данную информацию.</w:t>
      </w:r>
    </w:p>
    <w:p w14:paraId="1EAEFE42" w14:textId="4F32E706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Разделы, пункты бизнес-плана, вопросы, таблицы, а также части таблиц не подлежат удалению.</w:t>
      </w:r>
    </w:p>
    <w:p w14:paraId="3A5CF6C7" w14:textId="46E04331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Информация во всех пунктах бизнес-плана указывается в специально обозначенных полях или таблицах.</w:t>
      </w:r>
    </w:p>
    <w:p w14:paraId="1B74111A" w14:textId="64A735FA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Количество символов в специально обозначенных полях не ограничено.</w:t>
      </w:r>
    </w:p>
    <w:p w14:paraId="4EC0DFFF" w14:textId="1E12C1C0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Количество строк во всех таблицах можно увеличивать в зависимости от объема информации.</w:t>
      </w:r>
    </w:p>
    <w:p w14:paraId="585E1366" w14:textId="3F8A1D45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2C1B211F" w14:textId="0C230B64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 xml:space="preserve">Не допускается заполнение и внесение правок в бизнес-план рукописным способом. </w:t>
      </w:r>
    </w:p>
    <w:p w14:paraId="27D27FC6" w14:textId="77777777" w:rsidR="008700D7" w:rsidRPr="00CB5FC5" w:rsidRDefault="008700D7" w:rsidP="00870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C9CC8" w14:textId="1F5911D7" w:rsidR="008700D7" w:rsidRPr="00CB5FC5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349773EE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14:paraId="3147520B" w14:textId="77777777" w:rsidR="008700D7" w:rsidRPr="008C38DB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 w:rsidR="008C38DB">
        <w:rPr>
          <w:rFonts w:ascii="Times New Roman" w:hAnsi="Times New Roman" w:cs="Times New Roman"/>
        </w:rPr>
        <w:t>__</w:t>
      </w:r>
    </w:p>
    <w:p w14:paraId="18234F0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8700D7" w:rsidRPr="0059464C" w14:paraId="27807AC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F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(главы крестьянского (фермерского) </w:t>
            </w:r>
            <w:r w:rsidR="001F4ECC" w:rsidRPr="0096418F">
              <w:rPr>
                <w:rFonts w:ascii="Times New Roman" w:hAnsi="Times New Roman" w:cs="Times New Roman"/>
                <w:sz w:val="24"/>
                <w:szCs w:val="24"/>
              </w:rPr>
              <w:t>хозяйства) /</w:t>
            </w: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0E5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408E8CD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C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480AB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8208EF9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1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B41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7096DE5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30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2C2D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35E8913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9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3F86F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946927D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4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AC0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590D9B1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8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B3A1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6089F4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99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E2AB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5B59E0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2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CC8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C1D41" w14:textId="77777777" w:rsidR="000C3EAA" w:rsidRPr="0059464C" w:rsidRDefault="000C3EAA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B7B0E9E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1. Описание предприятия и отрасли</w:t>
      </w:r>
    </w:p>
    <w:p w14:paraId="6AECB297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8C39F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1.1. Каковы причины начала Вами предпринимательской деятельности.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8E31F7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F98EDAF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668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D1F0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038AC6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61BB69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AB45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24A3E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275D81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4AFAC6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EC630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35FA4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DCB113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DCE48C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FA49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3B527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D92D23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0D74586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6513A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B71D7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B28730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CF19687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210BC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D8EEDC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14:paraId="1F5063B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8700D7" w:rsidRPr="0059464C" w14:paraId="15EB14A3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5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D6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26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8700D7" w:rsidRPr="0059464C" w14:paraId="758DEBFF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3E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1B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A40B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F41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263C8AF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714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46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30F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3CC8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B73C7A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72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1C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0C205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01288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BECF6C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A282AD7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9464C" w14:paraId="51AF9BF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200545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E3155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B7805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59464C" w14:paraId="4FCAB293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36A1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700D7" w:rsidRPr="0059464C" w14:paraId="70500037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B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E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3C9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59464C" w14:paraId="0DEE7D70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C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2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2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162CE4E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C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C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555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025EEA0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3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9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DF7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BC6CFA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5E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4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98F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AD30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B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5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CCD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B540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0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D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4CC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1B724F1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5A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9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F5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393F4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2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44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68A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71CC82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B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F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CF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6FC6D9A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3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E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F0F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55FD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239E1F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93DFC2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19DAE8C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F9FCA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A1DBA1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96418F" w14:paraId="1445DA41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381C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8700D7" w:rsidRPr="0096418F" w14:paraId="05EB6239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CD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40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96418F" w14:paraId="5DF696A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1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4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058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7B49DD9E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C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3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F92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2EC331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5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1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A3D0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32560B4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3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3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2DF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AFE4E" w14:textId="77777777" w:rsidR="008700D7" w:rsidRPr="0096418F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FABE92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3A6304E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A6D9E69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FD4D5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54AAB8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2353873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F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8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0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4F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BA4FF2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E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8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6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2C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2BD651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85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E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D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2D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E0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5DCF60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0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AE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F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F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8EC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80D98A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7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F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0F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B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7D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733E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8A0084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73B35298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E9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B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4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D4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DF8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A6F7E26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F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D4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D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B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34C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C0996A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9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B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B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AA2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C5141EB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0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E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39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C0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357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007B10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2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2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7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43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11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F545A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F3CF5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DDDA5B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2673EB5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BDA10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597DA4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14:paraId="3035D0A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50E0C4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B92428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AE414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0CA1A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3A51CC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9A1EA4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EC61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12C74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3F56084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0740E5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75C6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F0135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37EBA0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E22AE1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42FA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951CF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5EA7757B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9842C61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2CD6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9F64A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8700D7" w:rsidRPr="0059464C" w14:paraId="321A2F6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7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5C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E49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53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E5E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23F56E69" w14:textId="77777777" w:rsidTr="008F139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3F3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3D3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91D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A37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6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8CDAFDE" w14:textId="77777777" w:rsidTr="008F139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96EC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6A8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06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87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18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15DB165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977C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6F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90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48D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D9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57AC4CD" w14:textId="77777777" w:rsidTr="008F139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4F3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E4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58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AA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C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CC243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D1583B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C42B03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D6AFB96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EF83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5EFDC" w14:textId="77777777" w:rsidR="008700D7" w:rsidRPr="000C3EAA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14:paraId="593FB1A6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8700D7" w:rsidRPr="000C3EAA" w14:paraId="393D062D" w14:textId="77777777" w:rsidTr="008F1395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844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2AE5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87DA3C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B7A71CC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A0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48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33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B1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8700D7" w:rsidRPr="0059464C" w14:paraId="34324506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4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AE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9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5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6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7CC8056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FA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C7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4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9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C9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82D8E1C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D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7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F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79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0D5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1CD1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E15F48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8700D7" w:rsidRPr="0059464C" w14:paraId="034AE578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F1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B6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8700D7" w:rsidRPr="0059464C" w14:paraId="4FA2118F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F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09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10BF2D8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DE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2F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594D99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77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2C2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D4D7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E421B4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2EFD8B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91E8562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9D5B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67F91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F305D0" w14:paraId="10A83AC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2CCAA25" w14:textId="77777777" w:rsidR="008700D7" w:rsidRPr="00F305D0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32535" w14:textId="77777777" w:rsidR="008700D7" w:rsidRPr="00F305D0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1717FA" w14:textId="77777777" w:rsidR="008700D7" w:rsidRPr="00F305D0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67519C24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4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6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6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63E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8700D7" w:rsidRPr="0059464C" w14:paraId="7EAD4D2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E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4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3B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F2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5AC363B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0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71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A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BC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0D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3558AB3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E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A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6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F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8C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6A2A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08AF8A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975DE4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E70D3B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E283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BA4DB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8700D7" w:rsidRPr="0059464C" w14:paraId="4A29522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0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E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1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6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C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A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C2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8700D7" w:rsidRPr="0059464C" w14:paraId="4ADE541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55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8B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6C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A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6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12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F8AF5A5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5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1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5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0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D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E4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937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CB161D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B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A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F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E2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5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0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5A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BA28F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7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F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0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9C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FD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3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F0E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2605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F62CC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8700D7" w:rsidRPr="0059464C" w14:paraId="10F147C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2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94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5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9B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08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8700D7" w:rsidRPr="0059464C" w14:paraId="6E0480C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D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A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E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2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66C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0F4BFD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55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B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C1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D6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44314C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0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6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D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E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A3D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EFC3C5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7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8F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B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17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E4E3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2FE8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10BCB6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8700D7" w:rsidRPr="0059464C" w14:paraId="363C408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F8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A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2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B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07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746B6F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9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3C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7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BA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B1C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FD3A4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C5730B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713EE8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7F5ADA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3A656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01088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7315A80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AB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11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4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3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0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0B77E36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9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F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D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7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0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80F01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0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D1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C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5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F7AB236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BF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A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C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1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C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8B4BDF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48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9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9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5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7F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A834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2BA14E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70F9D3C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7C0B5EA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EEB9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46069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3005"/>
      </w:tblGrid>
      <w:tr w:rsidR="008700D7" w:rsidRPr="0059464C" w14:paraId="4E92E552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7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2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2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5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29D43617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4E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5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40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B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E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68CFD6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B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71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D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B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3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8C063DC" w14:textId="77777777" w:rsidTr="008F139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7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5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9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B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0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3A3CC9" w14:textId="77777777" w:rsidTr="008F139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9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B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5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0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1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955A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1E808F9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3DB8756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20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B8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B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07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D7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4D7D8EC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688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B02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E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A6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8F7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316F573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F7A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27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4F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A51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CA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E804CB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86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5A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DB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62A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FB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F6B49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41D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37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ED0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D34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CFD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1017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028FA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0C5C00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D4D7D1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4244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D1AFC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8672B8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85177A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D1A2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0402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33D6F0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609DBA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8A6E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8793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8700D7" w:rsidRPr="0059464C" w14:paraId="38451AA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E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F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Доход, от реализации товара (услуг) (руб.)</w:t>
            </w:r>
          </w:p>
        </w:tc>
      </w:tr>
      <w:tr w:rsidR="008700D7" w:rsidRPr="0059464C" w14:paraId="7B6D0419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FC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5A4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961BCF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3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56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1B3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F32597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D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3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768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179B2E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4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2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65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7DB55E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8F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7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AE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F6F8A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4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F44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056C98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F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A7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E6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2DA759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4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6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CE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30DD6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C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3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E6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F706B07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7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13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5F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62601E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3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08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A952B1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4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9D6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645A4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93A696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8700D7" w:rsidRPr="0059464C" w14:paraId="7BD8C468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4C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C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D5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700D7" w:rsidRPr="0059464C" w14:paraId="61C4EE30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E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D3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1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FFB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5B32AD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80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B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7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77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A996CD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B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7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9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DC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623D36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7D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8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2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AB5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19D8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CB5746D" w14:textId="77777777" w:rsidR="008700D7" w:rsidRPr="005672F4" w:rsidRDefault="005672F4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4.21. </w:t>
      </w:r>
      <w:r w:rsidR="008700D7" w:rsidRPr="005672F4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4669D0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8404367" w14:textId="77777777" w:rsidR="008700D7" w:rsidRPr="005672F4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33B36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235166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14:paraId="79F6742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8700D7" w:rsidRPr="0059464C" w14:paraId="393084FF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5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D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081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700D7" w:rsidRPr="0059464C" w14:paraId="7F439D2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E8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C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90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1941F0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77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0C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8E2B7A7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E4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3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EC89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530B99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7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34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CC2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C5DCC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1B73EB1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14:paraId="3DECCF2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6.1. Заполните таблицу № 1 «Стоимость проекта». Если необходимо, добавьте строки.</w:t>
      </w:r>
    </w:p>
    <w:p w14:paraId="40D34C7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6.2. 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стоимость проекта включаются все расходы, 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которые были понесены для реализации проекта с момента регистрации, а также которые планируются </w:t>
      </w:r>
      <w:r w:rsidR="00DD3228" w:rsidRPr="005672F4">
        <w:rPr>
          <w:rFonts w:ascii="Times New Roman" w:hAnsi="Times New Roman" w:cs="Times New Roman"/>
          <w:sz w:val="24"/>
          <w:szCs w:val="24"/>
          <w:lang w:eastAsia="x-none"/>
        </w:rPr>
        <w:t>произвести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0528D6B6" w14:textId="77777777" w:rsidR="008700D7" w:rsidRPr="005672F4" w:rsidRDefault="008700D7" w:rsidP="008700D7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38001"/>
      <w:r w:rsidRPr="005672F4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"/>
        <w:gridCol w:w="4790"/>
        <w:gridCol w:w="29"/>
        <w:gridCol w:w="964"/>
        <w:gridCol w:w="28"/>
        <w:gridCol w:w="1106"/>
        <w:gridCol w:w="27"/>
        <w:gridCol w:w="1844"/>
      </w:tblGrid>
      <w:tr w:rsidR="008700D7" w:rsidRPr="0096418F" w14:paraId="42F267CF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C1AC0F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Стоимость проекта</w:t>
            </w:r>
          </w:p>
        </w:tc>
      </w:tr>
      <w:tr w:rsidR="008700D7" w:rsidRPr="0096418F" w14:paraId="000E1EB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80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5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AF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4D2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DE4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8700D7" w:rsidRPr="0096418F" w14:paraId="4F0638AF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BD3E27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8700D7" w:rsidRPr="0096418F" w14:paraId="6E6889C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2DF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1E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D9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96D8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CBE2C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C7C6B3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C5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E40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525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A99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7B876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C7B9E7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F5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4D4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35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D90C8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09C4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5C8E975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5AC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6BD2B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F19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81B4A33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7B0E3A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8700D7" w:rsidRPr="0096418F" w14:paraId="5DDAD21E" w14:textId="77777777" w:rsidTr="008F1395">
        <w:trPr>
          <w:trHeight w:val="4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50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FC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1E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FA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D62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1DA9F34" w14:textId="77777777" w:rsidTr="008F1395">
        <w:trPr>
          <w:trHeight w:val="10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B4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F96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3C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C87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FDF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F32BA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E8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284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D2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D14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C0F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D14305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6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F34" w14:textId="29CE9874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FE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C4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93C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C9B42C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E9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DED" w14:textId="33127938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5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B55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490F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A3E111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3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1F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DC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E22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3A8C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96EF77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77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37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70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698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4FC1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586656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98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5BC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EC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2E56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80FE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73F824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C5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3D0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87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884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C8D2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CBB438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23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84C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72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DB7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9EA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454C10B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71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9E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07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B45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7856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5D2B8E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E9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3AA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31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E9D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8925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AC0AC1A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AB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007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0B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3491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4A2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CBF9EC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2A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8D7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C3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EB0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633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B8AF3D8" w14:textId="77777777" w:rsidTr="008F1395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14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38" w14:textId="77777777" w:rsidR="008700D7" w:rsidRPr="0096418F" w:rsidRDefault="008700D7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69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D2D7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72C4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86C02" w:rsidRPr="0096418F" w14:paraId="55783F3A" w14:textId="77777777" w:rsidTr="008F1395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5CF" w14:textId="0754565B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668" w14:textId="2E06DA7B" w:rsidR="00A86C02" w:rsidRPr="0096418F" w:rsidRDefault="00A86C02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650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87F6E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8D08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34DECCA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A97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4AB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267B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18AC4FC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81CC6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8700D7" w:rsidRPr="0096418F" w14:paraId="219E014F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B48" w14:textId="677BF58D" w:rsidR="008700D7" w:rsidRPr="0096418F" w:rsidRDefault="00A86C02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39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42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54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223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F012D8B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F4D" w14:textId="12C0ADC3" w:rsidR="008700D7" w:rsidRPr="0096418F" w:rsidRDefault="008700D7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A86C0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16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90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8C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70A4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9008C03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D60" w14:textId="3E0649FA" w:rsidR="008700D7" w:rsidRPr="0096418F" w:rsidRDefault="008700D7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A86C0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857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AA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EB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C746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BEF1954" w14:textId="77777777" w:rsidTr="008F1395">
        <w:tc>
          <w:tcPr>
            <w:tcW w:w="66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926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C99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F2298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C002C8A" w14:textId="77777777" w:rsidTr="008F1395">
        <w:trPr>
          <w:trHeight w:val="347"/>
        </w:trPr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D7CDD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</w:p>
        </w:tc>
      </w:tr>
      <w:tr w:rsidR="008700D7" w:rsidRPr="0096418F" w14:paraId="1660572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A89" w14:textId="20D5BFC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0A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2D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175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010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16995D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00B" w14:textId="3CDF466E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D8F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D3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C2D4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42B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973607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7E7" w14:textId="4F9BE4D1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C8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48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B7A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ED2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DDAA70A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B66" w14:textId="0DED25C5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AC9" w14:textId="5AE5AA9C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35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D7FB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B33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A1438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4DA" w14:textId="31D8086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6FC" w14:textId="1B131B41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65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76AF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D95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941BA6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8D5" w14:textId="129C2B6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2F3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9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5A2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B88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044A65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CB7" w14:textId="593BA798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F8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EB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C62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0AA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60B212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2DB" w14:textId="57847E9A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C2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46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E76B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643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6B7856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FFE" w14:textId="7D7E8F85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E29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16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BC1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78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FE7EEA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770" w14:textId="5EBB6A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27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0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7FD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328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432E6E4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049" w14:textId="5A1F5F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56B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CD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8F0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3B6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111568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34D" w14:textId="19CDBA0F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F1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7D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3DF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9D3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0C7579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D3D" w14:textId="6CB29B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F5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C9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07E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E17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0EBE15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9E4" w14:textId="13884E34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F1B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90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908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575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C747A0F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273" w14:textId="5FB16797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DED" w14:textId="77777777" w:rsidR="008700D7" w:rsidRPr="0096418F" w:rsidRDefault="008700D7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95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9371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704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F630AE4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D9C" w14:textId="33640255" w:rsidR="008700D7" w:rsidRPr="0096418F" w:rsidRDefault="00A86C02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38C" w14:textId="516E376E" w:rsidR="008700D7" w:rsidRPr="0096418F" w:rsidRDefault="00A86C02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EA9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6BA3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2A7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811EED6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E80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6DE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920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35BB7E9" w14:textId="77777777" w:rsidTr="008F1395">
        <w:trPr>
          <w:trHeight w:val="90"/>
        </w:trPr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A28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3875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5B7DF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30AB2D94" w14:textId="77777777" w:rsidR="008700D7" w:rsidRPr="0096418F" w:rsidRDefault="008700D7" w:rsidP="008700D7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2"/>
    <w:p w14:paraId="320048A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4FEF155D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  <w:sectPr w:rsidR="008700D7" w:rsidRPr="0059464C" w:rsidSect="0063699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14:paraId="22137890" w14:textId="77777777" w:rsidR="008700D7" w:rsidRPr="005672F4" w:rsidRDefault="008700D7" w:rsidP="008700D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8700D7" w:rsidRPr="0059464C" w14:paraId="6EDCA163" w14:textId="77777777" w:rsidTr="00A56F54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6004F5BE" w14:textId="77777777" w:rsidR="008700D7" w:rsidRPr="0059464C" w:rsidRDefault="008700D7" w:rsidP="00A56F5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42A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670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5F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7CD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E7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A1F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9A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C9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48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1A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6E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48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0C32F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700D7" w:rsidRPr="0059464C" w14:paraId="7B7CBEE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F7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C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F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E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F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B6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E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E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5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7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7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F4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A4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F88CA0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07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E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B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A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9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9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4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A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9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8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9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1D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D8F08D4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2D4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B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F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C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7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1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0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8D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D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1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C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8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653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156326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49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0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0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4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E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67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E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8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8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1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6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4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8E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9B1DA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1B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22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7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2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7F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A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8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A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05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7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A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31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9EA43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BA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8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9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7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E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5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F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7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9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0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3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96D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BBD6B7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58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4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2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8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3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81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B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E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9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9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8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A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EAE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487318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BA7" w14:textId="77777777" w:rsidR="008700D7" w:rsidRPr="0059464C" w:rsidRDefault="008700D7" w:rsidP="000D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3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C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4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D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C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D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9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D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6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3A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B2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F5A631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B1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E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C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F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E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A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A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A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8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F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9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47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D561F3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60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0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0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D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E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5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9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2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30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0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8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D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E372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3E62C4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C1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4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D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5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C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9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A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9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51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7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0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F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CB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A660F6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1FD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3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6B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9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2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3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6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2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1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7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6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F0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928CB3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18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4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F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9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3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2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6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0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E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8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9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2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88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9C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03B232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B8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9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D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1E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0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4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7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E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B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F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B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A2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9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EE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7D516F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EC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6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7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9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0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A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3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0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7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FC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3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FB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BE0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CAFF31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9E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61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1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E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1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F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A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5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5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6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1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E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5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A2F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4255B5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70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5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2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5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2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0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F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2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8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A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7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4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8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1AA0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14AFB5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47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E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9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1D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61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B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7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5F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D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7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8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1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A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D0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1D3AF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A2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6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E3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2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F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E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D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1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24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A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9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E5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FB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25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77B9C0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6E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9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A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9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2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AB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3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7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1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C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F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C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A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079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9A1B09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76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4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C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F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1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C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0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2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3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5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C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9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97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3AF71C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C3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7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6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B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E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0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0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B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6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8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60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66AB05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9A4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8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E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4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0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3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0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E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8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F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3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21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BCF62F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DC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3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E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8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0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C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16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6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0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3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9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F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4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9C2FB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5A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C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D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D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75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DA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B9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5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39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A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39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2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86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EE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3CBF9A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7A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1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E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96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B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C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3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B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5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C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0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27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2FFEB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5B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F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63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4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7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1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6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22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40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35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E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39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00F1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A5FFE4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52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8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3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F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5D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F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7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D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D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19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4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D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62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AEF99F4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6B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5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B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A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07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61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8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8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BD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9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F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9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C5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C8B9D2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57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9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A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B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C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A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1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5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7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2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3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8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65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A70719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FE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gramStart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семьи,  личные</w:t>
            </w:r>
            <w:proofErr w:type="gramEnd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0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3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4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6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9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4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1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9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E5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6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A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C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F91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03836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168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4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2D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11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9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2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B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6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7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E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1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D6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FA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99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6024856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FBF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5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8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A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B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F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34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1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2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0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3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8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7C15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DB128" w14:textId="77777777" w:rsidR="008700D7" w:rsidRPr="0059464C" w:rsidRDefault="008700D7" w:rsidP="008700D7">
      <w:pPr>
        <w:rPr>
          <w:rFonts w:ascii="Times New Roman" w:hAnsi="Times New Roman" w:cs="Times New Roman"/>
          <w:kern w:val="32"/>
        </w:rPr>
        <w:sectPr w:rsidR="008700D7" w:rsidRPr="0059464C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</w:p>
    <w:p w14:paraId="5CA221EC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5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52FC4522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32F5007F" w14:textId="7ED2CB03" w:rsidR="003E6C87" w:rsidRPr="00885FD9" w:rsidRDefault="00FB6F2C" w:rsidP="00885FD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86C02">
        <w:rPr>
          <w:rFonts w:ascii="Times New Roman" w:hAnsi="Times New Roman" w:cs="Times New Roman"/>
          <w:sz w:val="28"/>
          <w:szCs w:val="28"/>
        </w:rPr>
        <w:t>28.09.2022</w:t>
      </w:r>
      <w:r w:rsidR="00A86C02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86C02">
        <w:rPr>
          <w:rFonts w:ascii="Times New Roman" w:hAnsi="Times New Roman" w:cs="Times New Roman"/>
          <w:sz w:val="28"/>
          <w:szCs w:val="28"/>
        </w:rPr>
        <w:t>241-П</w:t>
      </w:r>
    </w:p>
    <w:p w14:paraId="7C20C520" w14:textId="77777777" w:rsidR="003E6C87" w:rsidRPr="00885FD9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037574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C4C5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9374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54BAE6A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212E72C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0DF4F57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законом </w:t>
      </w:r>
    </w:p>
    <w:p w14:paraId="09787A5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предпринимательства</w:t>
      </w:r>
    </w:p>
    <w:p w14:paraId="6DF94AD7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0FB91D0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A95C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__ ________________________________________________________________________________________________</w:t>
      </w:r>
    </w:p>
    <w:p w14:paraId="04714BD7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09772856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(отчество – при наличии) индивидуального предприн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имателя, 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(фермерского) хозяйства)</w:t>
      </w:r>
    </w:p>
    <w:p w14:paraId="3B532BAE" w14:textId="77777777" w:rsidR="00C33A8D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0BF942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14:paraId="50A3126D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1B06C847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физического лица, зарегистрированного в качестве    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(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6E3E0137" w14:textId="77777777" w:rsidR="003E6C87" w:rsidRPr="00012EA4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BC1886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</w:t>
      </w:r>
      <w:r w:rsidR="00012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страции юридического лица или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2A99AC35" w14:textId="77777777" w:rsidR="003E6C87" w:rsidRPr="003E6C87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 субъектам малого и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установленным Федеральным </w:t>
      </w:r>
      <w:hyperlink r:id="rId21" w:history="1">
        <w:r w:rsidR="003E6C87" w:rsidRPr="003E6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07.2007 № 209-ФЗ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Федерации».</w:t>
      </w:r>
    </w:p>
    <w:p w14:paraId="64704538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1C58A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14:paraId="5480BF73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(отчество – при </w:t>
      </w:r>
      <w:proofErr w:type="gramStart"/>
      <w:r w:rsidR="00012EA4"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</w:t>
      </w:r>
    </w:p>
    <w:p w14:paraId="6A3D89FF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55E3F911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6DD90" w14:textId="77777777" w:rsidR="003E6C87" w:rsidRPr="00BE6E5E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 20___ года</w:t>
      </w:r>
    </w:p>
    <w:p w14:paraId="3EFEB5B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4C8E874C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94993" w14:textId="77777777" w:rsidR="003E6C87" w:rsidRDefault="003E6C87"/>
    <w:sectPr w:rsidR="003E6C87" w:rsidSect="00161F9B">
      <w:head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BDAF" w14:textId="77777777" w:rsidR="003839BF" w:rsidRDefault="003839BF" w:rsidP="0031799B">
      <w:pPr>
        <w:spacing w:after="0" w:line="240" w:lineRule="auto"/>
      </w:pPr>
      <w:r>
        <w:separator/>
      </w:r>
    </w:p>
  </w:endnote>
  <w:endnote w:type="continuationSeparator" w:id="0">
    <w:p w14:paraId="151CF81D" w14:textId="77777777" w:rsidR="003839BF" w:rsidRDefault="003839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8362" w14:textId="77777777" w:rsidR="00E346D6" w:rsidRDefault="00E346D6" w:rsidP="00A56F54">
    <w:pPr>
      <w:pStyle w:val="a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49892652" w14:textId="77777777" w:rsidR="00E346D6" w:rsidRDefault="00E346D6" w:rsidP="00A56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B15" w14:textId="77777777" w:rsidR="00E346D6" w:rsidRDefault="00E346D6" w:rsidP="00A56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0E3" w14:textId="77777777" w:rsidR="003839BF" w:rsidRDefault="003839BF" w:rsidP="0031799B">
      <w:pPr>
        <w:spacing w:after="0" w:line="240" w:lineRule="auto"/>
      </w:pPr>
      <w:r>
        <w:separator/>
      </w:r>
    </w:p>
  </w:footnote>
  <w:footnote w:type="continuationSeparator" w:id="0">
    <w:p w14:paraId="5FB06711" w14:textId="77777777" w:rsidR="003839BF" w:rsidRDefault="003839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FC82" w14:textId="77777777" w:rsidR="00E346D6" w:rsidRDefault="00E346D6" w:rsidP="00A56F54">
    <w:pPr>
      <w:pStyle w:val="aa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26A90B67" w14:textId="77777777" w:rsidR="00E346D6" w:rsidRDefault="00E346D6" w:rsidP="00A56F5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14:paraId="00AD8473" w14:textId="77777777" w:rsidR="00E346D6" w:rsidRDefault="00E346D6">
        <w:pPr>
          <w:pStyle w:val="aa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DB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BEEB7F" w14:textId="77777777" w:rsidR="00E346D6" w:rsidRPr="00D8233D" w:rsidRDefault="00E346D6" w:rsidP="00A56F54">
    <w:pPr>
      <w:pStyle w:val="aa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450" w14:textId="77777777" w:rsidR="00161F9B" w:rsidRDefault="00161F9B">
    <w:pPr>
      <w:pStyle w:val="aa"/>
      <w:jc w:val="center"/>
    </w:pPr>
  </w:p>
  <w:p w14:paraId="12FB122B" w14:textId="77777777" w:rsidR="00161F9B" w:rsidRDefault="00161F9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033544"/>
      <w:docPartObj>
        <w:docPartGallery w:val="Page Numbers (Top of Page)"/>
        <w:docPartUnique/>
      </w:docPartObj>
    </w:sdtPr>
    <w:sdtEndPr/>
    <w:sdtContent>
      <w:p w14:paraId="79C025D2" w14:textId="77777777" w:rsidR="00E346D6" w:rsidRDefault="00E346D6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DB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77DE40" w14:textId="77777777" w:rsidR="00E346D6" w:rsidRDefault="00E346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25D86"/>
    <w:multiLevelType w:val="hybridMultilevel"/>
    <w:tmpl w:val="4FE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A4E56"/>
    <w:multiLevelType w:val="hybridMultilevel"/>
    <w:tmpl w:val="9E22F86C"/>
    <w:lvl w:ilvl="0" w:tplc="BF7C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3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0954867">
    <w:abstractNumId w:val="7"/>
  </w:num>
  <w:num w:numId="2" w16cid:durableId="926690620">
    <w:abstractNumId w:val="3"/>
  </w:num>
  <w:num w:numId="3" w16cid:durableId="1788309612">
    <w:abstractNumId w:val="42"/>
  </w:num>
  <w:num w:numId="4" w16cid:durableId="223831229">
    <w:abstractNumId w:val="43"/>
  </w:num>
  <w:num w:numId="5" w16cid:durableId="1527208608">
    <w:abstractNumId w:val="20"/>
  </w:num>
  <w:num w:numId="6" w16cid:durableId="1118797275">
    <w:abstractNumId w:val="15"/>
  </w:num>
  <w:num w:numId="7" w16cid:durableId="21320340">
    <w:abstractNumId w:val="38"/>
  </w:num>
  <w:num w:numId="8" w16cid:durableId="707149585">
    <w:abstractNumId w:val="29"/>
  </w:num>
  <w:num w:numId="9" w16cid:durableId="387530022">
    <w:abstractNumId w:val="28"/>
  </w:num>
  <w:num w:numId="10" w16cid:durableId="475491956">
    <w:abstractNumId w:val="5"/>
  </w:num>
  <w:num w:numId="11" w16cid:durableId="1236092464">
    <w:abstractNumId w:val="27"/>
  </w:num>
  <w:num w:numId="12" w16cid:durableId="1567644017">
    <w:abstractNumId w:val="9"/>
  </w:num>
  <w:num w:numId="13" w16cid:durableId="694230153">
    <w:abstractNumId w:val="36"/>
  </w:num>
  <w:num w:numId="14" w16cid:durableId="2112577906">
    <w:abstractNumId w:val="17"/>
  </w:num>
  <w:num w:numId="15" w16cid:durableId="68814894">
    <w:abstractNumId w:val="41"/>
  </w:num>
  <w:num w:numId="16" w16cid:durableId="723867161">
    <w:abstractNumId w:val="32"/>
  </w:num>
  <w:num w:numId="17" w16cid:durableId="668212610">
    <w:abstractNumId w:val="40"/>
  </w:num>
  <w:num w:numId="18" w16cid:durableId="1370062336">
    <w:abstractNumId w:val="13"/>
  </w:num>
  <w:num w:numId="19" w16cid:durableId="840974198">
    <w:abstractNumId w:val="16"/>
  </w:num>
  <w:num w:numId="20" w16cid:durableId="444616311">
    <w:abstractNumId w:val="11"/>
  </w:num>
  <w:num w:numId="21" w16cid:durableId="855267554">
    <w:abstractNumId w:val="1"/>
  </w:num>
  <w:num w:numId="22" w16cid:durableId="1810904482">
    <w:abstractNumId w:val="2"/>
  </w:num>
  <w:num w:numId="23" w16cid:durableId="670840885">
    <w:abstractNumId w:val="22"/>
  </w:num>
  <w:num w:numId="24" w16cid:durableId="812524295">
    <w:abstractNumId w:val="26"/>
  </w:num>
  <w:num w:numId="25" w16cid:durableId="135608393">
    <w:abstractNumId w:val="25"/>
  </w:num>
  <w:num w:numId="26" w16cid:durableId="1347251446">
    <w:abstractNumId w:val="21"/>
  </w:num>
  <w:num w:numId="27" w16cid:durableId="1251353307">
    <w:abstractNumId w:val="0"/>
  </w:num>
  <w:num w:numId="28" w16cid:durableId="1734083109">
    <w:abstractNumId w:val="31"/>
  </w:num>
  <w:num w:numId="29" w16cid:durableId="177039830">
    <w:abstractNumId w:val="33"/>
  </w:num>
  <w:num w:numId="30" w16cid:durableId="671875417">
    <w:abstractNumId w:val="23"/>
  </w:num>
  <w:num w:numId="31" w16cid:durableId="687223306">
    <w:abstractNumId w:val="37"/>
  </w:num>
  <w:num w:numId="32" w16cid:durableId="25908315">
    <w:abstractNumId w:val="34"/>
  </w:num>
  <w:num w:numId="33" w16cid:durableId="556664898">
    <w:abstractNumId w:val="4"/>
  </w:num>
  <w:num w:numId="34" w16cid:durableId="1706562895">
    <w:abstractNumId w:val="39"/>
  </w:num>
  <w:num w:numId="35" w16cid:durableId="1699356782">
    <w:abstractNumId w:val="30"/>
  </w:num>
  <w:num w:numId="36" w16cid:durableId="43990245">
    <w:abstractNumId w:val="24"/>
  </w:num>
  <w:num w:numId="37" w16cid:durableId="483477437">
    <w:abstractNumId w:val="19"/>
  </w:num>
  <w:num w:numId="38" w16cid:durableId="1833528049">
    <w:abstractNumId w:val="35"/>
  </w:num>
  <w:num w:numId="39" w16cid:durableId="1084255464">
    <w:abstractNumId w:val="18"/>
  </w:num>
  <w:num w:numId="40" w16cid:durableId="1618563624">
    <w:abstractNumId w:val="10"/>
  </w:num>
  <w:num w:numId="41" w16cid:durableId="2052143766">
    <w:abstractNumId w:val="14"/>
  </w:num>
  <w:num w:numId="42" w16cid:durableId="1630210367">
    <w:abstractNumId w:val="8"/>
  </w:num>
  <w:num w:numId="43" w16cid:durableId="7372407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6138097">
    <w:abstractNumId w:val="6"/>
  </w:num>
  <w:num w:numId="45" w16cid:durableId="174001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2EA4"/>
    <w:rsid w:val="00025089"/>
    <w:rsid w:val="00033533"/>
    <w:rsid w:val="0003385C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85598"/>
    <w:rsid w:val="00094A51"/>
    <w:rsid w:val="00095795"/>
    <w:rsid w:val="00097504"/>
    <w:rsid w:val="000B1239"/>
    <w:rsid w:val="000B614F"/>
    <w:rsid w:val="000C2DB2"/>
    <w:rsid w:val="000C3EAA"/>
    <w:rsid w:val="000C7139"/>
    <w:rsid w:val="000D7416"/>
    <w:rsid w:val="000E53EF"/>
    <w:rsid w:val="00104B45"/>
    <w:rsid w:val="0011237A"/>
    <w:rsid w:val="00112C1A"/>
    <w:rsid w:val="00125BC3"/>
    <w:rsid w:val="00140E22"/>
    <w:rsid w:val="00161F9B"/>
    <w:rsid w:val="001711F1"/>
    <w:rsid w:val="00180140"/>
    <w:rsid w:val="00181702"/>
    <w:rsid w:val="00181A55"/>
    <w:rsid w:val="0018739B"/>
    <w:rsid w:val="0018777E"/>
    <w:rsid w:val="0019109B"/>
    <w:rsid w:val="001A5410"/>
    <w:rsid w:val="001C15D6"/>
    <w:rsid w:val="001D00F5"/>
    <w:rsid w:val="001D14C7"/>
    <w:rsid w:val="001D4724"/>
    <w:rsid w:val="001F4ECC"/>
    <w:rsid w:val="002026CB"/>
    <w:rsid w:val="00212431"/>
    <w:rsid w:val="00213104"/>
    <w:rsid w:val="00226DB0"/>
    <w:rsid w:val="00233FCB"/>
    <w:rsid w:val="0024385A"/>
    <w:rsid w:val="00243A93"/>
    <w:rsid w:val="00257670"/>
    <w:rsid w:val="00283A1B"/>
    <w:rsid w:val="00286AA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27DCE"/>
    <w:rsid w:val="003523D8"/>
    <w:rsid w:val="00361DD5"/>
    <w:rsid w:val="00374C3C"/>
    <w:rsid w:val="003839BF"/>
    <w:rsid w:val="0038403D"/>
    <w:rsid w:val="00397C94"/>
    <w:rsid w:val="003B0709"/>
    <w:rsid w:val="003B52E1"/>
    <w:rsid w:val="003C30E0"/>
    <w:rsid w:val="003D42EC"/>
    <w:rsid w:val="003E4A16"/>
    <w:rsid w:val="003E63C1"/>
    <w:rsid w:val="003E6A63"/>
    <w:rsid w:val="003E6C87"/>
    <w:rsid w:val="00403E07"/>
    <w:rsid w:val="0043251D"/>
    <w:rsid w:val="0043505F"/>
    <w:rsid w:val="004351FE"/>
    <w:rsid w:val="004415AF"/>
    <w:rsid w:val="004440D5"/>
    <w:rsid w:val="004549E8"/>
    <w:rsid w:val="00463D54"/>
    <w:rsid w:val="00466B97"/>
    <w:rsid w:val="004709AA"/>
    <w:rsid w:val="00480FEF"/>
    <w:rsid w:val="0048220B"/>
    <w:rsid w:val="00482732"/>
    <w:rsid w:val="0048360E"/>
    <w:rsid w:val="00484749"/>
    <w:rsid w:val="004B221A"/>
    <w:rsid w:val="004C06DB"/>
    <w:rsid w:val="004D7C68"/>
    <w:rsid w:val="004E00B2"/>
    <w:rsid w:val="004E1446"/>
    <w:rsid w:val="004E554E"/>
    <w:rsid w:val="004E6A87"/>
    <w:rsid w:val="005000D1"/>
    <w:rsid w:val="00503FC3"/>
    <w:rsid w:val="00507E0C"/>
    <w:rsid w:val="005271B3"/>
    <w:rsid w:val="00530D78"/>
    <w:rsid w:val="00553BD9"/>
    <w:rsid w:val="005578C9"/>
    <w:rsid w:val="00560864"/>
    <w:rsid w:val="00563B33"/>
    <w:rsid w:val="005672F4"/>
    <w:rsid w:val="00576D34"/>
    <w:rsid w:val="005846D7"/>
    <w:rsid w:val="005A46F6"/>
    <w:rsid w:val="005D2494"/>
    <w:rsid w:val="005E37D7"/>
    <w:rsid w:val="005F11A7"/>
    <w:rsid w:val="005F1F7D"/>
    <w:rsid w:val="00606685"/>
    <w:rsid w:val="00606813"/>
    <w:rsid w:val="0061780A"/>
    <w:rsid w:val="006271E6"/>
    <w:rsid w:val="00631037"/>
    <w:rsid w:val="00636993"/>
    <w:rsid w:val="00650CAB"/>
    <w:rsid w:val="00663D27"/>
    <w:rsid w:val="00673AD5"/>
    <w:rsid w:val="00681BFE"/>
    <w:rsid w:val="00683D8D"/>
    <w:rsid w:val="0069601C"/>
    <w:rsid w:val="006A541B"/>
    <w:rsid w:val="006B115E"/>
    <w:rsid w:val="006B4DC7"/>
    <w:rsid w:val="006E593A"/>
    <w:rsid w:val="006E6DA5"/>
    <w:rsid w:val="006F5D44"/>
    <w:rsid w:val="0072333F"/>
    <w:rsid w:val="00725A0F"/>
    <w:rsid w:val="00736848"/>
    <w:rsid w:val="0074156B"/>
    <w:rsid w:val="00744B7F"/>
    <w:rsid w:val="007638A0"/>
    <w:rsid w:val="007746E6"/>
    <w:rsid w:val="00777A63"/>
    <w:rsid w:val="007B3851"/>
    <w:rsid w:val="007D3340"/>
    <w:rsid w:val="007D7005"/>
    <w:rsid w:val="007D746A"/>
    <w:rsid w:val="007E7ADA"/>
    <w:rsid w:val="007F3D5B"/>
    <w:rsid w:val="007F7A62"/>
    <w:rsid w:val="0080350C"/>
    <w:rsid w:val="008059E1"/>
    <w:rsid w:val="0081217E"/>
    <w:rsid w:val="00812B9A"/>
    <w:rsid w:val="00813A3F"/>
    <w:rsid w:val="00825303"/>
    <w:rsid w:val="00835A31"/>
    <w:rsid w:val="0085578D"/>
    <w:rsid w:val="00860C71"/>
    <w:rsid w:val="008700D7"/>
    <w:rsid w:val="008708D4"/>
    <w:rsid w:val="00885FD9"/>
    <w:rsid w:val="0089042F"/>
    <w:rsid w:val="00894735"/>
    <w:rsid w:val="008B1995"/>
    <w:rsid w:val="008B668F"/>
    <w:rsid w:val="008C0054"/>
    <w:rsid w:val="008C38DB"/>
    <w:rsid w:val="008D6646"/>
    <w:rsid w:val="008D7127"/>
    <w:rsid w:val="008F1395"/>
    <w:rsid w:val="008F2635"/>
    <w:rsid w:val="00900D44"/>
    <w:rsid w:val="00907229"/>
    <w:rsid w:val="0091585A"/>
    <w:rsid w:val="00915955"/>
    <w:rsid w:val="0091797D"/>
    <w:rsid w:val="00925E4D"/>
    <w:rsid w:val="0092751C"/>
    <w:rsid w:val="009277F0"/>
    <w:rsid w:val="0093395B"/>
    <w:rsid w:val="0094073A"/>
    <w:rsid w:val="0095264E"/>
    <w:rsid w:val="0095344D"/>
    <w:rsid w:val="00963270"/>
    <w:rsid w:val="0096418F"/>
    <w:rsid w:val="0096751B"/>
    <w:rsid w:val="0099384D"/>
    <w:rsid w:val="00997969"/>
    <w:rsid w:val="009A2D81"/>
    <w:rsid w:val="009A471F"/>
    <w:rsid w:val="009D1FEE"/>
    <w:rsid w:val="009E6910"/>
    <w:rsid w:val="009F320C"/>
    <w:rsid w:val="00A25FAF"/>
    <w:rsid w:val="00A43195"/>
    <w:rsid w:val="00A56F54"/>
    <w:rsid w:val="00A8215E"/>
    <w:rsid w:val="00A8227F"/>
    <w:rsid w:val="00A834AC"/>
    <w:rsid w:val="00A84370"/>
    <w:rsid w:val="00A86C02"/>
    <w:rsid w:val="00AA30B2"/>
    <w:rsid w:val="00AB3ECC"/>
    <w:rsid w:val="00AB5B37"/>
    <w:rsid w:val="00AB7A1D"/>
    <w:rsid w:val="00AF444B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25C1"/>
    <w:rsid w:val="00B96DE3"/>
    <w:rsid w:val="00BA6DC7"/>
    <w:rsid w:val="00BB478D"/>
    <w:rsid w:val="00BD13FF"/>
    <w:rsid w:val="00BE1E47"/>
    <w:rsid w:val="00BE446D"/>
    <w:rsid w:val="00BE6E5E"/>
    <w:rsid w:val="00BF3269"/>
    <w:rsid w:val="00C077C7"/>
    <w:rsid w:val="00C17533"/>
    <w:rsid w:val="00C2180B"/>
    <w:rsid w:val="00C33A8D"/>
    <w:rsid w:val="00C34E61"/>
    <w:rsid w:val="00C366DA"/>
    <w:rsid w:val="00C37B1E"/>
    <w:rsid w:val="00C442AB"/>
    <w:rsid w:val="00C502D0"/>
    <w:rsid w:val="00C5596B"/>
    <w:rsid w:val="00C62CA2"/>
    <w:rsid w:val="00C73DCC"/>
    <w:rsid w:val="00C7521D"/>
    <w:rsid w:val="00C90D3D"/>
    <w:rsid w:val="00CC343C"/>
    <w:rsid w:val="00CF0EF2"/>
    <w:rsid w:val="00D03109"/>
    <w:rsid w:val="00D1579F"/>
    <w:rsid w:val="00D16B35"/>
    <w:rsid w:val="00D206A1"/>
    <w:rsid w:val="00D31705"/>
    <w:rsid w:val="00D330ED"/>
    <w:rsid w:val="00D34C87"/>
    <w:rsid w:val="00D405BA"/>
    <w:rsid w:val="00D50172"/>
    <w:rsid w:val="00D50D7E"/>
    <w:rsid w:val="00D738D4"/>
    <w:rsid w:val="00D8142F"/>
    <w:rsid w:val="00D928E2"/>
    <w:rsid w:val="00DC4DB1"/>
    <w:rsid w:val="00DD3228"/>
    <w:rsid w:val="00DD3A94"/>
    <w:rsid w:val="00DF3901"/>
    <w:rsid w:val="00DF3A35"/>
    <w:rsid w:val="00E159EE"/>
    <w:rsid w:val="00E21060"/>
    <w:rsid w:val="00E346D6"/>
    <w:rsid w:val="00E40D0A"/>
    <w:rsid w:val="00E43CC4"/>
    <w:rsid w:val="00E61A8D"/>
    <w:rsid w:val="00E65FEC"/>
    <w:rsid w:val="00E72DA7"/>
    <w:rsid w:val="00E8524F"/>
    <w:rsid w:val="00EA4661"/>
    <w:rsid w:val="00EA667F"/>
    <w:rsid w:val="00EC2DBB"/>
    <w:rsid w:val="00EF1CE1"/>
    <w:rsid w:val="00EF524F"/>
    <w:rsid w:val="00F148B5"/>
    <w:rsid w:val="00F166AC"/>
    <w:rsid w:val="00F2703E"/>
    <w:rsid w:val="00F305D0"/>
    <w:rsid w:val="00F4670E"/>
    <w:rsid w:val="00F46EC1"/>
    <w:rsid w:val="00F52709"/>
    <w:rsid w:val="00F54DB1"/>
    <w:rsid w:val="00F54E2E"/>
    <w:rsid w:val="00F63133"/>
    <w:rsid w:val="00F703D1"/>
    <w:rsid w:val="00F76EF9"/>
    <w:rsid w:val="00F81A81"/>
    <w:rsid w:val="00FA636E"/>
    <w:rsid w:val="00FB47AC"/>
    <w:rsid w:val="00FB6F2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9BF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827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827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2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82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273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82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7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ae"/>
    <w:uiPriority w:val="99"/>
    <w:unhideWhenUsed/>
    <w:rsid w:val="0048273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d"/>
    <w:uiPriority w:val="99"/>
    <w:rsid w:val="00482732"/>
    <w:rPr>
      <w:rFonts w:ascii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482732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unhideWhenUsed/>
    <w:rsid w:val="0048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8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d"/>
    <w:rsid w:val="0048273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8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827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82732"/>
  </w:style>
  <w:style w:type="paragraph" w:styleId="af3">
    <w:name w:val="Normal (Web)"/>
    <w:basedOn w:val="a"/>
    <w:uiPriority w:val="99"/>
    <w:rsid w:val="0048273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482732"/>
    <w:rPr>
      <w:vertAlign w:val="superscript"/>
    </w:rPr>
  </w:style>
  <w:style w:type="paragraph" w:customStyle="1" w:styleId="12">
    <w:name w:val="Абзац списка1"/>
    <w:basedOn w:val="a"/>
    <w:uiPriority w:val="99"/>
    <w:rsid w:val="0048273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482732"/>
    <w:rPr>
      <w:sz w:val="16"/>
      <w:szCs w:val="16"/>
    </w:rPr>
  </w:style>
  <w:style w:type="paragraph" w:styleId="af9">
    <w:name w:val="annotation text"/>
    <w:basedOn w:val="a"/>
    <w:link w:val="afa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482732"/>
    <w:rPr>
      <w:b/>
      <w:bCs/>
    </w:rPr>
  </w:style>
  <w:style w:type="character" w:customStyle="1" w:styleId="afc">
    <w:name w:val="Тема примечания Знак"/>
    <w:basedOn w:val="afa"/>
    <w:link w:val="afb"/>
    <w:rsid w:val="0048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4827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rsid w:val="0048273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48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48273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482732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482732"/>
  </w:style>
  <w:style w:type="character" w:customStyle="1" w:styleId="31">
    <w:name w:val="Основной текст с отступом 3 Знак"/>
    <w:basedOn w:val="a0"/>
    <w:link w:val="32"/>
    <w:uiPriority w:val="99"/>
    <w:rsid w:val="00482732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482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48273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48273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8273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48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48273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82732"/>
    <w:pPr>
      <w:spacing w:before="0"/>
    </w:pPr>
    <w:rPr>
      <w:i/>
      <w:iCs/>
    </w:rPr>
  </w:style>
  <w:style w:type="paragraph" w:customStyle="1" w:styleId="ConsNormal">
    <w:name w:val="ConsNormal"/>
    <w:rsid w:val="004827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482732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a"/>
    <w:uiPriority w:val="99"/>
    <w:rsid w:val="00482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482732"/>
    <w:rPr>
      <w:sz w:val="24"/>
      <w:szCs w:val="24"/>
    </w:rPr>
  </w:style>
  <w:style w:type="character" w:customStyle="1" w:styleId="1a">
    <w:name w:val="Верхний колонтитул Знак1"/>
    <w:rsid w:val="0048273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482732"/>
    <w:rPr>
      <w:color w:val="954F72" w:themeColor="followedHyperlink"/>
      <w:u w:val="single"/>
    </w:rPr>
  </w:style>
  <w:style w:type="paragraph" w:styleId="aff6">
    <w:name w:val="caption"/>
    <w:basedOn w:val="a"/>
    <w:uiPriority w:val="99"/>
    <w:qFormat/>
    <w:rsid w:val="0048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page number"/>
    <w:basedOn w:val="a0"/>
    <w:uiPriority w:val="99"/>
    <w:rsid w:val="00482732"/>
  </w:style>
  <w:style w:type="table" w:customStyle="1" w:styleId="33">
    <w:name w:val="Сетка таблицы3"/>
    <w:basedOn w:val="a1"/>
    <w:next w:val="a3"/>
    <w:uiPriority w:val="5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482732"/>
    <w:rPr>
      <w:color w:val="605E5C"/>
      <w:shd w:val="clear" w:color="auto" w:fill="E1DFDD"/>
    </w:rPr>
  </w:style>
  <w:style w:type="character" w:customStyle="1" w:styleId="aff8">
    <w:name w:val="Основной текст_"/>
    <w:basedOn w:val="a0"/>
    <w:link w:val="41"/>
    <w:rsid w:val="00482732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48273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3"/>
    <w:rsid w:val="004827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4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2732"/>
    <w:rPr>
      <w:color w:val="auto"/>
    </w:rPr>
  </w:style>
  <w:style w:type="character" w:customStyle="1" w:styleId="34">
    <w:name w:val="Основной шрифт абзаца3"/>
    <w:rsid w:val="00482732"/>
  </w:style>
  <w:style w:type="character" w:customStyle="1" w:styleId="26">
    <w:name w:val="Основной шрифт абзаца2"/>
    <w:rsid w:val="00482732"/>
  </w:style>
  <w:style w:type="character" w:customStyle="1" w:styleId="WW8Num2z0">
    <w:name w:val="WW8Num2z0"/>
    <w:rsid w:val="00482732"/>
    <w:rPr>
      <w:rFonts w:ascii="Times New Roman" w:hAnsi="Times New Roman" w:cs="Times New Roman"/>
    </w:rPr>
  </w:style>
  <w:style w:type="character" w:customStyle="1" w:styleId="WW8Num3z0">
    <w:name w:val="WW8Num3z0"/>
    <w:rsid w:val="004827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482732"/>
    <w:rPr>
      <w:sz w:val="26"/>
    </w:rPr>
  </w:style>
  <w:style w:type="character" w:customStyle="1" w:styleId="WW8Num6z0">
    <w:name w:val="WW8Num6z0"/>
    <w:rsid w:val="00482732"/>
    <w:rPr>
      <w:sz w:val="26"/>
    </w:rPr>
  </w:style>
  <w:style w:type="character" w:customStyle="1" w:styleId="WW8Num11z0">
    <w:name w:val="WW8Num11z0"/>
    <w:rsid w:val="00482732"/>
    <w:rPr>
      <w:color w:val="auto"/>
    </w:rPr>
  </w:style>
  <w:style w:type="character" w:customStyle="1" w:styleId="WW8Num13z0">
    <w:name w:val="WW8Num13z0"/>
    <w:rsid w:val="00482732"/>
    <w:rPr>
      <w:rFonts w:ascii="Symbol" w:hAnsi="Symbol"/>
    </w:rPr>
  </w:style>
  <w:style w:type="character" w:customStyle="1" w:styleId="WW8Num13z1">
    <w:name w:val="WW8Num13z1"/>
    <w:rsid w:val="00482732"/>
    <w:rPr>
      <w:rFonts w:ascii="Courier New" w:hAnsi="Courier New" w:cs="Courier New"/>
    </w:rPr>
  </w:style>
  <w:style w:type="character" w:customStyle="1" w:styleId="WW8Num13z2">
    <w:name w:val="WW8Num13z2"/>
    <w:rsid w:val="00482732"/>
    <w:rPr>
      <w:rFonts w:ascii="Wingdings" w:hAnsi="Wingdings"/>
    </w:rPr>
  </w:style>
  <w:style w:type="character" w:customStyle="1" w:styleId="WW8Num17z0">
    <w:name w:val="WW8Num17z0"/>
    <w:rsid w:val="00482732"/>
    <w:rPr>
      <w:rFonts w:ascii="Times New Roman" w:hAnsi="Times New Roman" w:cs="Times New Roman"/>
    </w:rPr>
  </w:style>
  <w:style w:type="character" w:customStyle="1" w:styleId="WW8Num18z0">
    <w:name w:val="WW8Num18z0"/>
    <w:rsid w:val="004827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82732"/>
    <w:rPr>
      <w:rFonts w:ascii="Courier New" w:hAnsi="Courier New" w:cs="Courier New"/>
    </w:rPr>
  </w:style>
  <w:style w:type="character" w:customStyle="1" w:styleId="WW8Num18z2">
    <w:name w:val="WW8Num18z2"/>
    <w:rsid w:val="00482732"/>
    <w:rPr>
      <w:rFonts w:ascii="Wingdings" w:hAnsi="Wingdings"/>
    </w:rPr>
  </w:style>
  <w:style w:type="character" w:customStyle="1" w:styleId="WW8Num18z3">
    <w:name w:val="WW8Num18z3"/>
    <w:rsid w:val="00482732"/>
    <w:rPr>
      <w:rFonts w:ascii="Symbol" w:hAnsi="Symbol"/>
    </w:rPr>
  </w:style>
  <w:style w:type="character" w:customStyle="1" w:styleId="1c">
    <w:name w:val="Основной шрифт абзаца1"/>
    <w:rsid w:val="00482732"/>
  </w:style>
  <w:style w:type="paragraph" w:styleId="aff9">
    <w:name w:val="List"/>
    <w:basedOn w:val="ad"/>
    <w:rsid w:val="00482732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">
    <w:name w:val="Текст1"/>
    <w:basedOn w:val="a"/>
    <w:rsid w:val="004827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name w:val="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c">
    <w:name w:val="Subtitle"/>
    <w:basedOn w:val="afd"/>
    <w:next w:val="ad"/>
    <w:link w:val="affd"/>
    <w:qFormat/>
    <w:rsid w:val="00482732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4827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Содержимое таблицы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482732"/>
    <w:pPr>
      <w:jc w:val="center"/>
    </w:pPr>
    <w:rPr>
      <w:b/>
      <w:bCs/>
    </w:rPr>
  </w:style>
  <w:style w:type="paragraph" w:customStyle="1" w:styleId="afff2">
    <w:name w:val="Содержимое врезки"/>
    <w:basedOn w:val="ad"/>
    <w:rsid w:val="00482732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482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"/>
    <w:basedOn w:val="a"/>
    <w:rsid w:val="004827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4">
    <w:name w:val="Intense Emphasis"/>
    <w:uiPriority w:val="21"/>
    <w:qFormat/>
    <w:rsid w:val="00482732"/>
    <w:rPr>
      <w:i/>
      <w:iCs/>
      <w:color w:val="5B9BD5"/>
    </w:rPr>
  </w:style>
  <w:style w:type="character" w:styleId="afff5">
    <w:name w:val="Placeholder Text"/>
    <w:uiPriority w:val="99"/>
    <w:semiHidden/>
    <w:rsid w:val="00482732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482732"/>
    <w:rPr>
      <w:color w:val="605E5C"/>
      <w:shd w:val="clear" w:color="auto" w:fill="E1DFDD"/>
    </w:rPr>
  </w:style>
  <w:style w:type="character" w:styleId="afff6">
    <w:name w:val="Emphasis"/>
    <w:basedOn w:val="a0"/>
    <w:uiPriority w:val="20"/>
    <w:qFormat/>
    <w:rsid w:val="00482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BD984CBFEBBADAF2FA4EDA12289845E3D0F09F42034A610778395132C9F6CD2B107289F5E0AF7D8B19AA49Af9Y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BD984CBFEBBADAF2FA4EDA12289845E3C0B0EFB2534A610778395132C9F6CD2B107289F5E0AF7D8B19AA49Af9Y0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4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BEA7-00DB-4810-9110-54269E9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Ганиева Ольга Бахшиллоевна</cp:lastModifiedBy>
  <cp:revision>4</cp:revision>
  <cp:lastPrinted>2022-07-18T02:56:00Z</cp:lastPrinted>
  <dcterms:created xsi:type="dcterms:W3CDTF">2022-09-28T05:07:00Z</dcterms:created>
  <dcterms:modified xsi:type="dcterms:W3CDTF">2022-10-21T03:53:00Z</dcterms:modified>
</cp:coreProperties>
</file>