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D4" w:rsidRPr="00D3415A" w:rsidRDefault="00E95FD4" w:rsidP="00E95FD4">
      <w:pPr>
        <w:shd w:val="clear" w:color="auto" w:fill="FAFAFA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74D70"/>
          <w:sz w:val="36"/>
          <w:szCs w:val="36"/>
          <w:lang w:eastAsia="ru-RU"/>
        </w:rPr>
      </w:pPr>
      <w:r w:rsidRPr="00D3415A">
        <w:rPr>
          <w:rFonts w:ascii="Times New Roman" w:eastAsia="Times New Roman" w:hAnsi="Times New Roman" w:cs="Times New Roman"/>
          <w:b/>
          <w:bCs/>
          <w:color w:val="074D70"/>
          <w:sz w:val="36"/>
          <w:szCs w:val="36"/>
          <w:lang w:eastAsia="ru-RU"/>
        </w:rPr>
        <w:t xml:space="preserve">Системные Требования для ПК, </w:t>
      </w:r>
      <w:r w:rsidRPr="00D3415A">
        <w:rPr>
          <w:rFonts w:ascii="Times New Roman" w:eastAsia="Times New Roman" w:hAnsi="Times New Roman" w:cs="Times New Roman"/>
          <w:b/>
          <w:bCs/>
          <w:color w:val="074D70"/>
          <w:sz w:val="36"/>
          <w:szCs w:val="36"/>
          <w:lang w:val="en-US" w:eastAsia="ru-RU"/>
        </w:rPr>
        <w:t>MAC</w:t>
      </w:r>
      <w:r w:rsidRPr="00D3415A">
        <w:rPr>
          <w:rFonts w:ascii="Times New Roman" w:eastAsia="Times New Roman" w:hAnsi="Times New Roman" w:cs="Times New Roman"/>
          <w:b/>
          <w:bCs/>
          <w:color w:val="074D70"/>
          <w:sz w:val="36"/>
          <w:szCs w:val="36"/>
          <w:lang w:eastAsia="ru-RU"/>
        </w:rPr>
        <w:t xml:space="preserve"> и </w:t>
      </w:r>
      <w:r w:rsidRPr="00D3415A">
        <w:rPr>
          <w:rFonts w:ascii="Times New Roman" w:eastAsia="Times New Roman" w:hAnsi="Times New Roman" w:cs="Times New Roman"/>
          <w:b/>
          <w:bCs/>
          <w:color w:val="074D70"/>
          <w:sz w:val="36"/>
          <w:szCs w:val="36"/>
          <w:lang w:val="en-US" w:eastAsia="ru-RU"/>
        </w:rPr>
        <w:t>Linux</w:t>
      </w:r>
    </w:p>
    <w:p w:rsidR="00E95FD4" w:rsidRPr="00D3415A" w:rsidRDefault="00E95FD4" w:rsidP="00E95FD4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Подключение к интернету - (</w:t>
      </w:r>
      <w:proofErr w:type="gram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широкополосный</w:t>
      </w:r>
      <w:proofErr w:type="gram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) проводной или беспроводной (3G или 4G / LTE)</w:t>
      </w:r>
    </w:p>
    <w:p w:rsidR="00E95FD4" w:rsidRPr="00D3415A" w:rsidRDefault="00E95FD4" w:rsidP="00E95FD4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Динамики и микрофон - встроенные или USB или беспроводные </w:t>
      </w: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Bluetooth</w:t>
      </w:r>
      <w:proofErr w:type="spellEnd"/>
    </w:p>
    <w:p w:rsidR="00E95FD4" w:rsidRPr="00D3415A" w:rsidRDefault="00E95FD4" w:rsidP="00E95FD4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Веб-камера или HD-веб-камера - встроенная или USB</w:t>
      </w:r>
    </w:p>
    <w:p w:rsidR="00E95FD4" w:rsidRPr="00D3415A" w:rsidRDefault="00E95FD4" w:rsidP="00E95FD4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Или HD-камера или HD-видеокамера с картой </w:t>
      </w: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видеозахвата</w:t>
      </w:r>
      <w:proofErr w:type="spellEnd"/>
    </w:p>
    <w:p w:rsidR="00E95FD4" w:rsidRPr="00D3415A" w:rsidRDefault="00E95FD4" w:rsidP="00E95FD4">
      <w:pPr>
        <w:shd w:val="clear" w:color="auto" w:fill="FAFAFA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74D70"/>
          <w:sz w:val="36"/>
          <w:szCs w:val="36"/>
          <w:lang w:eastAsia="ru-RU"/>
        </w:rPr>
      </w:pPr>
      <w:r w:rsidRPr="00D3415A">
        <w:rPr>
          <w:rFonts w:ascii="Times New Roman" w:eastAsia="Times New Roman" w:hAnsi="Times New Roman" w:cs="Times New Roman"/>
          <w:b/>
          <w:bCs/>
          <w:color w:val="074D70"/>
          <w:sz w:val="36"/>
          <w:szCs w:val="36"/>
          <w:lang w:eastAsia="ru-RU"/>
        </w:rPr>
        <w:t>Поддерживаемые операционные системы</w:t>
      </w:r>
    </w:p>
    <w:p w:rsidR="00E95FD4" w:rsidRPr="00D3415A" w:rsidRDefault="00E95FD4" w:rsidP="00E95FD4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Mac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OS X с </w:t>
      </w: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MacOS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10.7 или более поздней версии</w:t>
      </w:r>
    </w:p>
    <w:p w:rsidR="00E95FD4" w:rsidRPr="00D3415A" w:rsidRDefault="00E95FD4" w:rsidP="00E95FD4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Windows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10</w:t>
      </w:r>
    </w:p>
    <w:p w:rsidR="00E95FD4" w:rsidRPr="00D3415A" w:rsidRDefault="00E95FD4" w:rsidP="00E95FD4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Windows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8 или 8.1</w:t>
      </w:r>
    </w:p>
    <w:p w:rsidR="00E95FD4" w:rsidRPr="00D3415A" w:rsidRDefault="00E95FD4" w:rsidP="00E95FD4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Windows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7</w:t>
      </w:r>
    </w:p>
    <w:p w:rsidR="00E95FD4" w:rsidRPr="00D3415A" w:rsidRDefault="00E95FD4" w:rsidP="00E95FD4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Windows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</w:t>
      </w: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Vista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с пакетом обновления 1 или более поздней версии</w:t>
      </w:r>
    </w:p>
    <w:p w:rsidR="00E95FD4" w:rsidRPr="00D3415A" w:rsidRDefault="00E95FD4" w:rsidP="00E95FD4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Windows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XP с пакетом обновления 3 или более поздней версии</w:t>
      </w:r>
    </w:p>
    <w:p w:rsidR="00E95FD4" w:rsidRPr="00D3415A" w:rsidRDefault="00E95FD4" w:rsidP="00E95FD4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Ubuntu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12.04 или выше</w:t>
      </w:r>
    </w:p>
    <w:p w:rsidR="00E95FD4" w:rsidRPr="00D3415A" w:rsidRDefault="00E95FD4" w:rsidP="00E95FD4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Мята 17.1 или выше</w:t>
      </w:r>
    </w:p>
    <w:p w:rsidR="00E95FD4" w:rsidRPr="00D3415A" w:rsidRDefault="00E95FD4" w:rsidP="00E95FD4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val="en-US" w:eastAsia="ru-RU"/>
        </w:rPr>
      </w:pP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val="en-US" w:eastAsia="ru-RU"/>
        </w:rPr>
        <w:t xml:space="preserve">Red Hat Enterprise Linux 6.4 </w:t>
      </w: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или</w:t>
      </w: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val="en-US" w:eastAsia="ru-RU"/>
        </w:rPr>
        <w:t xml:space="preserve"> </w:t>
      </w: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выше</w:t>
      </w:r>
    </w:p>
    <w:p w:rsidR="00E95FD4" w:rsidRPr="00D3415A" w:rsidRDefault="00E95FD4" w:rsidP="00E95FD4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Oracle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</w:t>
      </w: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Linux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6.4 или выше</w:t>
      </w:r>
    </w:p>
    <w:p w:rsidR="00E95FD4" w:rsidRPr="00D3415A" w:rsidRDefault="00E95FD4" w:rsidP="00E95FD4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CentOS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6.4 или выше</w:t>
      </w:r>
    </w:p>
    <w:p w:rsidR="00E95FD4" w:rsidRPr="00D3415A" w:rsidRDefault="00E95FD4" w:rsidP="00E95FD4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Fedora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21 или выше</w:t>
      </w:r>
    </w:p>
    <w:p w:rsidR="00E95FD4" w:rsidRPr="00D3415A" w:rsidRDefault="00E95FD4" w:rsidP="00E95FD4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OpenSUSE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13.2 или выше</w:t>
      </w:r>
    </w:p>
    <w:p w:rsidR="00E95FD4" w:rsidRPr="00D3415A" w:rsidRDefault="00E95FD4" w:rsidP="00E95FD4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ArchLinux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(только 64-битная версия) </w:t>
      </w:r>
    </w:p>
    <w:p w:rsidR="00E95FD4" w:rsidRPr="00D3415A" w:rsidRDefault="00E95FD4" w:rsidP="00E95FD4">
      <w:pPr>
        <w:shd w:val="clear" w:color="auto" w:fill="FAFAFA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74D70"/>
          <w:sz w:val="36"/>
          <w:szCs w:val="36"/>
          <w:lang w:eastAsia="ru-RU"/>
        </w:rPr>
      </w:pPr>
      <w:r w:rsidRPr="00D3415A">
        <w:rPr>
          <w:rFonts w:ascii="Times New Roman" w:eastAsia="Times New Roman" w:hAnsi="Times New Roman" w:cs="Times New Roman"/>
          <w:b/>
          <w:bCs/>
          <w:color w:val="074D70"/>
          <w:sz w:val="36"/>
          <w:szCs w:val="36"/>
          <w:lang w:eastAsia="ru-RU"/>
        </w:rPr>
        <w:t>Поддерживаемые планшеты и мобильные устройства</w:t>
      </w:r>
    </w:p>
    <w:p w:rsidR="00E95FD4" w:rsidRPr="00D3415A" w:rsidRDefault="00E95FD4" w:rsidP="00E95FD4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Surface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PRO 2 работает </w:t>
      </w: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Win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8.1</w:t>
      </w:r>
    </w:p>
    <w:p w:rsidR="00E95FD4" w:rsidRPr="00D3415A" w:rsidRDefault="00E95FD4" w:rsidP="00E95FD4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Surface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PRO 3 работает </w:t>
      </w: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Win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10</w:t>
      </w:r>
    </w:p>
    <w:p w:rsidR="00E95FD4" w:rsidRPr="00D3415A" w:rsidRDefault="00E95FD4" w:rsidP="00E95FD4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Устройства </w:t>
      </w: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iOS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и </w:t>
      </w: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Android</w:t>
      </w:r>
      <w:proofErr w:type="spellEnd"/>
    </w:p>
    <w:p w:rsidR="00E95FD4" w:rsidRPr="00D3415A" w:rsidRDefault="00E95FD4" w:rsidP="00E95FD4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Устройства </w:t>
      </w: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Blackberry</w:t>
      </w:r>
      <w:proofErr w:type="spellEnd"/>
    </w:p>
    <w:p w:rsidR="00E95FD4" w:rsidRPr="00D3415A" w:rsidRDefault="00E95FD4" w:rsidP="00E95FD4">
      <w:pPr>
        <w:shd w:val="clear" w:color="auto" w:fill="FAFAFA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74D70"/>
          <w:sz w:val="36"/>
          <w:szCs w:val="36"/>
          <w:lang w:eastAsia="ru-RU"/>
        </w:rPr>
      </w:pPr>
      <w:r w:rsidRPr="00D3415A">
        <w:rPr>
          <w:rFonts w:ascii="Times New Roman" w:eastAsia="Times New Roman" w:hAnsi="Times New Roman" w:cs="Times New Roman"/>
          <w:b/>
          <w:bCs/>
          <w:color w:val="074D70"/>
          <w:sz w:val="36"/>
          <w:szCs w:val="36"/>
          <w:lang w:eastAsia="ru-RU"/>
        </w:rPr>
        <w:t>Поддерживаемые браузеры</w:t>
      </w:r>
    </w:p>
    <w:p w:rsidR="00E95FD4" w:rsidRPr="00D3415A" w:rsidRDefault="00E95FD4" w:rsidP="00E95FD4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val="en-US" w:eastAsia="ru-RU"/>
        </w:rPr>
      </w:pP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val="en-US" w:eastAsia="ru-RU"/>
        </w:rPr>
        <w:t>Windows: IE 11+,  Edge 12+, Firefox 27+,  Chrome 30+</w:t>
      </w:r>
    </w:p>
    <w:p w:rsidR="00E95FD4" w:rsidRPr="00D3415A" w:rsidRDefault="00E95FD4" w:rsidP="00E95FD4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Mac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: </w:t>
      </w: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Safari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7+, </w:t>
      </w: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Firefox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27+,  </w:t>
      </w: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Chrome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30+</w:t>
      </w:r>
    </w:p>
    <w:p w:rsidR="00E95FD4" w:rsidRPr="00D3415A" w:rsidRDefault="00E95FD4" w:rsidP="00E95FD4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Linux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: </w:t>
      </w: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Firefox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27+,  </w:t>
      </w: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Chrome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30+</w:t>
      </w:r>
    </w:p>
    <w:p w:rsidR="00E95FD4" w:rsidRPr="00D3415A" w:rsidRDefault="00E95FD4" w:rsidP="00E95FD4">
      <w:pPr>
        <w:shd w:val="clear" w:color="auto" w:fill="FAFAFA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74D70"/>
          <w:sz w:val="36"/>
          <w:szCs w:val="36"/>
          <w:lang w:eastAsia="ru-RU"/>
        </w:rPr>
      </w:pPr>
      <w:r w:rsidRPr="00D3415A">
        <w:rPr>
          <w:rFonts w:ascii="Times New Roman" w:eastAsia="Times New Roman" w:hAnsi="Times New Roman" w:cs="Times New Roman"/>
          <w:b/>
          <w:bCs/>
          <w:color w:val="074D70"/>
          <w:sz w:val="36"/>
          <w:szCs w:val="36"/>
          <w:lang w:eastAsia="ru-RU"/>
        </w:rPr>
        <w:t>Требования к процессору и оперативной памяти </w:t>
      </w:r>
    </w:p>
    <w:tbl>
      <w:tblPr>
        <w:tblW w:w="960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5"/>
        <w:gridCol w:w="2875"/>
        <w:gridCol w:w="4600"/>
      </w:tblGrid>
      <w:tr w:rsidR="00E95FD4" w:rsidRPr="00D3415A" w:rsidTr="00E95FD4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95FD4" w:rsidRPr="00D3415A" w:rsidRDefault="00E95FD4" w:rsidP="00E95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74D70"/>
                <w:sz w:val="21"/>
                <w:szCs w:val="21"/>
                <w:lang w:eastAsia="ru-RU"/>
              </w:rPr>
            </w:pPr>
            <w:r w:rsidRPr="00D3415A">
              <w:rPr>
                <w:rFonts w:ascii="Times New Roman" w:eastAsia="Times New Roman" w:hAnsi="Times New Roman" w:cs="Times New Roman"/>
                <w:color w:val="074D7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95FD4" w:rsidRPr="00D3415A" w:rsidRDefault="00E95FD4" w:rsidP="00E95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74D70"/>
                <w:sz w:val="21"/>
                <w:szCs w:val="21"/>
                <w:lang w:eastAsia="ru-RU"/>
              </w:rPr>
            </w:pPr>
            <w:r w:rsidRPr="00D3415A">
              <w:rPr>
                <w:rFonts w:ascii="Times New Roman" w:eastAsia="Times New Roman" w:hAnsi="Times New Roman" w:cs="Times New Roman"/>
                <w:color w:val="074D70"/>
                <w:sz w:val="21"/>
                <w:szCs w:val="21"/>
                <w:lang w:eastAsia="ru-RU"/>
              </w:rPr>
              <w:t>Минимальные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95FD4" w:rsidRPr="00D3415A" w:rsidRDefault="00E95FD4" w:rsidP="00E95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74D70"/>
                <w:sz w:val="21"/>
                <w:szCs w:val="21"/>
                <w:lang w:eastAsia="ru-RU"/>
              </w:rPr>
            </w:pPr>
            <w:r w:rsidRPr="00D3415A">
              <w:rPr>
                <w:rFonts w:ascii="Times New Roman" w:eastAsia="Times New Roman" w:hAnsi="Times New Roman" w:cs="Times New Roman"/>
                <w:color w:val="074D70"/>
                <w:sz w:val="21"/>
                <w:szCs w:val="21"/>
                <w:lang w:eastAsia="ru-RU"/>
              </w:rPr>
              <w:t>Рекомендуемые</w:t>
            </w:r>
          </w:p>
        </w:tc>
      </w:tr>
      <w:tr w:rsidR="00E95FD4" w:rsidRPr="00D3415A" w:rsidTr="00E95FD4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95FD4" w:rsidRPr="00D3415A" w:rsidRDefault="00E95FD4" w:rsidP="00E95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74D70"/>
                <w:sz w:val="21"/>
                <w:szCs w:val="21"/>
                <w:lang w:eastAsia="ru-RU"/>
              </w:rPr>
            </w:pPr>
            <w:r w:rsidRPr="00D3415A">
              <w:rPr>
                <w:rFonts w:ascii="Times New Roman" w:eastAsia="Times New Roman" w:hAnsi="Times New Roman" w:cs="Times New Roman"/>
                <w:color w:val="074D70"/>
                <w:sz w:val="21"/>
                <w:szCs w:val="21"/>
                <w:lang w:eastAsia="ru-RU"/>
              </w:rPr>
              <w:t>Процессор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95FD4" w:rsidRPr="00D3415A" w:rsidRDefault="00E95FD4" w:rsidP="00E95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74D70"/>
                <w:sz w:val="21"/>
                <w:szCs w:val="21"/>
                <w:lang w:eastAsia="ru-RU"/>
              </w:rPr>
            </w:pPr>
            <w:r w:rsidRPr="00D3415A">
              <w:rPr>
                <w:rFonts w:ascii="Times New Roman" w:eastAsia="Times New Roman" w:hAnsi="Times New Roman" w:cs="Times New Roman"/>
                <w:color w:val="074D70"/>
                <w:sz w:val="21"/>
                <w:szCs w:val="21"/>
                <w:lang w:eastAsia="ru-RU"/>
              </w:rPr>
              <w:t>Одноядерный 1 ГГц или выше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95FD4" w:rsidRPr="00D3415A" w:rsidRDefault="00E95FD4" w:rsidP="00E95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74D70"/>
                <w:sz w:val="21"/>
                <w:szCs w:val="21"/>
                <w:lang w:eastAsia="ru-RU"/>
              </w:rPr>
            </w:pPr>
            <w:r w:rsidRPr="00D3415A">
              <w:rPr>
                <w:rFonts w:ascii="Times New Roman" w:eastAsia="Times New Roman" w:hAnsi="Times New Roman" w:cs="Times New Roman"/>
                <w:color w:val="074D70"/>
                <w:sz w:val="21"/>
                <w:szCs w:val="21"/>
                <w:lang w:eastAsia="ru-RU"/>
              </w:rPr>
              <w:t>Двухъядерный 2 ГГц или выше (i3 / i5 / i7 или AMD)</w:t>
            </w:r>
          </w:p>
        </w:tc>
      </w:tr>
      <w:tr w:rsidR="00E95FD4" w:rsidRPr="00D3415A" w:rsidTr="00E95FD4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95FD4" w:rsidRPr="00D3415A" w:rsidRDefault="00E95FD4" w:rsidP="00E95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74D70"/>
                <w:sz w:val="21"/>
                <w:szCs w:val="21"/>
                <w:lang w:eastAsia="ru-RU"/>
              </w:rPr>
            </w:pPr>
            <w:r w:rsidRPr="00D3415A">
              <w:rPr>
                <w:rFonts w:ascii="Times New Roman" w:eastAsia="Times New Roman" w:hAnsi="Times New Roman" w:cs="Times New Roman"/>
                <w:color w:val="074D70"/>
                <w:sz w:val="21"/>
                <w:szCs w:val="21"/>
                <w:lang w:eastAsia="ru-RU"/>
              </w:rPr>
              <w:t>Оперативная Память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95FD4" w:rsidRPr="00D3415A" w:rsidRDefault="00E95FD4" w:rsidP="00E95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74D70"/>
                <w:sz w:val="21"/>
                <w:szCs w:val="21"/>
                <w:lang w:eastAsia="ru-RU"/>
              </w:rPr>
            </w:pPr>
            <w:r w:rsidRPr="00D3415A">
              <w:rPr>
                <w:rFonts w:ascii="Times New Roman" w:eastAsia="Times New Roman" w:hAnsi="Times New Roman" w:cs="Times New Roman"/>
                <w:color w:val="074D7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AFA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95FD4" w:rsidRPr="00D3415A" w:rsidRDefault="00E95FD4" w:rsidP="00E95F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74D70"/>
                <w:sz w:val="21"/>
                <w:szCs w:val="21"/>
                <w:lang w:eastAsia="ru-RU"/>
              </w:rPr>
            </w:pPr>
            <w:r w:rsidRPr="00D3415A">
              <w:rPr>
                <w:rFonts w:ascii="Times New Roman" w:eastAsia="Times New Roman" w:hAnsi="Times New Roman" w:cs="Times New Roman"/>
                <w:color w:val="074D70"/>
                <w:sz w:val="21"/>
                <w:szCs w:val="21"/>
                <w:lang w:eastAsia="ru-RU"/>
              </w:rPr>
              <w:t>4ГБ</w:t>
            </w:r>
          </w:p>
        </w:tc>
      </w:tr>
    </w:tbl>
    <w:p w:rsidR="00E95FD4" w:rsidRPr="00D3415A" w:rsidRDefault="00E95FD4" w:rsidP="00E95FD4">
      <w:pPr>
        <w:shd w:val="clear" w:color="auto" w:fill="FAFAFA"/>
        <w:spacing w:after="150" w:line="240" w:lineRule="auto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r w:rsidRPr="00D3415A">
        <w:rPr>
          <w:rFonts w:ascii="Times New Roman" w:eastAsia="Times New Roman" w:hAnsi="Times New Roman" w:cs="Times New Roman"/>
          <w:b/>
          <w:bCs/>
          <w:color w:val="074D70"/>
          <w:sz w:val="21"/>
          <w:szCs w:val="21"/>
          <w:lang w:eastAsia="ru-RU"/>
        </w:rPr>
        <w:t>Примечание</w:t>
      </w: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: ОС </w:t>
      </w: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Linux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требует процессор или видеокарту, которая может поддерживать </w:t>
      </w: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OpenGL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2.0 или выше. </w:t>
      </w:r>
    </w:p>
    <w:p w:rsidR="00E95FD4" w:rsidRPr="00D3415A" w:rsidRDefault="00E95FD4" w:rsidP="00E95FD4">
      <w:pPr>
        <w:shd w:val="clear" w:color="auto" w:fill="FAFAFA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74D70"/>
          <w:sz w:val="36"/>
          <w:szCs w:val="36"/>
          <w:lang w:eastAsia="ru-RU"/>
        </w:rPr>
      </w:pPr>
      <w:r w:rsidRPr="00D3415A">
        <w:rPr>
          <w:rFonts w:ascii="Times New Roman" w:eastAsia="Times New Roman" w:hAnsi="Times New Roman" w:cs="Times New Roman"/>
          <w:b/>
          <w:bCs/>
          <w:color w:val="074D70"/>
          <w:sz w:val="36"/>
          <w:szCs w:val="36"/>
          <w:lang w:eastAsia="ru-RU"/>
        </w:rPr>
        <w:lastRenderedPageBreak/>
        <w:t>Требования к пропускной способности</w:t>
      </w:r>
    </w:p>
    <w:p w:rsidR="00E95FD4" w:rsidRPr="00D3415A" w:rsidRDefault="00E95FD4" w:rsidP="00E95FD4">
      <w:pPr>
        <w:shd w:val="clear" w:color="auto" w:fill="FAFAFA"/>
        <w:spacing w:after="150" w:line="240" w:lineRule="auto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Пропускная способность, будет оптимизирована для наилучшего взаимодействия с сетью участников. Подключение автоматически настроится на 3G, </w:t>
      </w: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WiFi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или проводную среду. </w:t>
      </w:r>
    </w:p>
    <w:p w:rsidR="00E95FD4" w:rsidRPr="00D3415A" w:rsidRDefault="00E95FD4" w:rsidP="00E95FD4">
      <w:pPr>
        <w:shd w:val="clear" w:color="auto" w:fill="FAFAFA"/>
        <w:spacing w:after="150" w:line="240" w:lineRule="auto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Рекомендуемая пропускная способность для участников конференций и участников веб-семинаров: </w:t>
      </w:r>
    </w:p>
    <w:p w:rsidR="00E95FD4" w:rsidRPr="00D3415A" w:rsidRDefault="00E95FD4" w:rsidP="00E95FD4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Для видеоконференций 1: 1:</w:t>
      </w:r>
    </w:p>
    <w:p w:rsidR="00E95FD4" w:rsidRPr="00D3415A" w:rsidRDefault="00E95FD4" w:rsidP="00E95FD4">
      <w:pPr>
        <w:numPr>
          <w:ilvl w:val="1"/>
          <w:numId w:val="6"/>
        </w:numPr>
        <w:shd w:val="clear" w:color="auto" w:fill="FAFAFA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600 кбит/</w:t>
      </w:r>
      <w:proofErr w:type="gram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с</w:t>
      </w:r>
      <w:proofErr w:type="gram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для высококачественного видео</w:t>
      </w:r>
    </w:p>
    <w:p w:rsidR="00E95FD4" w:rsidRPr="00D3415A" w:rsidRDefault="00E95FD4" w:rsidP="00E95FD4">
      <w:pPr>
        <w:numPr>
          <w:ilvl w:val="1"/>
          <w:numId w:val="6"/>
        </w:numPr>
        <w:shd w:val="clear" w:color="auto" w:fill="FAFAFA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1,2 Мбит/</w:t>
      </w:r>
      <w:proofErr w:type="gram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с</w:t>
      </w:r>
      <w:proofErr w:type="gram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</w:t>
      </w:r>
      <w:proofErr w:type="gram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для</w:t>
      </w:r>
      <w:proofErr w:type="gram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видео высокой четкости 720p</w:t>
      </w:r>
    </w:p>
    <w:p w:rsidR="00E95FD4" w:rsidRPr="00D3415A" w:rsidRDefault="00E95FD4" w:rsidP="00E95FD4">
      <w:pPr>
        <w:numPr>
          <w:ilvl w:val="1"/>
          <w:numId w:val="6"/>
        </w:numPr>
        <w:shd w:val="clear" w:color="auto" w:fill="FAFAFA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Для получения HD-видео 1080p требуется 1,3 Мбит/</w:t>
      </w:r>
      <w:proofErr w:type="gram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с</w:t>
      </w:r>
      <w:proofErr w:type="gramEnd"/>
    </w:p>
    <w:p w:rsidR="00E95FD4" w:rsidRPr="00D3415A" w:rsidRDefault="00E95FD4" w:rsidP="00E95FD4">
      <w:pPr>
        <w:numPr>
          <w:ilvl w:val="1"/>
          <w:numId w:val="6"/>
        </w:numPr>
        <w:shd w:val="clear" w:color="auto" w:fill="FAFAFA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Для отправки HD-видео 1080p требуется 2,8 Мбит/</w:t>
      </w:r>
      <w:proofErr w:type="gram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с</w:t>
      </w:r>
      <w:proofErr w:type="gramEnd"/>
    </w:p>
    <w:p w:rsidR="00E95FD4" w:rsidRPr="00D3415A" w:rsidRDefault="00E95FD4" w:rsidP="00E95FD4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Для групповых видеоконференций:</w:t>
      </w:r>
    </w:p>
    <w:p w:rsidR="00E95FD4" w:rsidRPr="00D3415A" w:rsidRDefault="00E95FD4" w:rsidP="00E95FD4">
      <w:pPr>
        <w:numPr>
          <w:ilvl w:val="1"/>
          <w:numId w:val="6"/>
        </w:numPr>
        <w:shd w:val="clear" w:color="auto" w:fill="FAFAFA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600 кбит/с / 1,2 Мбит/</w:t>
      </w:r>
      <w:proofErr w:type="gram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с</w:t>
      </w:r>
      <w:proofErr w:type="gram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для высококачественного видео</w:t>
      </w:r>
    </w:p>
    <w:p w:rsidR="00E95FD4" w:rsidRPr="00D3415A" w:rsidRDefault="00E95FD4" w:rsidP="00E95FD4">
      <w:pPr>
        <w:numPr>
          <w:ilvl w:val="1"/>
          <w:numId w:val="6"/>
        </w:numPr>
        <w:shd w:val="clear" w:color="auto" w:fill="FAFAFA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Для режима галереи и / или 720p HD-видео: 1,5 Мбит/с / 1,5 Мбит/</w:t>
      </w:r>
      <w:proofErr w:type="gram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с</w:t>
      </w:r>
      <w:proofErr w:type="gramEnd"/>
    </w:p>
    <w:p w:rsidR="00E95FD4" w:rsidRPr="00D3415A" w:rsidRDefault="00E95FD4" w:rsidP="00E95FD4">
      <w:pPr>
        <w:numPr>
          <w:ilvl w:val="1"/>
          <w:numId w:val="6"/>
        </w:numPr>
        <w:shd w:val="clear" w:color="auto" w:fill="FAFAFA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Для получения HD-видео 1080p требуется 2,5 Мбит/</w:t>
      </w:r>
      <w:proofErr w:type="gram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с</w:t>
      </w:r>
      <w:proofErr w:type="gramEnd"/>
    </w:p>
    <w:p w:rsidR="00E95FD4" w:rsidRPr="00D3415A" w:rsidRDefault="00E95FD4" w:rsidP="00E95FD4">
      <w:pPr>
        <w:numPr>
          <w:ilvl w:val="1"/>
          <w:numId w:val="6"/>
        </w:numPr>
        <w:shd w:val="clear" w:color="auto" w:fill="FAFAFA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Для отправки видео 1080p HD требуется 3,0 Мбит/</w:t>
      </w:r>
      <w:proofErr w:type="gram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с</w:t>
      </w:r>
      <w:proofErr w:type="gramEnd"/>
    </w:p>
    <w:p w:rsidR="00E95FD4" w:rsidRPr="00D3415A" w:rsidRDefault="00E95FD4" w:rsidP="00E95FD4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Только для демонстрации экрана (без мини-видео): 50-75 кбит/</w:t>
      </w:r>
      <w:proofErr w:type="gram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с</w:t>
      </w:r>
      <w:proofErr w:type="gramEnd"/>
    </w:p>
    <w:p w:rsidR="00E95FD4" w:rsidRPr="00D3415A" w:rsidRDefault="00E95FD4" w:rsidP="00E95FD4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Для совместной демонстрации экрана с мини-видео: 50-150 кбит/</w:t>
      </w:r>
      <w:proofErr w:type="gram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с</w:t>
      </w:r>
      <w:proofErr w:type="gramEnd"/>
    </w:p>
    <w:p w:rsidR="00E95FD4" w:rsidRPr="00D3415A" w:rsidRDefault="00E95FD4" w:rsidP="00E95FD4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Для аудио </w:t>
      </w: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VoiP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: 60-80 кбит/</w:t>
      </w:r>
      <w:proofErr w:type="gram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с</w:t>
      </w:r>
      <w:proofErr w:type="gramEnd"/>
    </w:p>
    <w:p w:rsidR="00E95FD4" w:rsidRPr="00D3415A" w:rsidRDefault="00E95FD4" w:rsidP="00E95FD4">
      <w:pPr>
        <w:shd w:val="clear" w:color="auto" w:fill="FAFAFA"/>
        <w:spacing w:after="150" w:line="240" w:lineRule="auto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Рекомендуемая пропускная способность для участников веб-семинаров:</w:t>
      </w:r>
    </w:p>
    <w:p w:rsidR="00E95FD4" w:rsidRPr="00D3415A" w:rsidRDefault="00E95FD4" w:rsidP="00E95FD4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Для </w:t>
      </w: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видеозвонков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1: 1: 600 кбит/с для высококачественного видео и 1,2 Мбит/</w:t>
      </w:r>
      <w:proofErr w:type="gram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с</w:t>
      </w:r>
      <w:proofErr w:type="gram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 для HD-видео</w:t>
      </w:r>
    </w:p>
    <w:p w:rsidR="00E95FD4" w:rsidRPr="00D3415A" w:rsidRDefault="00E95FD4" w:rsidP="00E95FD4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Только для совместного использования экрана (без мини-видео): 50-75 кбит/</w:t>
      </w:r>
      <w:proofErr w:type="gram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с</w:t>
      </w:r>
      <w:proofErr w:type="gram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 </w:t>
      </w:r>
    </w:p>
    <w:p w:rsidR="00E95FD4" w:rsidRPr="00D3415A" w:rsidRDefault="00E95FD4" w:rsidP="00E95FD4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Для совместного использования экрана с мини-видео: 50-150 кбит/</w:t>
      </w:r>
      <w:proofErr w:type="gram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с</w:t>
      </w:r>
      <w:proofErr w:type="gramEnd"/>
    </w:p>
    <w:p w:rsidR="00E95FD4" w:rsidRPr="00D3415A" w:rsidRDefault="00E95FD4" w:rsidP="00E95FD4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ind w:left="525"/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</w:pPr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 xml:space="preserve">Для аудио </w:t>
      </w:r>
      <w:proofErr w:type="spell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VoiP</w:t>
      </w:r>
      <w:proofErr w:type="spellEnd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: 60-80 кбит/</w:t>
      </w:r>
      <w:proofErr w:type="gramStart"/>
      <w:r w:rsidRPr="00D3415A">
        <w:rPr>
          <w:rFonts w:ascii="Times New Roman" w:eastAsia="Times New Roman" w:hAnsi="Times New Roman" w:cs="Times New Roman"/>
          <w:color w:val="074D70"/>
          <w:sz w:val="21"/>
          <w:szCs w:val="21"/>
          <w:lang w:eastAsia="ru-RU"/>
        </w:rPr>
        <w:t>с</w:t>
      </w:r>
      <w:bookmarkStart w:id="0" w:name="_GoBack"/>
      <w:bookmarkEnd w:id="0"/>
      <w:proofErr w:type="gramEnd"/>
    </w:p>
    <w:sectPr w:rsidR="00E95FD4" w:rsidRPr="00D3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0228"/>
    <w:multiLevelType w:val="multilevel"/>
    <w:tmpl w:val="CF82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5C31F4"/>
    <w:multiLevelType w:val="multilevel"/>
    <w:tmpl w:val="5200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9E145F"/>
    <w:multiLevelType w:val="multilevel"/>
    <w:tmpl w:val="5B86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2241AA"/>
    <w:multiLevelType w:val="multilevel"/>
    <w:tmpl w:val="9744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F11D4E"/>
    <w:multiLevelType w:val="multilevel"/>
    <w:tmpl w:val="CD8E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7B0981"/>
    <w:multiLevelType w:val="multilevel"/>
    <w:tmpl w:val="7948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6D17669"/>
    <w:multiLevelType w:val="multilevel"/>
    <w:tmpl w:val="BF18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FD4"/>
    <w:rsid w:val="001234BA"/>
    <w:rsid w:val="004A61DD"/>
    <w:rsid w:val="00B86B77"/>
    <w:rsid w:val="00D3415A"/>
    <w:rsid w:val="00E9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5F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5F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95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5FD4"/>
    <w:rPr>
      <w:b/>
      <w:bCs/>
    </w:rPr>
  </w:style>
  <w:style w:type="character" w:styleId="a5">
    <w:name w:val="Hyperlink"/>
    <w:basedOn w:val="a0"/>
    <w:uiPriority w:val="99"/>
    <w:semiHidden/>
    <w:unhideWhenUsed/>
    <w:rsid w:val="00E95FD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95F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5F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5F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95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5FD4"/>
    <w:rPr>
      <w:b/>
      <w:bCs/>
    </w:rPr>
  </w:style>
  <w:style w:type="character" w:styleId="a5">
    <w:name w:val="Hyperlink"/>
    <w:basedOn w:val="a0"/>
    <w:uiPriority w:val="99"/>
    <w:semiHidden/>
    <w:unhideWhenUsed/>
    <w:rsid w:val="00E95FD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95F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Яровой Антон Михайлович</cp:lastModifiedBy>
  <cp:revision>3</cp:revision>
  <dcterms:created xsi:type="dcterms:W3CDTF">2021-02-28T20:52:00Z</dcterms:created>
  <dcterms:modified xsi:type="dcterms:W3CDTF">2021-02-28T23:08:00Z</dcterms:modified>
</cp:coreProperties>
</file>