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82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/>
            <w:bookmarkStart w:id="0" w:name="_Hlk102751296"/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Протоколом заседания комиссии по закупкам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«22» июля 2026 года №20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white"/>
              </w:rPr>
              <w:t xml:space="preserve">на оказание услуг по организации и проведению мастер-класса 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«Легальные стратегии интернет-маркетинга: как соблюсти законы и увеличить прибыль»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«22»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июля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№ 18  </w:t>
            </w:r>
            <w:bookmarkEnd w:id="0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highlight w:val="white"/>
        </w:rPr>
      </w:pP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</w:p>
    <w:tbl>
      <w:tblPr>
        <w:tblStyle w:val="882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  <w:highlight w:val="white"/>
                </w:rPr>
                <w:t xml:space="preserve">info@mb41.ru</w:t>
              </w:r>
            </w:hyperlink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) 205-800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Способ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Объект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Оказание услуг по организации и проведению мастер-класса «Легальные стратегии интернет-маркетинга: как соблюсти законы и увеличить прибыль»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Наименование услуги, участники, состав услуги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sz w:val="24"/>
                <w:szCs w:val="24"/>
                <w:highlight w:val="white"/>
              </w:rPr>
              <w:t xml:space="preserve"> мастер-класса «Легальные стратегии интернет-маркетинга: как соблюсти законы и увеличить прибыль»</w:t>
            </w:r>
            <w:r>
              <w:rPr>
                <w:sz w:val="24"/>
                <w:szCs w:val="24"/>
                <w:highlight w:val="white"/>
              </w:rPr>
              <w:t xml:space="preserve"> (далее – услуга, мастер-класс) </w:t>
            </w:r>
            <w:r>
              <w:rPr>
                <w:rStyle w:val="912"/>
                <w:rFonts w:ascii="Times New Roman" w:hAnsi="Times New Roman"/>
                <w:sz w:val="24"/>
                <w:szCs w:val="24"/>
                <w:highlight w:val="white"/>
              </w:rPr>
              <w:t xml:space="preserve">субъектам малого и среднего предпринимательства Камчатского края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(далее – СМСП)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Формат проведения мастер-класса: очно.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Дата и время проведения мастер-класса согласовывается с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Продолжительность мастер-класса: не менее 3,5 часов,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количество СМСП – не менее 10 участников.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Состав услуги: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Разработка программы </w:t>
            </w:r>
            <w:r>
              <w:rPr>
                <w:sz w:val="24"/>
                <w:szCs w:val="24"/>
              </w:rPr>
              <w:t xml:space="preserve">мастер-класса </w:t>
            </w:r>
            <w:r>
              <w:rPr>
                <w:bCs/>
                <w:sz w:val="24"/>
                <w:szCs w:val="24"/>
              </w:rPr>
              <w:t xml:space="preserve">(с обязательным согласованием с Заказчиком), </w:t>
            </w:r>
            <w:r>
              <w:rPr>
                <w:sz w:val="24"/>
                <w:szCs w:val="24"/>
              </w:rPr>
              <w:t xml:space="preserve">включающая основные темы: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основные законы и нормативы для интернет-маркетинга;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правила соблюдения прав пользователей и клиентов;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правила обработки и хранения пользовательских данных (документы, согласие пользователя/клиента);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инструменты легального продвижения (этичный сбор базы, безопасные рекламные форматы, регистрация в ОРД, оформление конкурсов, акций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) 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создание собственной политики конфиденциальности и регистрация компании в Роскомнадзоре;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составление анкеты для регистрации предприятия в Роскомнадзоре.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9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Проведение мероприятий по привлечению СМСП, к участию в мастер-классе с согласованием с Заказчиком и информированием</w:t>
            </w:r>
            <w:r>
              <w:rPr>
                <w:bCs/>
                <w:spacing w:val="-5"/>
                <w:sz w:val="24"/>
                <w:szCs w:val="24"/>
                <w:highlight w:val="white"/>
              </w:rPr>
              <w:t xml:space="preserve"> участников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 графике проведения мастер-класса, времени и дате.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Формирование группы для мастер-класса в количестве не менее 10 участников.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Обеспечение каждого участника мастер-класса комплектом раздаточного материала в электронном виде по теме мастер-класса в соответствии с разработанной программой (при наличии).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Представление Заказчику по итогам проведения мастер-класса отчета на бумажном носителе и в электронном виде.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Выдача </w:t>
            </w:r>
            <w:r>
              <w:rPr>
                <w:sz w:val="24"/>
                <w:szCs w:val="24"/>
                <w:highlight w:val="white"/>
              </w:rPr>
              <w:t xml:space="preserve">участникам сертификатов об участии в мастер-классе.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Условия договора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79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в срок, согласованный с Заказчиком, но не позднее 31.08.2026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года;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878"/>
                  <w:bCs/>
                  <w:sz w:val="24"/>
                  <w:szCs w:val="24"/>
                  <w:highlight w:val="white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  <w:highlight w:val="white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878"/>
                  <w:bCs/>
                  <w:sz w:val="24"/>
                  <w:szCs w:val="24"/>
                  <w:highlight w:val="white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при подготовке презентационных материалов Исполнитель использует макет 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предоставить Заказчику акт сдачи-приемки оказанных услуг, счет на оплату и отчет о предоставленной услуге, который должен включать: список участников мастер-класса с указанием следующих данных: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в мастер-классе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незамедлительно</w:t>
            </w:r>
            <w:r>
              <w:rPr>
                <w:bCs/>
                <w:sz w:val="24"/>
                <w:szCs w:val="24"/>
                <w:highlight w:val="white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  <w:highlight w:val="white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  <w:highlight w:val="white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</w:t>
            </w:r>
            <w:r>
              <w:rPr>
                <w:bCs/>
                <w:sz w:val="24"/>
                <w:szCs w:val="24"/>
                <w:highlight w:val="white"/>
              </w:rPr>
              <w:t xml:space="preserve"> привлечь указанных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кандидатуры соисполнителя Исполнитель обязан согласовать новую кандидатуру с Заказчиком;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обеспечить участников бутилированной питьевой водой (негазированной) из расчёта 0,33–0,5 л на человека. Вода должна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соответствовать профильным нормам (СанПиН 1.2.3685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noBreakHyphen/>
              <w:t xml:space="preserve">21, ТР ЕАЭС 044/2017) и быть пригодной к употреблению;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  <w:highlight w:val="white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заявление </w:t>
            </w:r>
            <w:r>
              <w:rPr>
                <w:sz w:val="24"/>
                <w:szCs w:val="24"/>
                <w:highlight w:val="white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согласие на обработку персональных данных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сведения о соисполнителях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справка, подтверждающая соответствие участника запроса предложений требованиям, установленным закупочной документацией. Рекомендуемая форма справки установлена приложением 6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ценовое предложение на объект закупки на 2026 год;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программа мастер-класса;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  <w:highlight w:val="white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определяется условиями заявки на участие в запросе предложений, но не более 7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0 000</w:t>
            </w:r>
            <w:r>
              <w:rPr>
                <w:b/>
                <w:sz w:val="24"/>
                <w:szCs w:val="24"/>
                <w:highlight w:val="white"/>
              </w:rPr>
              <w:t xml:space="preserve">,00 рублей.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</w:t>
            </w:r>
            <w:r>
              <w:rPr>
                <w:sz w:val="24"/>
                <w:szCs w:val="24"/>
                <w:highlight w:val="white"/>
              </w:rPr>
              <w:t xml:space="preserve">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878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878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</w:t>
            </w:r>
            <w:r>
              <w:rPr>
                <w:sz w:val="24"/>
                <w:szCs w:val="24"/>
                <w:highlight w:val="white"/>
              </w:rPr>
              <w:t xml:space="preserve">ку курьерской службой доставки либо посредством почтовой связи или представлена Заказчику лично участником запроса предложений, либо его 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9.00 до 17:30, а по пятницам с 9.00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22.07.2026, 16:00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24.07.2026, 16:00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  <w:highlight w:val="white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  <w:highlight w:val="white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в выписке из Еди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ного государственного реестра индивидуальных предпринимателей или юридических лиц вида(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ов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79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запроса предложений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между участником запроса предложений и Заказчиком конфликта интересов, то есть ситуации, при которой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личная заинтересованность (прямая или кос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венная) работника Заказчика и (или) члена комиссии по закупкам влияет или может повлиять на надлежащее, объективное, беспристрастное исполнение им возложенных на него обязанностей (исполнения полномочий), или при которой возникает или может возникнуть прот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79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79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еятельность, работники Заказчика, ответственные за направление деятельности, по которому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65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юридическим лицом,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Федерации (да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9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tabs>
                <w:tab w:val="left" w:pos="452" w:leader="none"/>
              </w:tabs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</w:t>
            </w:r>
            <w:r>
              <w:rPr>
                <w:bCs/>
                <w:sz w:val="24"/>
                <w:szCs w:val="24"/>
                <w:highlight w:val="white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14. Критерии оценки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0 % до 9,99%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40 % до 49,99 % – </w:t>
            </w:r>
            <w:r>
              <w:rPr>
                <w:sz w:val="24"/>
                <w:szCs w:val="24"/>
                <w:highlight w:val="white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13 и более</w:t>
            </w:r>
            <w:r>
              <w:rPr>
                <w:sz w:val="24"/>
                <w:szCs w:val="24"/>
                <w:highlight w:val="white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оказанных услуг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 и более </w:t>
            </w:r>
            <w:r>
              <w:rPr>
                <w:bCs/>
                <w:sz w:val="24"/>
                <w:szCs w:val="24"/>
                <w:highlight w:val="white"/>
              </w:rPr>
              <w:t xml:space="preserve">оказанных</w:t>
            </w:r>
            <w:r>
              <w:rPr>
                <w:sz w:val="24"/>
                <w:szCs w:val="24"/>
                <w:highlight w:val="white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0 </w:t>
            </w:r>
            <w:r>
              <w:rPr>
                <w:sz w:val="24"/>
                <w:szCs w:val="24"/>
                <w:highlight w:val="white"/>
              </w:rPr>
              <w:t xml:space="preserve">соисполнителей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 соисполнитель – 2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 соисполнителя – 1 балл;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  <w:highlight w:val="white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/>
            <w:bookmarkStart w:id="1" w:name="_Hlk136005700"/>
            <w:r>
              <w:rPr>
                <w:sz w:val="24"/>
                <w:szCs w:val="24"/>
                <w:highlight w:val="white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Комиссией по закупкам на осн</w:t>
            </w:r>
            <w:r>
              <w:rPr>
                <w:sz w:val="24"/>
                <w:szCs w:val="24"/>
                <w:highlight w:val="white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наличие в сведениях и (или) документах, предоставленных 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превышение установленной в закупочной документацией цены </w:t>
            </w:r>
            <w:r>
              <w:rPr>
                <w:sz w:val="24"/>
                <w:szCs w:val="24"/>
                <w:highlight w:val="white"/>
              </w:rPr>
              <w:t xml:space="preserve">договора (услуги);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Заказчик размещает информацию о победителе на сайте </w:t>
            </w:r>
            <w:r>
              <w:rPr>
                <w:sz w:val="24"/>
                <w:szCs w:val="24"/>
                <w:highlight w:val="white"/>
              </w:rPr>
              <w:t xml:space="preserve">https</w:t>
            </w:r>
            <w:r>
              <w:rPr>
                <w:sz w:val="24"/>
                <w:szCs w:val="24"/>
                <w:highlight w:val="white"/>
              </w:rPr>
              <w:t xml:space="preserve">//:</w:t>
            </w:r>
            <w:hyperlink r:id="rId14" w:tooltip="http://www.мойбизнес41.рф" w:history="1">
              <w:r>
                <w:rPr>
                  <w:sz w:val="24"/>
                  <w:szCs w:val="24"/>
                  <w:highlight w:val="white"/>
                </w:rPr>
                <w:t xml:space="preserve">мойбизнес41.рф</w:t>
              </w:r>
            </w:hyperlink>
            <w:r>
              <w:rPr>
                <w:sz w:val="24"/>
                <w:szCs w:val="24"/>
                <w:highlight w:val="white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9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наличии конфликта интересов;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sz w:val="24"/>
                <w:szCs w:val="24"/>
                <w:highlight w:val="white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4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  <w:highlight w:val="white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1"/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textWrapping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page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tbl>
      <w:tblPr>
        <w:tblStyle w:val="882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pStyle w:val="879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/>
            <w:bookmarkStart w:id="2" w:name="_Hlk135299644"/>
            <w:r/>
            <w:bookmarkStart w:id="3" w:name="_Hlk135300278"/>
            <w:r/>
            <w:bookmarkStart w:id="4" w:name="_Hlk136252020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879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«22» июля 2026 года № 18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tbl>
      <w:tblPr>
        <w:tblStyle w:val="882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  <w:t xml:space="preserve">Заявление на участие в запросе предложений*</w:t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2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9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2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79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79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highlight w:val="white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9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Участник запроса предложений 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9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9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2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strike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white"/>
              </w:rPr>
            </w:r>
            <w:r>
              <w:rPr>
                <w:strike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Программа мастер-класса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/>
            <w:bookmarkStart w:id="5" w:name="_Hlk135300611"/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_______________20____ 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/>
      <w:bookmarkStart w:id="6" w:name="_Hlk131581893"/>
      <w:r/>
      <w:bookmarkEnd w:id="2"/>
      <w:r>
        <w:rPr>
          <w:sz w:val="18"/>
          <w:szCs w:val="18"/>
          <w:highlight w:val="white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br w:type="page" w:clear="all"/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Style w:val="882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bookmarkStart w:id="7" w:name="_Hlk135235034"/>
            <w:r/>
            <w:bookmarkEnd w:id="6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79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22» июля 2026 года № 18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ind w:firstLine="0"/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Согласие</w:t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pStyle w:val="910"/>
        <w:spacing w:line="240" w:lineRule="auto"/>
        <w:rPr>
          <w:rFonts w:cs="Times New Roman"/>
          <w:sz w:val="23"/>
          <w:szCs w:val="23"/>
          <w:highlight w:val="white"/>
        </w:rPr>
      </w:pPr>
      <w:r>
        <w:rPr>
          <w:rFonts w:cs="Times New Roman"/>
          <w:sz w:val="23"/>
          <w:szCs w:val="23"/>
          <w:highlight w:val="white"/>
        </w:rPr>
        <w:t xml:space="preserve">на обработку персональных данных</w:t>
      </w:r>
      <w:r>
        <w:rPr>
          <w:rFonts w:cs="Times New Roman"/>
          <w:sz w:val="23"/>
          <w:szCs w:val="23"/>
          <w:highlight w:val="white"/>
        </w:rPr>
      </w:r>
      <w:r>
        <w:rPr>
          <w:rFonts w:cs="Times New Roman"/>
          <w:sz w:val="23"/>
          <w:szCs w:val="23"/>
          <w:highlight w:val="white"/>
        </w:rPr>
      </w:r>
    </w:p>
    <w:p>
      <w:pPr>
        <w:jc w:val="center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зарегистрированный(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проживающий(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8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паспорт серии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№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выдан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дата выдачи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«____» ____________ _________г.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являюсь субъектом персональных данных и свободно, своей волей и в своем интересе в соответствии с требовани</w:t>
            </w:r>
            <w:r>
              <w:rPr>
                <w:sz w:val="20"/>
                <w:szCs w:val="20"/>
                <w:highlight w:val="white"/>
              </w:rPr>
              <w:t xml:space="preserve">ями Федерального закона от 27.07.2006 № 152-ФЗ «О персональных данных» даю согласие уполномоче</w:t>
            </w:r>
            <w:r>
              <w:rPr>
                <w:sz w:val="20"/>
                <w:szCs w:val="20"/>
                <w:highlight w:val="white"/>
              </w:rPr>
              <w:t xml:space="preserve">нным должностным лицам автономной некоммерческой организации «Камчатский центр поддержки предпринимательства», находящегося по адресу: 683031, Камчатский край, г. Петропавловск-Камчатский, проспект Карла Маркса, д. 23, офис 506  (далее – Оператор), на обра</w:t>
            </w:r>
            <w:r>
              <w:rPr>
                <w:sz w:val="20"/>
                <w:szCs w:val="20"/>
                <w:highlight w:val="white"/>
              </w:rPr>
              <w:t xml:space="preserve">ботку* следующих персональных данных: фамилия, имя, отчество;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  <w:highlight w:val="white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Акционерное общество «Федеральная корпорация по развитию малого и среднего предпринимательства»; </w:t>
            </w:r>
            <w:r>
              <w:rPr>
                <w:sz w:val="20"/>
                <w:szCs w:val="20"/>
                <w:highlight w:val="white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целях: осуществления деятельности, предусмотренной Уставом Оператора, соблюдения требований приказ</w:t>
            </w:r>
            <w:r>
              <w:rPr>
                <w:sz w:val="20"/>
                <w:szCs w:val="20"/>
                <w:highlight w:val="white"/>
              </w:rPr>
              <w:t xml:space="preserve">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обеспечивающих достижение целей, показателей и результатов федерального проекта «Малое и среднее пре</w:t>
            </w:r>
            <w:r>
              <w:rPr>
                <w:sz w:val="20"/>
                <w:szCs w:val="20"/>
                <w:highlight w:val="white"/>
              </w:rPr>
              <w:t xml:space="preserve">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  <w:highlight w:val="white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</w:t>
            </w:r>
            <w:r>
              <w:rPr>
                <w:sz w:val="20"/>
                <w:szCs w:val="20"/>
                <w:highlight w:val="white"/>
              </w:rPr>
              <w:t xml:space="preserve">х носителей и/или средств вычислительной техники, с соблюдением принципов и правил обработки персональных данных, предусмотренных Федеральным законом от 27.07.2006 № 152 -ФЗ «О персональных данных», а также необходимых правовых, организационных и техническ</w:t>
            </w:r>
            <w:r>
              <w:rPr>
                <w:sz w:val="20"/>
                <w:szCs w:val="20"/>
                <w:highlight w:val="white"/>
              </w:rPr>
              <w:t xml:space="preserve">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в сл</w:t>
            </w:r>
            <w:r>
              <w:rPr>
                <w:sz w:val="20"/>
                <w:szCs w:val="20"/>
                <w:highlight w:val="white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* </w:t>
      </w:r>
      <w:r>
        <w:rPr>
          <w:sz w:val="18"/>
          <w:szCs w:val="18"/>
          <w:highlight w:val="white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  <w:highlight w:val="white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tbl>
      <w:tblPr>
        <w:tblStyle w:val="882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79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«22» июля 2026 года № 18 </w:t>
            </w:r>
            <w:r>
              <w:rPr>
                <w:rFonts w:eastAsia="Times New Roman"/>
                <w:color w:val="ff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  <w:t xml:space="preserve">Сведения о соисполнителях* </w:t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2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8" w:name="_Hlk203405105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запроса предложений:</w:t>
            </w:r>
            <w:bookmarkEnd w:id="8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W w:w="9958" w:type="dxa"/>
        <w:tblInd w:w="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Место </w:t>
            </w: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tbl>
      <w:tblPr>
        <w:tblStyle w:val="88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«_____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_»_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____________20____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rPr>
          <w:bCs/>
          <w:iCs/>
          <w:sz w:val="18"/>
          <w:szCs w:val="18"/>
          <w:highlight w:val="white"/>
        </w:rPr>
      </w:pPr>
      <w:r>
        <w:rPr>
          <w:bCs/>
          <w:iCs/>
          <w:sz w:val="18"/>
          <w:szCs w:val="18"/>
          <w:highlight w:val="white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  <w:highlight w:val="white"/>
        </w:rPr>
      </w:r>
      <w:r>
        <w:rPr>
          <w:bCs/>
          <w:iCs/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  <w:highlight w:val="white"/>
        </w:rPr>
      </w:pPr>
      <w:r>
        <w:rPr>
          <w:bCs/>
          <w:iCs/>
          <w:sz w:val="16"/>
          <w:szCs w:val="16"/>
          <w:highlight w:val="white"/>
        </w:rPr>
        <w:br w:type="page" w:clear="all"/>
      </w:r>
      <w:r>
        <w:rPr>
          <w:bCs/>
          <w:iCs/>
          <w:sz w:val="16"/>
          <w:szCs w:val="16"/>
          <w:highlight w:val="white"/>
        </w:rPr>
      </w:r>
      <w:r>
        <w:rPr>
          <w:bCs/>
          <w:iCs/>
          <w:sz w:val="16"/>
          <w:szCs w:val="16"/>
          <w:highlight w:val="white"/>
        </w:rPr>
      </w:r>
    </w:p>
    <w:tbl>
      <w:tblPr>
        <w:tblStyle w:val="882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79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«22» июля 2026 года № 18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3"/>
          <w:szCs w:val="23"/>
          <w:highlight w:val="white"/>
        </w:rPr>
      </w:r>
      <w:r>
        <w:rPr>
          <w:b/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2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9" w:name="_Hlk203404990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  <w:highlight w:val="white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:</w:t>
            </w:r>
            <w:bookmarkEnd w:id="9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2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0" w:name="_Hlk203404997"/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мастер-классов/ тренингов/курсов по теме л</w:t>
            </w:r>
            <w:r>
              <w:rPr>
                <w:bCs/>
                <w:sz w:val="24"/>
                <w:szCs w:val="24"/>
                <w:highlight w:val="white"/>
              </w:rPr>
              <w:t xml:space="preserve">егальные стратегии интернет-маркетинга</w:t>
            </w:r>
            <w:r>
              <w:rPr>
                <w:iCs/>
                <w:sz w:val="24"/>
                <w:szCs w:val="24"/>
                <w:highlight w:val="white"/>
              </w:rPr>
              <w:t xml:space="preserve"> не менее 3,5 часов.</w:t>
            </w:r>
            <w:bookmarkEnd w:id="10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2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br w:type="page" w:clear="all"/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ind w:firstLine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Style w:val="882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79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«22» июля 2026 года № 18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jc w:val="center"/>
        <w:rPr>
          <w:b/>
          <w:bCs/>
          <w:iCs/>
          <w:sz w:val="23"/>
          <w:szCs w:val="23"/>
          <w:highlight w:val="white"/>
        </w:rPr>
      </w:pPr>
      <w:r>
        <w:rPr>
          <w:b/>
          <w:bCs/>
          <w:iCs/>
          <w:sz w:val="23"/>
          <w:szCs w:val="23"/>
          <w:highlight w:val="white"/>
        </w:rPr>
      </w:r>
      <w:r>
        <w:rPr>
          <w:b/>
          <w:bCs/>
          <w:iCs/>
          <w:sz w:val="23"/>
          <w:szCs w:val="23"/>
          <w:highlight w:val="white"/>
        </w:rPr>
      </w:r>
      <w:r>
        <w:rPr>
          <w:b/>
          <w:bCs/>
          <w:iCs/>
          <w:sz w:val="23"/>
          <w:szCs w:val="23"/>
          <w:highlight w:val="white"/>
        </w:rPr>
      </w:r>
    </w:p>
    <w:tbl>
      <w:tblPr>
        <w:tblStyle w:val="882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1" w:name="_Hlk203405053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  <w:highlight w:val="white"/>
              </w:rPr>
              <w:t xml:space="preserve">запроса предложений:</w:t>
            </w:r>
            <w:bookmarkEnd w:id="11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2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мастер-классов/ тренингов/курсов по теме л</w:t>
            </w:r>
            <w:r>
              <w:rPr>
                <w:bCs/>
                <w:sz w:val="24"/>
                <w:szCs w:val="24"/>
                <w:highlight w:val="white"/>
              </w:rPr>
              <w:t xml:space="preserve">егальные стратегии интернет-маркетинга</w:t>
            </w:r>
            <w:r>
              <w:rPr>
                <w:iCs/>
                <w:sz w:val="24"/>
                <w:szCs w:val="24"/>
                <w:highlight w:val="white"/>
              </w:rPr>
              <w:t xml:space="preserve"> не менее 3,5 часов.</w:t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2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  <w:highlight w:val="white"/>
              </w:rPr>
              <w:t xml:space="preserve">,</w:t>
            </w:r>
            <w:r>
              <w:rPr>
                <w:b/>
                <w:iCs/>
                <w:sz w:val="23"/>
                <w:szCs w:val="23"/>
                <w:highlight w:val="white"/>
              </w:rPr>
              <w:t xml:space="preserve">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spacing w:after="160" w:line="259" w:lineRule="auto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  <w:r>
        <w:rPr>
          <w:highlight w:val="white"/>
        </w:rPr>
      </w:r>
    </w:p>
    <w:tbl>
      <w:tblPr>
        <w:tblStyle w:val="882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79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9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«22» июля 2026 года № 18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2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11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Настоящим подтверждаем соответствие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________________________________следующим требованиям по состоянию на ______: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юридическим лицом, в том числе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2" w:name="_Hlk15777720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</w:t>
      </w:r>
      <w:bookmarkEnd w:id="12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агентом в соответствии с Федеральным законом от 14.07.2022 N 255-ФЗ «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3" w:name="sub_1009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процессе реорганизации (за исключением реорганизации в форме присоединения к юрид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4" w:name="_Hlk157777247"/>
      <w:r/>
      <w:bookmarkStart w:id="15" w:name="sub_1011"/>
      <w:r/>
      <w:bookmarkEnd w:id="13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реестре дисквалифицированных лиц отсутствуют сведения о дисквалифицированных руководителе </w:t>
      </w:r>
      <w:bookmarkEnd w:id="14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участника запроса предложений.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соответствует 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между участником запроса предложений и автономной некоммерческой организацией «Камчатский центр поддержки предпринимательства» отсутствует конфликт интересов;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обязуется отказывать в предоставлении услуги получателю, если они состоят в одной группе лиц, определенных в соответствии с Федеральным законом от 26 июля 2006 г. № 135-ФЗ «О защите конкуренции»;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включен в реестр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лиц», а также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реестр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нужд»;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1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не использовать получ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bookmarkEnd w:id="15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tabs>
          <w:tab w:val="left" w:pos="1276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142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bookmarkEnd w:id="3"/>
      <w:r/>
      <w:bookmarkEnd w:id="4"/>
      <w:r/>
      <w:bookmarkEnd w:id="5"/>
      <w:r/>
      <w:bookmarkEnd w:id="7"/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egoe UI">
    <w:panose1 w:val="020B0502040204020203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1"/>
  </w:num>
  <w:num w:numId="5">
    <w:abstractNumId w:val="12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14"/>
  </w:num>
  <w:num w:numId="11">
    <w:abstractNumId w:val="5"/>
  </w:num>
  <w:num w:numId="12">
    <w:abstractNumId w:val="13"/>
  </w:num>
  <w:num w:numId="13">
    <w:abstractNumId w:val="1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686">
    <w:name w:val="Heading 1"/>
    <w:basedOn w:val="685"/>
    <w:next w:val="685"/>
    <w:link w:val="894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paragraph" w:styleId="687">
    <w:name w:val="Heading 2"/>
    <w:basedOn w:val="685"/>
    <w:next w:val="685"/>
    <w:link w:val="715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88">
    <w:name w:val="Heading 3"/>
    <w:basedOn w:val="685"/>
    <w:next w:val="685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89">
    <w:name w:val="Heading 4"/>
    <w:basedOn w:val="685"/>
    <w:next w:val="685"/>
    <w:link w:val="71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0">
    <w:name w:val="Heading 5"/>
    <w:basedOn w:val="685"/>
    <w:next w:val="685"/>
    <w:link w:val="71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1">
    <w:name w:val="Heading 6"/>
    <w:basedOn w:val="685"/>
    <w:next w:val="685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92">
    <w:name w:val="Heading 7"/>
    <w:basedOn w:val="685"/>
    <w:next w:val="685"/>
    <w:link w:val="72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93">
    <w:name w:val="Heading 8"/>
    <w:basedOn w:val="685"/>
    <w:next w:val="685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94">
    <w:name w:val="Heading 9"/>
    <w:basedOn w:val="685"/>
    <w:next w:val="685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 w:default="1">
    <w:name w:val="Default Paragraph Font"/>
    <w:uiPriority w:val="1"/>
    <w:semiHidden/>
    <w:unhideWhenUsed/>
  </w:style>
  <w:style w:type="table" w:styleId="6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character" w:styleId="698" w:customStyle="1">
    <w:name w:val="Heading 2 Char"/>
    <w:basedOn w:val="695"/>
    <w:uiPriority w:val="9"/>
    <w:rPr>
      <w:rFonts w:ascii="Liberation Sans" w:hAnsi="Liberation Sans" w:eastAsia="Liberation Sans" w:cs="Liberation Sans"/>
      <w:sz w:val="34"/>
    </w:rPr>
  </w:style>
  <w:style w:type="character" w:styleId="699" w:customStyle="1">
    <w:name w:val="Heading 3 Char"/>
    <w:basedOn w:val="69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0" w:customStyle="1">
    <w:name w:val="Heading 4 Char"/>
    <w:basedOn w:val="69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1" w:customStyle="1">
    <w:name w:val="Heading 5 Char"/>
    <w:basedOn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 w:customStyle="1">
    <w:name w:val="Heading 6 Char"/>
    <w:basedOn w:val="69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3" w:customStyle="1">
    <w:name w:val="Heading 7 Char"/>
    <w:basedOn w:val="69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4" w:customStyle="1">
    <w:name w:val="Heading 8 Char"/>
    <w:basedOn w:val="69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 w:customStyle="1">
    <w:name w:val="Heading 9 Char"/>
    <w:basedOn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6" w:customStyle="1">
    <w:name w:val="Title Char"/>
    <w:basedOn w:val="695"/>
    <w:uiPriority w:val="10"/>
    <w:rPr>
      <w:sz w:val="48"/>
      <w:szCs w:val="48"/>
    </w:rPr>
  </w:style>
  <w:style w:type="character" w:styleId="707" w:customStyle="1">
    <w:name w:val="Subtitle Char"/>
    <w:basedOn w:val="695"/>
    <w:uiPriority w:val="11"/>
    <w:rPr>
      <w:sz w:val="24"/>
      <w:szCs w:val="24"/>
    </w:rPr>
  </w:style>
  <w:style w:type="character" w:styleId="708" w:customStyle="1">
    <w:name w:val="Quote Char"/>
    <w:uiPriority w:val="29"/>
    <w:rPr>
      <w:i/>
    </w:rPr>
  </w:style>
  <w:style w:type="character" w:styleId="709" w:customStyle="1">
    <w:name w:val="Intense Quote Char"/>
    <w:uiPriority w:val="30"/>
    <w:rPr>
      <w:i/>
    </w:rPr>
  </w:style>
  <w:style w:type="character" w:styleId="710" w:customStyle="1">
    <w:name w:val="Header Char"/>
    <w:basedOn w:val="695"/>
    <w:uiPriority w:val="99"/>
  </w:style>
  <w:style w:type="character" w:styleId="711" w:customStyle="1">
    <w:name w:val="Footer Char"/>
    <w:basedOn w:val="695"/>
    <w:uiPriority w:val="99"/>
  </w:style>
  <w:style w:type="character" w:styleId="712" w:customStyle="1">
    <w:name w:val="Caption Char"/>
    <w:basedOn w:val="695"/>
    <w:uiPriority w:val="35"/>
    <w:rPr>
      <w:b/>
      <w:bCs/>
      <w:color w:val="4472c4" w:themeColor="accent1"/>
      <w:sz w:val="18"/>
      <w:szCs w:val="18"/>
    </w:rPr>
  </w:style>
  <w:style w:type="character" w:styleId="713" w:customStyle="1">
    <w:name w:val="Endnote Text Char"/>
    <w:uiPriority w:val="99"/>
    <w:rPr>
      <w:sz w:val="20"/>
    </w:rPr>
  </w:style>
  <w:style w:type="character" w:styleId="714" w:customStyle="1">
    <w:name w:val="Heading 1 Char"/>
    <w:basedOn w:val="69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5" w:customStyle="1">
    <w:name w:val="Заголовок 2 Знак"/>
    <w:basedOn w:val="695"/>
    <w:link w:val="687"/>
    <w:uiPriority w:val="9"/>
    <w:rPr>
      <w:rFonts w:ascii="Liberation Sans" w:hAnsi="Liberation Sans" w:eastAsia="Liberation Sans" w:cs="Liberation Sans"/>
      <w:sz w:val="34"/>
    </w:rPr>
  </w:style>
  <w:style w:type="character" w:styleId="716" w:customStyle="1">
    <w:name w:val="Заголовок 3 Знак"/>
    <w:basedOn w:val="695"/>
    <w:link w:val="68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7" w:customStyle="1">
    <w:name w:val="Заголовок 4 Знак"/>
    <w:basedOn w:val="695"/>
    <w:link w:val="68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8" w:customStyle="1">
    <w:name w:val="Заголовок 5 Знак"/>
    <w:basedOn w:val="695"/>
    <w:link w:val="69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9" w:customStyle="1">
    <w:name w:val="Заголовок 6 Знак"/>
    <w:basedOn w:val="695"/>
    <w:link w:val="69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0" w:customStyle="1">
    <w:name w:val="Заголовок 7 Знак"/>
    <w:basedOn w:val="695"/>
    <w:link w:val="69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1" w:customStyle="1">
    <w:name w:val="Заголовок 8 Знак"/>
    <w:basedOn w:val="695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2" w:customStyle="1">
    <w:name w:val="Заголовок 9 Знак"/>
    <w:basedOn w:val="695"/>
    <w:link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3">
    <w:name w:val="No Spacing"/>
    <w:uiPriority w:val="1"/>
    <w:qFormat/>
    <w:pPr>
      <w:spacing w:after="0" w:line="240" w:lineRule="auto"/>
    </w:pPr>
  </w:style>
  <w:style w:type="paragraph" w:styleId="724">
    <w:name w:val="Title"/>
    <w:basedOn w:val="685"/>
    <w:next w:val="685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 w:customStyle="1">
    <w:name w:val="Заголовок Знак"/>
    <w:basedOn w:val="695"/>
    <w:link w:val="724"/>
    <w:uiPriority w:val="10"/>
    <w:rPr>
      <w:sz w:val="48"/>
      <w:szCs w:val="48"/>
    </w:rPr>
  </w:style>
  <w:style w:type="paragraph" w:styleId="726">
    <w:name w:val="Subtitle"/>
    <w:basedOn w:val="685"/>
    <w:next w:val="685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 w:customStyle="1">
    <w:name w:val="Подзаголовок Знак"/>
    <w:basedOn w:val="695"/>
    <w:link w:val="726"/>
    <w:uiPriority w:val="11"/>
    <w:rPr>
      <w:sz w:val="24"/>
      <w:szCs w:val="24"/>
    </w:rPr>
  </w:style>
  <w:style w:type="paragraph" w:styleId="728">
    <w:name w:val="Quote"/>
    <w:basedOn w:val="685"/>
    <w:next w:val="685"/>
    <w:link w:val="729"/>
    <w:uiPriority w:val="29"/>
    <w:qFormat/>
    <w:pPr>
      <w:ind w:left="720" w:right="720"/>
    </w:pPr>
    <w:rPr>
      <w:i/>
    </w:rPr>
  </w:style>
  <w:style w:type="character" w:styleId="729" w:customStyle="1">
    <w:name w:val="Цитата 2 Знак"/>
    <w:link w:val="728"/>
    <w:uiPriority w:val="29"/>
    <w:rPr>
      <w:i/>
    </w:rPr>
  </w:style>
  <w:style w:type="paragraph" w:styleId="730">
    <w:name w:val="Intense Quote"/>
    <w:basedOn w:val="685"/>
    <w:next w:val="685"/>
    <w:link w:val="73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 w:customStyle="1">
    <w:name w:val="Выделенная цитата Знак"/>
    <w:link w:val="730"/>
    <w:uiPriority w:val="30"/>
    <w:rPr>
      <w:i/>
    </w:rPr>
  </w:style>
  <w:style w:type="paragraph" w:styleId="732">
    <w:name w:val="Header"/>
    <w:basedOn w:val="685"/>
    <w:link w:val="73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3" w:customStyle="1">
    <w:name w:val="Верхний колонтитул Знак"/>
    <w:basedOn w:val="695"/>
    <w:link w:val="732"/>
    <w:uiPriority w:val="99"/>
  </w:style>
  <w:style w:type="paragraph" w:styleId="734">
    <w:name w:val="Footer"/>
    <w:basedOn w:val="685"/>
    <w:link w:val="73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5" w:customStyle="1">
    <w:name w:val="Нижний колонтитул Знак"/>
    <w:basedOn w:val="695"/>
    <w:link w:val="734"/>
    <w:uiPriority w:val="99"/>
  </w:style>
  <w:style w:type="paragraph" w:styleId="736">
    <w:name w:val="Caption"/>
    <w:basedOn w:val="685"/>
    <w:next w:val="685"/>
    <w:link w:val="737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7" w:customStyle="1">
    <w:name w:val="Название объекта Знак"/>
    <w:basedOn w:val="695"/>
    <w:link w:val="736"/>
    <w:uiPriority w:val="35"/>
    <w:rPr>
      <w:b/>
      <w:bCs/>
      <w:color w:val="4472c4" w:themeColor="accent1"/>
      <w:sz w:val="18"/>
      <w:szCs w:val="18"/>
    </w:rPr>
  </w:style>
  <w:style w:type="table" w:styleId="738" w:customStyle="1">
    <w:name w:val="Table Grid Light"/>
    <w:basedOn w:val="69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9">
    <w:name w:val="Plain Table 1"/>
    <w:basedOn w:val="69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0">
    <w:name w:val="Plain Table 2"/>
    <w:basedOn w:val="69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1">
    <w:name w:val="Plain Table 3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 w:customStyle="1">
    <w:name w:val="Grid Table 4 - Accent 1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7" w:customStyle="1">
    <w:name w:val="Grid Table 4 - Accent 2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8" w:customStyle="1">
    <w:name w:val="Grid Table 4 - Accent 3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9" w:customStyle="1">
    <w:name w:val="Grid Table 4 - Accent 4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0" w:customStyle="1">
    <w:name w:val="Grid Table 4 - Accent 5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1" w:customStyle="1">
    <w:name w:val="Grid Table 4 - Accent 6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2">
    <w:name w:val="Grid Table 5 Dark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9">
    <w:name w:val="Grid Table 6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0" w:customStyle="1">
    <w:name w:val="Grid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1" w:customStyle="1">
    <w:name w:val="Grid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2" w:customStyle="1">
    <w:name w:val="Grid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3" w:customStyle="1">
    <w:name w:val="Grid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4" w:customStyle="1">
    <w:name w:val="Grid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5" w:customStyle="1">
    <w:name w:val="Grid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6">
    <w:name w:val="Grid Table 7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1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2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3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4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5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6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2" w:customStyle="1">
    <w:name w:val="List Table 5 Dark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3" w:customStyle="1">
    <w:name w:val="List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 w:customStyle="1">
    <w:name w:val="List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5" w:customStyle="1">
    <w:name w:val="List Table 5 Dark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 w:customStyle="1">
    <w:name w:val="List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8">
    <w:name w:val="List Table 6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9" w:customStyle="1">
    <w:name w:val="List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30" w:customStyle="1">
    <w:name w:val="List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1" w:customStyle="1">
    <w:name w:val="List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2" w:customStyle="1">
    <w:name w:val="List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3" w:customStyle="1">
    <w:name w:val="List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4" w:customStyle="1">
    <w:name w:val="List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5">
    <w:name w:val="List Table 7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ned - Accent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3" w:customStyle="1">
    <w:name w:val="Lined - Accent 1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4" w:customStyle="1">
    <w:name w:val="Lined - Accent 2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5" w:customStyle="1">
    <w:name w:val="Lined - Accent 3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6" w:customStyle="1">
    <w:name w:val="Lined - Accent 4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7" w:customStyle="1">
    <w:name w:val="Lined - Accent 5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8" w:customStyle="1">
    <w:name w:val="Lined - Accent 6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9" w:customStyle="1">
    <w:name w:val="Bordered &amp; Lined - Accent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Bordered &amp; Lined - Accent 1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1" w:customStyle="1">
    <w:name w:val="Bordered &amp; Lined - Accent 2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2" w:customStyle="1">
    <w:name w:val="Bordered &amp; Lined - Accent 3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3" w:customStyle="1">
    <w:name w:val="Bordered &amp; Lined - Accent 4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4" w:customStyle="1">
    <w:name w:val="Bordered &amp; Lined - Accent 5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5" w:customStyle="1">
    <w:name w:val="Bordered &amp; Lined - Accent 6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6" w:customStyle="1">
    <w:name w:val="Bordered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7" w:customStyle="1">
    <w:name w:val="Bordered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58" w:customStyle="1">
    <w:name w:val="Bordered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9" w:customStyle="1">
    <w:name w:val="Bordered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0" w:customStyle="1">
    <w:name w:val="Bordered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1" w:customStyle="1">
    <w:name w:val="Bordered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62" w:customStyle="1">
    <w:name w:val="Bordered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3" w:customStyle="1">
    <w:name w:val="Footnote Text Char"/>
    <w:uiPriority w:val="99"/>
    <w:rPr>
      <w:sz w:val="18"/>
    </w:rPr>
  </w:style>
  <w:style w:type="paragraph" w:styleId="864">
    <w:name w:val="endnote text"/>
    <w:basedOn w:val="685"/>
    <w:link w:val="865"/>
    <w:uiPriority w:val="99"/>
    <w:semiHidden/>
    <w:unhideWhenUsed/>
    <w:rPr>
      <w:sz w:val="20"/>
    </w:rPr>
  </w:style>
  <w:style w:type="character" w:styleId="865" w:customStyle="1">
    <w:name w:val="Текст концевой сноски Знак"/>
    <w:link w:val="864"/>
    <w:uiPriority w:val="99"/>
    <w:rPr>
      <w:sz w:val="20"/>
    </w:rPr>
  </w:style>
  <w:style w:type="character" w:styleId="866">
    <w:name w:val="endnote reference"/>
    <w:basedOn w:val="695"/>
    <w:uiPriority w:val="99"/>
    <w:semiHidden/>
    <w:unhideWhenUsed/>
    <w:rPr>
      <w:vertAlign w:val="superscript"/>
    </w:rPr>
  </w:style>
  <w:style w:type="paragraph" w:styleId="867">
    <w:name w:val="toc 1"/>
    <w:basedOn w:val="685"/>
    <w:next w:val="685"/>
    <w:uiPriority w:val="39"/>
    <w:unhideWhenUsed/>
    <w:pPr>
      <w:ind w:firstLine="0"/>
      <w:spacing w:after="57"/>
    </w:pPr>
  </w:style>
  <w:style w:type="paragraph" w:styleId="868">
    <w:name w:val="toc 2"/>
    <w:basedOn w:val="685"/>
    <w:next w:val="685"/>
    <w:uiPriority w:val="39"/>
    <w:unhideWhenUsed/>
    <w:pPr>
      <w:ind w:left="283" w:firstLine="0"/>
      <w:spacing w:after="57"/>
    </w:pPr>
  </w:style>
  <w:style w:type="paragraph" w:styleId="869">
    <w:name w:val="toc 3"/>
    <w:basedOn w:val="685"/>
    <w:next w:val="685"/>
    <w:uiPriority w:val="39"/>
    <w:unhideWhenUsed/>
    <w:pPr>
      <w:ind w:left="567" w:firstLine="0"/>
      <w:spacing w:after="57"/>
    </w:pPr>
  </w:style>
  <w:style w:type="paragraph" w:styleId="870">
    <w:name w:val="toc 4"/>
    <w:basedOn w:val="685"/>
    <w:next w:val="685"/>
    <w:uiPriority w:val="39"/>
    <w:unhideWhenUsed/>
    <w:pPr>
      <w:ind w:left="850" w:firstLine="0"/>
      <w:spacing w:after="57"/>
    </w:pPr>
  </w:style>
  <w:style w:type="paragraph" w:styleId="871">
    <w:name w:val="toc 5"/>
    <w:basedOn w:val="685"/>
    <w:next w:val="685"/>
    <w:uiPriority w:val="39"/>
    <w:unhideWhenUsed/>
    <w:pPr>
      <w:ind w:left="1134" w:firstLine="0"/>
      <w:spacing w:after="57"/>
    </w:pPr>
  </w:style>
  <w:style w:type="paragraph" w:styleId="872">
    <w:name w:val="toc 6"/>
    <w:basedOn w:val="685"/>
    <w:next w:val="685"/>
    <w:uiPriority w:val="39"/>
    <w:unhideWhenUsed/>
    <w:pPr>
      <w:ind w:left="1417" w:firstLine="0"/>
      <w:spacing w:after="57"/>
    </w:pPr>
  </w:style>
  <w:style w:type="paragraph" w:styleId="873">
    <w:name w:val="toc 7"/>
    <w:basedOn w:val="685"/>
    <w:next w:val="685"/>
    <w:uiPriority w:val="39"/>
    <w:unhideWhenUsed/>
    <w:pPr>
      <w:ind w:left="1701" w:firstLine="0"/>
      <w:spacing w:after="57"/>
    </w:pPr>
  </w:style>
  <w:style w:type="paragraph" w:styleId="874">
    <w:name w:val="toc 8"/>
    <w:basedOn w:val="685"/>
    <w:next w:val="685"/>
    <w:uiPriority w:val="39"/>
    <w:unhideWhenUsed/>
    <w:pPr>
      <w:ind w:left="1984" w:firstLine="0"/>
      <w:spacing w:after="57"/>
    </w:pPr>
  </w:style>
  <w:style w:type="paragraph" w:styleId="875">
    <w:name w:val="toc 9"/>
    <w:basedOn w:val="685"/>
    <w:next w:val="685"/>
    <w:uiPriority w:val="39"/>
    <w:unhideWhenUsed/>
    <w:pPr>
      <w:ind w:left="2268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685"/>
    <w:next w:val="685"/>
    <w:uiPriority w:val="99"/>
    <w:unhideWhenUsed/>
  </w:style>
  <w:style w:type="character" w:styleId="878">
    <w:name w:val="Hyperlink"/>
    <w:uiPriority w:val="99"/>
    <w:unhideWhenUsed/>
    <w:rPr>
      <w:color w:val="0000ff"/>
      <w:u w:val="single"/>
    </w:rPr>
  </w:style>
  <w:style w:type="paragraph" w:styleId="879">
    <w:name w:val="List Paragraph"/>
    <w:basedOn w:val="685"/>
    <w:link w:val="886"/>
    <w:uiPriority w:val="34"/>
    <w:qFormat/>
    <w:pPr>
      <w:contextualSpacing/>
      <w:ind w:left="720"/>
    </w:pPr>
  </w:style>
  <w:style w:type="character" w:styleId="880" w:customStyle="1">
    <w:name w:val="Другое_"/>
    <w:basedOn w:val="695"/>
    <w:link w:val="881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1" w:customStyle="1">
    <w:name w:val="Другое"/>
    <w:basedOn w:val="685"/>
    <w:link w:val="880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882">
    <w:name w:val="Table Grid"/>
    <w:basedOn w:val="69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3" w:customStyle="1">
    <w:name w:val="Основной текст_"/>
    <w:basedOn w:val="695"/>
    <w:link w:val="884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4" w:customStyle="1">
    <w:name w:val="Основной текст1"/>
    <w:basedOn w:val="685"/>
    <w:link w:val="883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885">
    <w:name w:val="Normal (Web)"/>
    <w:basedOn w:val="685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886" w:customStyle="1">
    <w:name w:val="Абзац списка Знак"/>
    <w:link w:val="879"/>
    <w:uiPriority w:val="34"/>
    <w:rPr>
      <w:rFonts w:ascii="Times New Roman" w:hAnsi="Times New Roman" w:eastAsia="Calibri" w:cs="Times New Roman"/>
      <w:sz w:val="28"/>
    </w:rPr>
  </w:style>
  <w:style w:type="paragraph" w:styleId="887">
    <w:name w:val="Body Text"/>
    <w:basedOn w:val="685"/>
    <w:link w:val="888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88" w:customStyle="1">
    <w:name w:val="Основной текст Знак"/>
    <w:basedOn w:val="695"/>
    <w:link w:val="887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89" w:customStyle="1">
    <w:name w:val="Заголовок №3_"/>
    <w:basedOn w:val="695"/>
    <w:link w:val="89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890" w:customStyle="1">
    <w:name w:val="Заголовок №3"/>
    <w:basedOn w:val="685"/>
    <w:link w:val="889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891" w:customStyle="1">
    <w:name w:val="Неразрешенное упоминание1"/>
    <w:basedOn w:val="695"/>
    <w:uiPriority w:val="99"/>
    <w:semiHidden/>
    <w:unhideWhenUsed/>
    <w:rPr>
      <w:color w:val="605e5c"/>
      <w:shd w:val="clear" w:color="auto" w:fill="e1dfdd"/>
    </w:rPr>
  </w:style>
  <w:style w:type="character" w:styleId="892" w:customStyle="1">
    <w:name w:val="Неразрешенное упоминание2"/>
    <w:basedOn w:val="695"/>
    <w:uiPriority w:val="99"/>
    <w:semiHidden/>
    <w:unhideWhenUsed/>
    <w:rPr>
      <w:color w:val="605e5c"/>
      <w:shd w:val="clear" w:color="auto" w:fill="e1dfdd"/>
    </w:rPr>
  </w:style>
  <w:style w:type="character" w:styleId="893" w:customStyle="1">
    <w:name w:val="Неразрешенное упоминание3"/>
    <w:basedOn w:val="695"/>
    <w:uiPriority w:val="99"/>
    <w:semiHidden/>
    <w:unhideWhenUsed/>
    <w:rPr>
      <w:color w:val="605e5c"/>
      <w:shd w:val="clear" w:color="auto" w:fill="e1dfdd"/>
    </w:rPr>
  </w:style>
  <w:style w:type="character" w:styleId="894" w:customStyle="1">
    <w:name w:val="Заголовок 1 Знак"/>
    <w:basedOn w:val="695"/>
    <w:link w:val="686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895" w:customStyle="1">
    <w:name w:val="Ответы Знак"/>
    <w:link w:val="896"/>
    <w:rPr>
      <w:rFonts w:ascii="Arial" w:hAnsi="Arial"/>
      <w:sz w:val="18"/>
    </w:rPr>
  </w:style>
  <w:style w:type="paragraph" w:styleId="896" w:customStyle="1">
    <w:name w:val="Ответы"/>
    <w:basedOn w:val="685"/>
    <w:link w:val="895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897" w:customStyle="1">
    <w:name w:val="timesnewroman"/>
    <w:basedOn w:val="887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898">
    <w:name w:val="footnote text"/>
    <w:basedOn w:val="685"/>
    <w:link w:val="899"/>
    <w:uiPriority w:val="99"/>
    <w:semiHidden/>
    <w:unhideWhenUsed/>
    <w:rPr>
      <w:sz w:val="20"/>
      <w:szCs w:val="20"/>
    </w:rPr>
  </w:style>
  <w:style w:type="character" w:styleId="899" w:customStyle="1">
    <w:name w:val="Текст сноски Знак"/>
    <w:basedOn w:val="695"/>
    <w:link w:val="898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900">
    <w:name w:val="footnote reference"/>
    <w:basedOn w:val="695"/>
    <w:uiPriority w:val="99"/>
    <w:semiHidden/>
    <w:unhideWhenUsed/>
    <w:rPr>
      <w:vertAlign w:val="superscript"/>
    </w:rPr>
  </w:style>
  <w:style w:type="character" w:styleId="901">
    <w:name w:val="annotation reference"/>
    <w:basedOn w:val="695"/>
    <w:uiPriority w:val="99"/>
    <w:semiHidden/>
    <w:unhideWhenUsed/>
    <w:rPr>
      <w:sz w:val="16"/>
      <w:szCs w:val="16"/>
    </w:rPr>
  </w:style>
  <w:style w:type="paragraph" w:styleId="902">
    <w:name w:val="annotation text"/>
    <w:basedOn w:val="685"/>
    <w:link w:val="903"/>
    <w:uiPriority w:val="99"/>
    <w:unhideWhenUsed/>
    <w:rPr>
      <w:sz w:val="20"/>
      <w:szCs w:val="20"/>
    </w:rPr>
  </w:style>
  <w:style w:type="character" w:styleId="903" w:customStyle="1">
    <w:name w:val="Текст примечания Знак"/>
    <w:basedOn w:val="695"/>
    <w:link w:val="902"/>
    <w:uiPriority w:val="99"/>
    <w:rPr>
      <w:rFonts w:ascii="Times New Roman" w:hAnsi="Times New Roman" w:eastAsia="Calibri" w:cs="Times New Roman"/>
      <w:sz w:val="20"/>
      <w:szCs w:val="20"/>
    </w:rPr>
  </w:style>
  <w:style w:type="paragraph" w:styleId="904">
    <w:name w:val="Balloon Text"/>
    <w:basedOn w:val="685"/>
    <w:link w:val="90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5" w:customStyle="1">
    <w:name w:val="Текст выноски Знак"/>
    <w:basedOn w:val="695"/>
    <w:link w:val="904"/>
    <w:uiPriority w:val="99"/>
    <w:semiHidden/>
    <w:rPr>
      <w:rFonts w:ascii="Segoe UI" w:hAnsi="Segoe UI" w:eastAsia="Calibri" w:cs="Segoe UI"/>
      <w:sz w:val="18"/>
      <w:szCs w:val="18"/>
    </w:rPr>
  </w:style>
  <w:style w:type="paragraph" w:styleId="906">
    <w:name w:val="annotation subject"/>
    <w:basedOn w:val="902"/>
    <w:next w:val="902"/>
    <w:link w:val="907"/>
    <w:uiPriority w:val="99"/>
    <w:semiHidden/>
    <w:unhideWhenUsed/>
    <w:rPr>
      <w:b/>
      <w:bCs/>
    </w:rPr>
  </w:style>
  <w:style w:type="character" w:styleId="907" w:customStyle="1">
    <w:name w:val="Тема примечания Знак"/>
    <w:basedOn w:val="903"/>
    <w:link w:val="906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character" w:styleId="908" w:customStyle="1">
    <w:name w:val="Основной шрифт абзаца1"/>
  </w:style>
  <w:style w:type="character" w:styleId="909">
    <w:name w:val="Unresolved Mention"/>
    <w:basedOn w:val="695"/>
    <w:uiPriority w:val="99"/>
    <w:semiHidden/>
    <w:unhideWhenUsed/>
    <w:rPr>
      <w:color w:val="605e5c"/>
      <w:shd w:val="clear" w:color="auto" w:fill="e1dfdd"/>
    </w:rPr>
  </w:style>
  <w:style w:type="paragraph" w:styleId="910" w:customStyle="1">
    <w:name w:val="Заголовки приложений"/>
    <w:basedOn w:val="685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11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912" w:customStyle="1">
    <w:name w:val="fontstyle01"/>
    <w:basedOn w:val="695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5BC7-8D66-4E88-B4E3-6C01A95A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zavyalovaiy</cp:lastModifiedBy>
  <cp:revision>30</cp:revision>
  <dcterms:created xsi:type="dcterms:W3CDTF">2026-06-08T05:03:00Z</dcterms:created>
  <dcterms:modified xsi:type="dcterms:W3CDTF">2026-07-23T01:03:47Z</dcterms:modified>
</cp:coreProperties>
</file>