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1" w:type="dxa"/>
        <w:tblLayout w:type="fixed"/>
        <w:tblLook w:val="04A0" w:firstRow="1" w:lastRow="0" w:firstColumn="1" w:lastColumn="0" w:noHBand="0" w:noVBand="1"/>
      </w:tblPr>
      <w:tblGrid>
        <w:gridCol w:w="478"/>
        <w:gridCol w:w="475"/>
        <w:gridCol w:w="476"/>
        <w:gridCol w:w="3702"/>
        <w:gridCol w:w="489"/>
        <w:gridCol w:w="1881"/>
        <w:gridCol w:w="487"/>
        <w:gridCol w:w="1793"/>
      </w:tblGrid>
      <w:tr w:rsidR="00F315C8" w14:paraId="78324E5E" w14:textId="77777777" w:rsidTr="00BD5786">
        <w:tc>
          <w:tcPr>
            <w:tcW w:w="478" w:type="dxa"/>
            <w:tcMar>
              <w:top w:w="0" w:type="dxa"/>
              <w:left w:w="108" w:type="dxa"/>
              <w:bottom w:w="0" w:type="dxa"/>
              <w:right w:w="108" w:type="dxa"/>
            </w:tcMar>
          </w:tcPr>
          <w:p w14:paraId="24D4FEFD" w14:textId="77777777" w:rsidR="00F315C8" w:rsidRDefault="00F315C8" w:rsidP="00C202CF">
            <w:pPr>
              <w:pageBreakBefore/>
              <w:widowControl w:val="0"/>
              <w:spacing w:after="0" w:line="240" w:lineRule="auto"/>
              <w:ind w:left="8079" w:hanging="8079"/>
              <w:jc w:val="right"/>
              <w:rPr>
                <w:rFonts w:ascii="Times New Roman" w:hAnsi="Times New Roman"/>
                <w:sz w:val="28"/>
              </w:rPr>
            </w:pPr>
          </w:p>
        </w:tc>
        <w:tc>
          <w:tcPr>
            <w:tcW w:w="475" w:type="dxa"/>
            <w:tcMar>
              <w:top w:w="0" w:type="dxa"/>
              <w:left w:w="108" w:type="dxa"/>
              <w:bottom w:w="0" w:type="dxa"/>
              <w:right w:w="108" w:type="dxa"/>
            </w:tcMar>
          </w:tcPr>
          <w:p w14:paraId="1A46F1C6" w14:textId="77777777" w:rsidR="00F315C8" w:rsidRDefault="00F315C8" w:rsidP="00C202CF">
            <w:pPr>
              <w:widowControl w:val="0"/>
              <w:spacing w:after="0" w:line="240" w:lineRule="auto"/>
              <w:ind w:left="8079" w:hanging="8079"/>
              <w:jc w:val="right"/>
              <w:rPr>
                <w:rFonts w:ascii="Times New Roman" w:hAnsi="Times New Roman"/>
                <w:sz w:val="28"/>
              </w:rPr>
            </w:pPr>
          </w:p>
        </w:tc>
        <w:tc>
          <w:tcPr>
            <w:tcW w:w="476" w:type="dxa"/>
            <w:tcMar>
              <w:top w:w="0" w:type="dxa"/>
              <w:left w:w="108" w:type="dxa"/>
              <w:bottom w:w="0" w:type="dxa"/>
              <w:right w:w="108" w:type="dxa"/>
            </w:tcMar>
          </w:tcPr>
          <w:p w14:paraId="2EB605CF" w14:textId="77777777" w:rsidR="00F315C8" w:rsidRDefault="00F315C8" w:rsidP="00C202CF">
            <w:pPr>
              <w:widowControl w:val="0"/>
              <w:spacing w:after="0" w:line="240" w:lineRule="auto"/>
              <w:ind w:left="8079" w:hanging="8079"/>
              <w:jc w:val="right"/>
              <w:rPr>
                <w:rFonts w:ascii="Times New Roman" w:hAnsi="Times New Roman"/>
                <w:sz w:val="28"/>
              </w:rPr>
            </w:pPr>
          </w:p>
        </w:tc>
        <w:tc>
          <w:tcPr>
            <w:tcW w:w="3702" w:type="dxa"/>
            <w:tcMar>
              <w:top w:w="0" w:type="dxa"/>
              <w:left w:w="108" w:type="dxa"/>
              <w:bottom w:w="0" w:type="dxa"/>
              <w:right w:w="108" w:type="dxa"/>
            </w:tcMar>
          </w:tcPr>
          <w:p w14:paraId="1809979D" w14:textId="77777777" w:rsidR="00F315C8" w:rsidRDefault="00F315C8" w:rsidP="00C202CF">
            <w:pPr>
              <w:widowControl w:val="0"/>
              <w:spacing w:after="0" w:line="240" w:lineRule="auto"/>
              <w:ind w:left="8079" w:hanging="8079"/>
              <w:jc w:val="right"/>
              <w:rPr>
                <w:rFonts w:ascii="Times New Roman" w:hAnsi="Times New Roman"/>
                <w:sz w:val="28"/>
              </w:rPr>
            </w:pPr>
          </w:p>
        </w:tc>
        <w:tc>
          <w:tcPr>
            <w:tcW w:w="4650" w:type="dxa"/>
            <w:gridSpan w:val="4"/>
            <w:tcMar>
              <w:top w:w="0" w:type="dxa"/>
              <w:left w:w="108" w:type="dxa"/>
              <w:bottom w:w="0" w:type="dxa"/>
              <w:right w:w="108" w:type="dxa"/>
            </w:tcMar>
          </w:tcPr>
          <w:p w14:paraId="430A2B77" w14:textId="77777777" w:rsidR="00F315C8" w:rsidRDefault="00F315C8" w:rsidP="00C202CF">
            <w:pPr>
              <w:widowControl w:val="0"/>
              <w:spacing w:after="0" w:line="240" w:lineRule="auto"/>
              <w:ind w:left="8079" w:hanging="8079"/>
              <w:rPr>
                <w:rFonts w:ascii="Times New Roman" w:hAnsi="Times New Roman"/>
                <w:sz w:val="28"/>
              </w:rPr>
            </w:pPr>
            <w:r>
              <w:rPr>
                <w:rFonts w:ascii="Times New Roman" w:hAnsi="Times New Roman"/>
                <w:sz w:val="28"/>
              </w:rPr>
              <w:t>Приложение к постановлению</w:t>
            </w:r>
          </w:p>
        </w:tc>
      </w:tr>
      <w:tr w:rsidR="00F315C8" w14:paraId="2919F75C" w14:textId="77777777" w:rsidTr="00BD5786">
        <w:tc>
          <w:tcPr>
            <w:tcW w:w="478" w:type="dxa"/>
            <w:tcMar>
              <w:top w:w="0" w:type="dxa"/>
              <w:left w:w="108" w:type="dxa"/>
              <w:bottom w:w="0" w:type="dxa"/>
              <w:right w:w="108" w:type="dxa"/>
            </w:tcMar>
          </w:tcPr>
          <w:p w14:paraId="3CF559B2" w14:textId="77777777" w:rsidR="00F315C8" w:rsidRDefault="00F315C8" w:rsidP="00C202CF">
            <w:pPr>
              <w:widowControl w:val="0"/>
              <w:spacing w:after="0" w:line="240" w:lineRule="auto"/>
              <w:ind w:left="8079" w:hanging="8079"/>
              <w:jc w:val="right"/>
              <w:rPr>
                <w:rFonts w:ascii="Times New Roman" w:hAnsi="Times New Roman"/>
                <w:sz w:val="28"/>
              </w:rPr>
            </w:pPr>
          </w:p>
        </w:tc>
        <w:tc>
          <w:tcPr>
            <w:tcW w:w="475" w:type="dxa"/>
            <w:tcMar>
              <w:top w:w="0" w:type="dxa"/>
              <w:left w:w="108" w:type="dxa"/>
              <w:bottom w:w="0" w:type="dxa"/>
              <w:right w:w="108" w:type="dxa"/>
            </w:tcMar>
          </w:tcPr>
          <w:p w14:paraId="2B7ECAB9" w14:textId="77777777" w:rsidR="00F315C8" w:rsidRDefault="00F315C8" w:rsidP="00C202CF">
            <w:pPr>
              <w:widowControl w:val="0"/>
              <w:spacing w:after="0" w:line="240" w:lineRule="auto"/>
              <w:ind w:left="8079" w:hanging="8079"/>
              <w:jc w:val="right"/>
              <w:rPr>
                <w:rFonts w:ascii="Times New Roman" w:hAnsi="Times New Roman"/>
                <w:sz w:val="28"/>
              </w:rPr>
            </w:pPr>
          </w:p>
        </w:tc>
        <w:tc>
          <w:tcPr>
            <w:tcW w:w="476" w:type="dxa"/>
            <w:tcMar>
              <w:top w:w="0" w:type="dxa"/>
              <w:left w:w="108" w:type="dxa"/>
              <w:bottom w:w="0" w:type="dxa"/>
              <w:right w:w="108" w:type="dxa"/>
            </w:tcMar>
          </w:tcPr>
          <w:p w14:paraId="3A33D281" w14:textId="77777777" w:rsidR="00F315C8" w:rsidRDefault="00F315C8" w:rsidP="00C202CF">
            <w:pPr>
              <w:widowControl w:val="0"/>
              <w:spacing w:after="0" w:line="240" w:lineRule="auto"/>
              <w:ind w:left="8079" w:hanging="8079"/>
              <w:jc w:val="right"/>
              <w:rPr>
                <w:rFonts w:ascii="Times New Roman" w:hAnsi="Times New Roman"/>
                <w:sz w:val="28"/>
              </w:rPr>
            </w:pPr>
          </w:p>
        </w:tc>
        <w:tc>
          <w:tcPr>
            <w:tcW w:w="3702" w:type="dxa"/>
            <w:tcMar>
              <w:top w:w="0" w:type="dxa"/>
              <w:left w:w="108" w:type="dxa"/>
              <w:bottom w:w="0" w:type="dxa"/>
              <w:right w:w="108" w:type="dxa"/>
            </w:tcMar>
          </w:tcPr>
          <w:p w14:paraId="711F7AA6" w14:textId="77777777" w:rsidR="00F315C8" w:rsidRDefault="00F315C8" w:rsidP="00C202CF">
            <w:pPr>
              <w:widowControl w:val="0"/>
              <w:spacing w:after="0" w:line="240" w:lineRule="auto"/>
              <w:ind w:left="8079" w:hanging="8079"/>
              <w:jc w:val="right"/>
              <w:rPr>
                <w:rFonts w:ascii="Times New Roman" w:hAnsi="Times New Roman"/>
                <w:sz w:val="28"/>
              </w:rPr>
            </w:pPr>
          </w:p>
        </w:tc>
        <w:tc>
          <w:tcPr>
            <w:tcW w:w="4650" w:type="dxa"/>
            <w:gridSpan w:val="4"/>
            <w:tcMar>
              <w:top w:w="0" w:type="dxa"/>
              <w:left w:w="108" w:type="dxa"/>
              <w:bottom w:w="0" w:type="dxa"/>
              <w:right w:w="108" w:type="dxa"/>
            </w:tcMar>
          </w:tcPr>
          <w:p w14:paraId="5FB11FB3" w14:textId="77777777" w:rsidR="00F315C8" w:rsidRDefault="00F315C8" w:rsidP="00C202CF">
            <w:pPr>
              <w:widowControl w:val="0"/>
              <w:spacing w:after="0" w:line="240" w:lineRule="auto"/>
              <w:ind w:left="8079" w:hanging="8079"/>
              <w:rPr>
                <w:rFonts w:ascii="Times New Roman" w:hAnsi="Times New Roman"/>
                <w:sz w:val="28"/>
              </w:rPr>
            </w:pPr>
            <w:r>
              <w:rPr>
                <w:rFonts w:ascii="Times New Roman" w:hAnsi="Times New Roman"/>
                <w:sz w:val="28"/>
              </w:rPr>
              <w:t>Правительства Камчатского края</w:t>
            </w:r>
          </w:p>
        </w:tc>
      </w:tr>
      <w:tr w:rsidR="00F315C8" w14:paraId="51B2C405" w14:textId="77777777" w:rsidTr="00BD5786">
        <w:tc>
          <w:tcPr>
            <w:tcW w:w="478" w:type="dxa"/>
            <w:tcMar>
              <w:top w:w="0" w:type="dxa"/>
              <w:left w:w="108" w:type="dxa"/>
              <w:bottom w:w="0" w:type="dxa"/>
              <w:right w:w="108" w:type="dxa"/>
            </w:tcMar>
          </w:tcPr>
          <w:p w14:paraId="64335C63" w14:textId="77777777" w:rsidR="00F315C8" w:rsidRDefault="00F315C8" w:rsidP="00C202CF">
            <w:pPr>
              <w:spacing w:after="60" w:line="240" w:lineRule="auto"/>
              <w:ind w:left="8079" w:hanging="8079"/>
              <w:jc w:val="right"/>
              <w:rPr>
                <w:rFonts w:ascii="Times New Roman" w:hAnsi="Times New Roman"/>
                <w:sz w:val="28"/>
              </w:rPr>
            </w:pPr>
          </w:p>
        </w:tc>
        <w:tc>
          <w:tcPr>
            <w:tcW w:w="475" w:type="dxa"/>
            <w:tcMar>
              <w:top w:w="0" w:type="dxa"/>
              <w:left w:w="108" w:type="dxa"/>
              <w:bottom w:w="0" w:type="dxa"/>
              <w:right w:w="108" w:type="dxa"/>
            </w:tcMar>
          </w:tcPr>
          <w:p w14:paraId="216C253F" w14:textId="77777777" w:rsidR="00F315C8" w:rsidRDefault="00F315C8" w:rsidP="00C202CF">
            <w:pPr>
              <w:spacing w:after="60" w:line="240" w:lineRule="auto"/>
              <w:ind w:left="8079" w:hanging="8079"/>
              <w:jc w:val="right"/>
              <w:rPr>
                <w:rFonts w:ascii="Times New Roman" w:hAnsi="Times New Roman"/>
                <w:sz w:val="28"/>
              </w:rPr>
            </w:pPr>
          </w:p>
        </w:tc>
        <w:tc>
          <w:tcPr>
            <w:tcW w:w="476" w:type="dxa"/>
            <w:tcMar>
              <w:top w:w="0" w:type="dxa"/>
              <w:left w:w="108" w:type="dxa"/>
              <w:bottom w:w="0" w:type="dxa"/>
              <w:right w:w="108" w:type="dxa"/>
            </w:tcMar>
          </w:tcPr>
          <w:p w14:paraId="4CDDAF36" w14:textId="77777777" w:rsidR="00F315C8" w:rsidRDefault="00F315C8" w:rsidP="00C202CF">
            <w:pPr>
              <w:spacing w:after="60" w:line="240" w:lineRule="auto"/>
              <w:ind w:left="8079" w:hanging="8079"/>
              <w:jc w:val="right"/>
              <w:rPr>
                <w:rFonts w:ascii="Times New Roman" w:hAnsi="Times New Roman"/>
                <w:sz w:val="28"/>
              </w:rPr>
            </w:pPr>
          </w:p>
        </w:tc>
        <w:tc>
          <w:tcPr>
            <w:tcW w:w="3702" w:type="dxa"/>
            <w:tcMar>
              <w:top w:w="0" w:type="dxa"/>
              <w:left w:w="108" w:type="dxa"/>
              <w:bottom w:w="0" w:type="dxa"/>
              <w:right w:w="108" w:type="dxa"/>
            </w:tcMar>
          </w:tcPr>
          <w:p w14:paraId="6F9795D6" w14:textId="77777777" w:rsidR="00F315C8" w:rsidRDefault="00F315C8" w:rsidP="00C202CF">
            <w:pPr>
              <w:spacing w:after="60" w:line="240" w:lineRule="auto"/>
              <w:ind w:left="8079" w:hanging="8079"/>
              <w:jc w:val="right"/>
              <w:rPr>
                <w:rFonts w:ascii="Times New Roman" w:hAnsi="Times New Roman"/>
                <w:sz w:val="28"/>
              </w:rPr>
            </w:pPr>
          </w:p>
        </w:tc>
        <w:tc>
          <w:tcPr>
            <w:tcW w:w="489" w:type="dxa"/>
            <w:tcMar>
              <w:top w:w="0" w:type="dxa"/>
              <w:left w:w="108" w:type="dxa"/>
              <w:bottom w:w="0" w:type="dxa"/>
              <w:right w:w="108" w:type="dxa"/>
            </w:tcMar>
          </w:tcPr>
          <w:p w14:paraId="255C302D" w14:textId="77777777" w:rsidR="00F315C8" w:rsidRDefault="00F315C8" w:rsidP="00C202CF">
            <w:pPr>
              <w:spacing w:after="60" w:line="240" w:lineRule="auto"/>
              <w:ind w:left="8079" w:hanging="8079"/>
              <w:jc w:val="right"/>
              <w:rPr>
                <w:rFonts w:ascii="Times New Roman" w:hAnsi="Times New Roman"/>
                <w:sz w:val="28"/>
              </w:rPr>
            </w:pPr>
            <w:r>
              <w:rPr>
                <w:rFonts w:ascii="Times New Roman" w:hAnsi="Times New Roman"/>
                <w:sz w:val="28"/>
              </w:rPr>
              <w:t>от</w:t>
            </w:r>
          </w:p>
        </w:tc>
        <w:tc>
          <w:tcPr>
            <w:tcW w:w="1881" w:type="dxa"/>
            <w:tcMar>
              <w:top w:w="0" w:type="dxa"/>
              <w:left w:w="108" w:type="dxa"/>
              <w:bottom w:w="0" w:type="dxa"/>
              <w:right w:w="108" w:type="dxa"/>
            </w:tcMar>
          </w:tcPr>
          <w:p w14:paraId="4812C37D" w14:textId="0B3D1C1E" w:rsidR="00F315C8" w:rsidRPr="003A53E7" w:rsidRDefault="00F315C8" w:rsidP="00F315C8">
            <w:pPr>
              <w:spacing w:after="0" w:line="240" w:lineRule="auto"/>
              <w:rPr>
                <w:rFonts w:ascii="Times New Roman" w:hAnsi="Times New Roman"/>
                <w:color w:val="auto"/>
                <w:sz w:val="28"/>
              </w:rPr>
            </w:pPr>
            <w:r>
              <w:rPr>
                <w:rFonts w:ascii="Times New Roman" w:hAnsi="Times New Roman"/>
                <w:color w:val="FFFFFF"/>
                <w:sz w:val="16"/>
              </w:rPr>
              <w:t>E</w:t>
            </w:r>
            <w:r>
              <w:rPr>
                <w:rFonts w:ascii="Times New Roman" w:hAnsi="Times New Roman"/>
                <w:color w:val="auto"/>
                <w:sz w:val="28"/>
              </w:rPr>
              <w:t>16.09.2024</w:t>
            </w:r>
          </w:p>
          <w:p w14:paraId="5CB0E485" w14:textId="12E2735F" w:rsidR="00F315C8" w:rsidRDefault="00F315C8" w:rsidP="00C202CF">
            <w:pPr>
              <w:spacing w:after="60" w:line="240" w:lineRule="auto"/>
              <w:ind w:left="8079" w:hanging="8079"/>
              <w:jc w:val="right"/>
              <w:rPr>
                <w:rFonts w:ascii="Times New Roman" w:hAnsi="Times New Roman"/>
                <w:color w:val="FFFFFF"/>
                <w:sz w:val="28"/>
              </w:rPr>
            </w:pPr>
            <w:r>
              <w:rPr>
                <w:rFonts w:ascii="Times New Roman" w:hAnsi="Times New Roman"/>
                <w:color w:val="FFFFFF"/>
                <w:sz w:val="16"/>
              </w:rPr>
              <w:t>DATE1STAMP]</w:t>
            </w:r>
          </w:p>
        </w:tc>
        <w:tc>
          <w:tcPr>
            <w:tcW w:w="487" w:type="dxa"/>
            <w:tcMar>
              <w:top w:w="0" w:type="dxa"/>
              <w:left w:w="108" w:type="dxa"/>
              <w:bottom w:w="0" w:type="dxa"/>
              <w:right w:w="108" w:type="dxa"/>
            </w:tcMar>
          </w:tcPr>
          <w:p w14:paraId="093BA8AC" w14:textId="77777777" w:rsidR="00F315C8" w:rsidRDefault="00F315C8" w:rsidP="00C202CF">
            <w:pPr>
              <w:spacing w:after="60" w:line="240" w:lineRule="auto"/>
              <w:ind w:left="8079" w:hanging="8079"/>
              <w:jc w:val="right"/>
              <w:rPr>
                <w:rFonts w:ascii="Times New Roman" w:hAnsi="Times New Roman"/>
                <w:sz w:val="28"/>
              </w:rPr>
            </w:pPr>
            <w:r>
              <w:rPr>
                <w:rFonts w:ascii="Times New Roman" w:hAnsi="Times New Roman"/>
                <w:sz w:val="28"/>
              </w:rPr>
              <w:t>№</w:t>
            </w:r>
          </w:p>
        </w:tc>
        <w:tc>
          <w:tcPr>
            <w:tcW w:w="1793" w:type="dxa"/>
            <w:tcMar>
              <w:top w:w="0" w:type="dxa"/>
              <w:left w:w="108" w:type="dxa"/>
              <w:bottom w:w="0" w:type="dxa"/>
              <w:right w:w="108" w:type="dxa"/>
            </w:tcMar>
          </w:tcPr>
          <w:p w14:paraId="50C2869B" w14:textId="59DD46D3" w:rsidR="00F315C8" w:rsidRDefault="00F315C8" w:rsidP="00F315C8">
            <w:pPr>
              <w:spacing w:after="60" w:line="240" w:lineRule="auto"/>
              <w:ind w:left="8079" w:hanging="8079"/>
              <w:rPr>
                <w:rFonts w:ascii="Times New Roman" w:hAnsi="Times New Roman"/>
                <w:color w:val="FFFFFF"/>
                <w:sz w:val="28"/>
              </w:rPr>
            </w:pPr>
            <w:r>
              <w:rPr>
                <w:rFonts w:ascii="Times New Roman" w:hAnsi="Times New Roman"/>
                <w:color w:val="auto"/>
                <w:sz w:val="28"/>
              </w:rPr>
              <w:t>446-П</w:t>
            </w:r>
            <w:r>
              <w:rPr>
                <w:rFonts w:ascii="Times New Roman" w:hAnsi="Times New Roman"/>
                <w:color w:val="FFFFFF"/>
                <w:sz w:val="16"/>
              </w:rPr>
              <w:t>]</w:t>
            </w:r>
          </w:p>
        </w:tc>
      </w:tr>
    </w:tbl>
    <w:p w14:paraId="51EC005E" w14:textId="77777777" w:rsidR="00F315C8" w:rsidRDefault="00F315C8">
      <w:pPr>
        <w:spacing w:after="0" w:line="240" w:lineRule="auto"/>
        <w:jc w:val="center"/>
        <w:rPr>
          <w:rFonts w:ascii="Times New Roman" w:hAnsi="Times New Roman"/>
          <w:sz w:val="28"/>
        </w:rPr>
      </w:pPr>
    </w:p>
    <w:p w14:paraId="6939D498" w14:textId="426C5B01" w:rsidR="00E35E5C" w:rsidRPr="003A53E7" w:rsidRDefault="00AD4B32">
      <w:pPr>
        <w:spacing w:after="0" w:line="240" w:lineRule="auto"/>
        <w:jc w:val="center"/>
        <w:rPr>
          <w:rFonts w:ascii="Times New Roman" w:hAnsi="Times New Roman"/>
          <w:color w:val="auto"/>
        </w:rPr>
      </w:pPr>
      <w:r w:rsidRPr="003A53E7">
        <w:rPr>
          <w:rFonts w:ascii="Times New Roman" w:hAnsi="Times New Roman"/>
          <w:color w:val="auto"/>
          <w:sz w:val="28"/>
        </w:rPr>
        <w:t>Порядок</w:t>
      </w:r>
    </w:p>
    <w:p w14:paraId="6A9DC054" w14:textId="50DC5669" w:rsidR="00E35E5C" w:rsidRDefault="00AD4B32">
      <w:pPr>
        <w:spacing w:after="0" w:line="240" w:lineRule="auto"/>
        <w:jc w:val="center"/>
        <w:rPr>
          <w:rFonts w:ascii="Times New Roman" w:hAnsi="Times New Roman"/>
          <w:color w:val="auto"/>
          <w:sz w:val="28"/>
        </w:rPr>
      </w:pPr>
      <w:r w:rsidRPr="003A53E7">
        <w:rPr>
          <w:rFonts w:ascii="Times New Roman" w:hAnsi="Times New Roman"/>
          <w:color w:val="auto"/>
          <w:sz w:val="28"/>
        </w:rPr>
        <w:t>предоставления из краевого бюджета государственной финансовой поддержки субъектам малого и среднего предпринимательства</w:t>
      </w:r>
      <w:r w:rsidRPr="003A53E7">
        <w:rPr>
          <w:rFonts w:ascii="Times New Roman" w:hAnsi="Times New Roman"/>
          <w:color w:val="auto"/>
          <w:sz w:val="28"/>
        </w:rPr>
        <w:br/>
        <w:t>в целях развития лучших региональных брендов и проведения отбора получателей субсидии (далее – Порядок)</w:t>
      </w:r>
    </w:p>
    <w:p w14:paraId="00BBFA5B" w14:textId="77777777" w:rsidR="00F315C8" w:rsidRPr="003A53E7" w:rsidRDefault="00F315C8">
      <w:pPr>
        <w:spacing w:after="0" w:line="240" w:lineRule="auto"/>
        <w:jc w:val="center"/>
        <w:rPr>
          <w:rFonts w:ascii="Times New Roman" w:hAnsi="Times New Roman"/>
          <w:color w:val="auto"/>
        </w:rPr>
      </w:pPr>
    </w:p>
    <w:p w14:paraId="2BC6C8DB" w14:textId="2F2B08A3" w:rsidR="00E35E5C" w:rsidRPr="003A53E7" w:rsidRDefault="00AD4B32">
      <w:pPr>
        <w:spacing w:after="0" w:line="240" w:lineRule="auto"/>
        <w:jc w:val="center"/>
        <w:rPr>
          <w:rFonts w:ascii="Times New Roman" w:hAnsi="Times New Roman"/>
          <w:color w:val="auto"/>
        </w:rPr>
      </w:pPr>
      <w:r w:rsidRPr="003A53E7">
        <w:rPr>
          <w:rFonts w:ascii="Times New Roman" w:hAnsi="Times New Roman"/>
          <w:color w:val="auto"/>
          <w:sz w:val="28"/>
        </w:rPr>
        <w:t>1. Общие положения</w:t>
      </w:r>
      <w:r w:rsidR="00F315C8">
        <w:rPr>
          <w:rFonts w:ascii="Times New Roman" w:hAnsi="Times New Roman"/>
          <w:color w:val="auto"/>
          <w:sz w:val="28"/>
        </w:rPr>
        <w:t xml:space="preserve"> </w:t>
      </w:r>
    </w:p>
    <w:p w14:paraId="041436B4" w14:textId="77777777" w:rsidR="00E35E5C" w:rsidRPr="003A53E7" w:rsidRDefault="00E35E5C">
      <w:pPr>
        <w:spacing w:after="0" w:line="240" w:lineRule="auto"/>
        <w:ind w:firstLine="709"/>
        <w:jc w:val="center"/>
        <w:rPr>
          <w:rFonts w:ascii="Times New Roman" w:hAnsi="Times New Roman"/>
          <w:color w:val="auto"/>
          <w:sz w:val="28"/>
        </w:rPr>
      </w:pPr>
    </w:p>
    <w:p w14:paraId="16835343" w14:textId="557EAB71" w:rsidR="00E35E5C" w:rsidRPr="003A53E7" w:rsidRDefault="00AD4B32">
      <w:pPr>
        <w:tabs>
          <w:tab w:val="left" w:pos="1134"/>
          <w:tab w:val="left" w:pos="1276"/>
        </w:tabs>
        <w:spacing w:after="0" w:line="240" w:lineRule="auto"/>
        <w:ind w:firstLine="709"/>
        <w:contextualSpacing/>
        <w:jc w:val="both"/>
        <w:rPr>
          <w:rFonts w:ascii="Times New Roman" w:hAnsi="Times New Roman"/>
          <w:color w:val="auto"/>
        </w:rPr>
      </w:pPr>
      <w:r w:rsidRPr="003A53E7">
        <w:rPr>
          <w:rFonts w:ascii="Times New Roman" w:hAnsi="Times New Roman"/>
          <w:color w:val="auto"/>
          <w:sz w:val="28"/>
        </w:rPr>
        <w:t>1. Настоящий Порядок регламентирует вопросы предоставления</w:t>
      </w:r>
      <w:r w:rsidR="005C778B">
        <w:rPr>
          <w:rFonts w:ascii="Times New Roman" w:hAnsi="Times New Roman"/>
          <w:color w:val="auto"/>
          <w:sz w:val="28"/>
        </w:rPr>
        <w:t xml:space="preserve"> </w:t>
      </w:r>
      <w:r w:rsidRPr="003A53E7">
        <w:rPr>
          <w:rFonts w:ascii="Times New Roman" w:hAnsi="Times New Roman"/>
          <w:color w:val="auto"/>
          <w:sz w:val="28"/>
        </w:rPr>
        <w:t xml:space="preserve">из краевого бюджета за счет средств краевого бюджета государственной финансовой поддержки </w:t>
      </w:r>
      <w:r w:rsidR="00E302E6" w:rsidRPr="003A53E7">
        <w:rPr>
          <w:rFonts w:ascii="Times New Roman" w:hAnsi="Times New Roman"/>
          <w:color w:val="auto"/>
          <w:sz w:val="28"/>
        </w:rPr>
        <w:t xml:space="preserve">в виде субсидии </w:t>
      </w:r>
      <w:r w:rsidRPr="003A53E7">
        <w:rPr>
          <w:rFonts w:ascii="Times New Roman" w:hAnsi="Times New Roman"/>
          <w:color w:val="auto"/>
          <w:sz w:val="28"/>
        </w:rPr>
        <w:t>субъектам малого и среднего предпринимательства</w:t>
      </w:r>
      <w:r w:rsidRPr="003A53E7">
        <w:rPr>
          <w:color w:val="auto"/>
        </w:rPr>
        <w:t xml:space="preserve"> </w:t>
      </w:r>
      <w:r w:rsidRPr="003A53E7">
        <w:rPr>
          <w:rFonts w:ascii="Times New Roman" w:hAnsi="Times New Roman"/>
          <w:color w:val="auto"/>
          <w:sz w:val="28"/>
        </w:rPr>
        <w:t xml:space="preserve">в целях развития лучших региональных брендов для достижения результатов регионального проекта «Оказание мер государственной поддержки субъектам малого и среднего предпринимательства» государственной программы Камчатского края «Развитие экономики и внешнеэкономической деятельности Камчатского края», утвержденной постановлением Правительства Камчатского края </w:t>
      </w:r>
      <w:r w:rsidRPr="003A53E7">
        <w:rPr>
          <w:color w:val="auto"/>
        </w:rPr>
        <w:br/>
      </w:r>
      <w:r w:rsidRPr="003A53E7">
        <w:rPr>
          <w:rFonts w:ascii="Times New Roman" w:hAnsi="Times New Roman"/>
          <w:color w:val="auto"/>
          <w:sz w:val="28"/>
        </w:rPr>
        <w:t xml:space="preserve">от 28.12.2023 № 711-П (далее – региональный проект), на финансовое обеспечение затрат, </w:t>
      </w:r>
      <w:r w:rsidR="00E302E6" w:rsidRPr="003A53E7">
        <w:rPr>
          <w:rFonts w:ascii="Times New Roman" w:hAnsi="Times New Roman"/>
          <w:color w:val="auto"/>
          <w:sz w:val="28"/>
        </w:rPr>
        <w:t xml:space="preserve">в связи с производством (реализацией) товаров, выполнением работ, оказанием услуг и </w:t>
      </w:r>
      <w:r w:rsidRPr="003A53E7">
        <w:rPr>
          <w:rFonts w:ascii="Times New Roman" w:hAnsi="Times New Roman"/>
          <w:color w:val="auto"/>
          <w:sz w:val="28"/>
        </w:rPr>
        <w:t>связанных с началом или развитием предпринимательской деятельности, направленной на развитие лучших брендов Камчатского края (далее – субсидия), и проведения отбора получателей субсидии.</w:t>
      </w:r>
    </w:p>
    <w:p w14:paraId="471DE9D6" w14:textId="77777777" w:rsidR="00E35E5C" w:rsidRPr="003A53E7" w:rsidRDefault="00AD4B32">
      <w:pPr>
        <w:tabs>
          <w:tab w:val="left" w:pos="1140"/>
        </w:tabs>
        <w:spacing w:after="0" w:line="240" w:lineRule="auto"/>
        <w:ind w:firstLine="709"/>
        <w:jc w:val="both"/>
        <w:rPr>
          <w:rFonts w:ascii="Times New Roman" w:hAnsi="Times New Roman"/>
          <w:color w:val="auto"/>
          <w:sz w:val="28"/>
        </w:rPr>
      </w:pPr>
      <w:r w:rsidRPr="003A53E7">
        <w:rPr>
          <w:rFonts w:ascii="Times New Roman" w:hAnsi="Times New Roman"/>
          <w:color w:val="auto"/>
          <w:sz w:val="28"/>
        </w:rPr>
        <w:t xml:space="preserve">2. Субсидия предоставляется Министерством экономического развития Камчатского края (далее – Министерство),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лимиты бюджетных обязательств на предоставление субсидий на соответствующий финансовый год и плановый период. </w:t>
      </w:r>
    </w:p>
    <w:p w14:paraId="61A08EEE" w14:textId="77777777" w:rsidR="00E35E5C" w:rsidRPr="003A53E7" w:rsidRDefault="00AD4B32">
      <w:pPr>
        <w:tabs>
          <w:tab w:val="left" w:pos="1140"/>
        </w:tabs>
        <w:spacing w:after="0" w:line="240" w:lineRule="auto"/>
        <w:ind w:firstLine="709"/>
        <w:jc w:val="both"/>
        <w:rPr>
          <w:rFonts w:ascii="Times New Roman" w:hAnsi="Times New Roman"/>
          <w:color w:val="auto"/>
          <w:sz w:val="28"/>
        </w:rPr>
      </w:pPr>
      <w:r w:rsidRPr="003A53E7">
        <w:rPr>
          <w:rFonts w:ascii="Times New Roman" w:hAnsi="Times New Roman"/>
          <w:color w:val="auto"/>
          <w:sz w:val="28"/>
        </w:rPr>
        <w:t>3. Автономной некоммерческой организации «Камчатский центр поддержки предпринимательства» (далее – АНО «КЦПП») передаются следующие полномочия главного распорядителя бюджетных средств по проведению отбора получателей субсидий (за исключением полномочий по размещению объявления о проведении отбора получателей субсидий и утверждению протокола подведения итогов отбора получателей субсидий) (далее также – отбор, отбор получателей субсидии):</w:t>
      </w:r>
    </w:p>
    <w:p w14:paraId="679838A5" w14:textId="77777777" w:rsidR="00E35E5C" w:rsidRPr="003A53E7" w:rsidRDefault="00AD4B32">
      <w:pPr>
        <w:tabs>
          <w:tab w:val="left" w:pos="1080"/>
          <w:tab w:val="left" w:pos="1134"/>
          <w:tab w:val="left" w:pos="1140"/>
        </w:tabs>
        <w:spacing w:after="0" w:line="240" w:lineRule="auto"/>
        <w:ind w:firstLine="709"/>
        <w:contextualSpacing/>
        <w:jc w:val="both"/>
        <w:rPr>
          <w:color w:val="auto"/>
        </w:rPr>
      </w:pPr>
      <w:r w:rsidRPr="003A53E7">
        <w:rPr>
          <w:rFonts w:ascii="Times New Roman" w:hAnsi="Times New Roman"/>
          <w:color w:val="auto"/>
          <w:sz w:val="28"/>
        </w:rPr>
        <w:t>1) вскрытие и рассмотрение заявок участников отбора;</w:t>
      </w:r>
    </w:p>
    <w:p w14:paraId="55C1F944" w14:textId="0698DBDE" w:rsidR="00E35E5C" w:rsidRPr="003A53E7" w:rsidRDefault="00AD4B32">
      <w:pPr>
        <w:tabs>
          <w:tab w:val="left" w:pos="1080"/>
          <w:tab w:val="left" w:pos="1134"/>
          <w:tab w:val="left" w:pos="1140"/>
        </w:tabs>
        <w:spacing w:after="0" w:line="240" w:lineRule="auto"/>
        <w:ind w:firstLine="709"/>
        <w:contextualSpacing/>
        <w:jc w:val="both"/>
        <w:rPr>
          <w:color w:val="auto"/>
        </w:rPr>
      </w:pPr>
      <w:r w:rsidRPr="003A53E7">
        <w:rPr>
          <w:rFonts w:ascii="Times New Roman" w:hAnsi="Times New Roman"/>
          <w:color w:val="auto"/>
          <w:sz w:val="28"/>
        </w:rPr>
        <w:t xml:space="preserve">2) </w:t>
      </w:r>
      <w:r w:rsidR="00CB1F50" w:rsidRPr="003A53E7">
        <w:rPr>
          <w:rFonts w:ascii="Times New Roman" w:hAnsi="Times New Roman"/>
          <w:color w:val="auto"/>
          <w:sz w:val="28"/>
        </w:rPr>
        <w:t>утратил силу</w:t>
      </w:r>
      <w:r w:rsidRPr="003A53E7">
        <w:rPr>
          <w:rFonts w:ascii="Times New Roman" w:hAnsi="Times New Roman"/>
          <w:color w:val="auto"/>
          <w:sz w:val="28"/>
        </w:rPr>
        <w:t>;</w:t>
      </w:r>
    </w:p>
    <w:p w14:paraId="0D84920E" w14:textId="77777777" w:rsidR="00E35E5C" w:rsidRPr="003A53E7" w:rsidRDefault="00AD4B32">
      <w:pPr>
        <w:tabs>
          <w:tab w:val="left" w:pos="1080"/>
          <w:tab w:val="left" w:pos="1134"/>
          <w:tab w:val="left" w:pos="1140"/>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3) проверка заявок участников отбора на соответствие установленным настоящим Порядком требованиям;</w:t>
      </w:r>
    </w:p>
    <w:p w14:paraId="38EBD7F2" w14:textId="3625B03F" w:rsidR="00CB1F50" w:rsidRPr="003A53E7" w:rsidRDefault="00CB1F50">
      <w:pPr>
        <w:tabs>
          <w:tab w:val="left" w:pos="1080"/>
          <w:tab w:val="left" w:pos="1134"/>
          <w:tab w:val="left" w:pos="1140"/>
        </w:tabs>
        <w:spacing w:after="0" w:line="240" w:lineRule="auto"/>
        <w:ind w:firstLine="709"/>
        <w:contextualSpacing/>
        <w:jc w:val="both"/>
        <w:rPr>
          <w:color w:val="auto"/>
        </w:rPr>
      </w:pPr>
      <w:r w:rsidRPr="003A53E7">
        <w:rPr>
          <w:rFonts w:ascii="Times New Roman" w:hAnsi="Times New Roman"/>
          <w:color w:val="auto"/>
          <w:sz w:val="28"/>
        </w:rPr>
        <w:lastRenderedPageBreak/>
        <w:t>3</w:t>
      </w:r>
      <w:r w:rsidRPr="003A53E7">
        <w:rPr>
          <w:rFonts w:ascii="Times New Roman" w:hAnsi="Times New Roman"/>
          <w:color w:val="auto"/>
          <w:sz w:val="28"/>
          <w:vertAlign w:val="superscript"/>
        </w:rPr>
        <w:t>1</w:t>
      </w:r>
      <w:r w:rsidRPr="003A53E7">
        <w:rPr>
          <w:rFonts w:ascii="Times New Roman" w:hAnsi="Times New Roman"/>
          <w:color w:val="auto"/>
          <w:sz w:val="28"/>
        </w:rPr>
        <w:t>) возврат заявок участников отбора на доработку;</w:t>
      </w:r>
    </w:p>
    <w:p w14:paraId="31E3C93A" w14:textId="77777777" w:rsidR="00E35E5C" w:rsidRPr="003A53E7" w:rsidRDefault="00AD4B32">
      <w:pPr>
        <w:tabs>
          <w:tab w:val="left" w:pos="1080"/>
          <w:tab w:val="left" w:pos="1134"/>
          <w:tab w:val="left" w:pos="1140"/>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4) отклонение заявки на стадии рассмотрения заявки;</w:t>
      </w:r>
    </w:p>
    <w:p w14:paraId="7E93C3B3" w14:textId="77777777" w:rsidR="00CB1F50" w:rsidRPr="003A53E7" w:rsidRDefault="00AD4B32" w:rsidP="00CB1F50">
      <w:pPr>
        <w:tabs>
          <w:tab w:val="left" w:pos="1080"/>
          <w:tab w:val="left" w:pos="1134"/>
          <w:tab w:val="left" w:pos="1140"/>
        </w:tabs>
        <w:spacing w:after="0" w:line="240" w:lineRule="auto"/>
        <w:ind w:firstLine="709"/>
        <w:contextualSpacing/>
        <w:jc w:val="both"/>
        <w:rPr>
          <w:color w:val="auto"/>
        </w:rPr>
      </w:pPr>
      <w:r w:rsidRPr="003A53E7">
        <w:rPr>
          <w:rFonts w:ascii="Times New Roman" w:hAnsi="Times New Roman"/>
          <w:color w:val="auto"/>
          <w:sz w:val="28"/>
        </w:rPr>
        <w:t>5) осуществление запроса у участника отбора разъяснения в отношении документов и информации с использованием государственной интегрированной информационной системы управления общественными финансами «Электронный бюджет» (далее – система «Электронный бюджет»);</w:t>
      </w:r>
    </w:p>
    <w:p w14:paraId="6F9AB365" w14:textId="6CD90828" w:rsidR="00E35E5C" w:rsidRPr="003A53E7" w:rsidRDefault="00AD4B32" w:rsidP="00CB1F50">
      <w:pPr>
        <w:tabs>
          <w:tab w:val="left" w:pos="1080"/>
          <w:tab w:val="left" w:pos="1134"/>
          <w:tab w:val="left" w:pos="1140"/>
        </w:tabs>
        <w:spacing w:after="0" w:line="240" w:lineRule="auto"/>
        <w:ind w:firstLine="709"/>
        <w:contextualSpacing/>
        <w:jc w:val="both"/>
        <w:rPr>
          <w:color w:val="auto"/>
        </w:rPr>
      </w:pPr>
      <w:r w:rsidRPr="003A53E7">
        <w:rPr>
          <w:rFonts w:ascii="Times New Roman" w:hAnsi="Times New Roman"/>
          <w:color w:val="auto"/>
          <w:sz w:val="28"/>
        </w:rPr>
        <w:t xml:space="preserve">6) </w:t>
      </w:r>
      <w:r w:rsidR="00CB1F50" w:rsidRPr="005C778B">
        <w:rPr>
          <w:rFonts w:ascii="Times New Roman" w:hAnsi="Times New Roman"/>
          <w:color w:val="auto"/>
          <w:sz w:val="28"/>
        </w:rPr>
        <w:t>направление ответов на запросы участников отбора о разъяснении</w:t>
      </w:r>
      <w:r w:rsidR="00CB1F50" w:rsidRPr="005C778B">
        <w:rPr>
          <w:color w:val="auto"/>
        </w:rPr>
        <w:t xml:space="preserve"> </w:t>
      </w:r>
      <w:r w:rsidR="00CB1F50" w:rsidRPr="005C778B">
        <w:rPr>
          <w:rFonts w:ascii="Times New Roman" w:hAnsi="Times New Roman"/>
          <w:color w:val="auto"/>
          <w:sz w:val="28"/>
        </w:rPr>
        <w:t>положений</w:t>
      </w:r>
      <w:r w:rsidR="0035007C" w:rsidRPr="005C778B">
        <w:rPr>
          <w:rFonts w:ascii="Times New Roman" w:hAnsi="Times New Roman"/>
          <w:color w:val="auto"/>
          <w:sz w:val="28"/>
        </w:rPr>
        <w:t xml:space="preserve"> объявления</w:t>
      </w:r>
      <w:r w:rsidR="00CB1F50" w:rsidRPr="005C778B">
        <w:rPr>
          <w:rFonts w:ascii="Times New Roman" w:hAnsi="Times New Roman"/>
          <w:color w:val="auto"/>
          <w:sz w:val="28"/>
        </w:rPr>
        <w:t xml:space="preserve"> о проведении</w:t>
      </w:r>
      <w:r w:rsidR="00CB1F50" w:rsidRPr="003A53E7">
        <w:rPr>
          <w:rFonts w:ascii="Times New Roman" w:hAnsi="Times New Roman"/>
          <w:color w:val="auto"/>
          <w:sz w:val="28"/>
        </w:rPr>
        <w:t xml:space="preserve"> отбора;</w:t>
      </w:r>
    </w:p>
    <w:p w14:paraId="1CE12853" w14:textId="77777777" w:rsidR="00E35E5C" w:rsidRPr="003A53E7" w:rsidRDefault="00AD4B32">
      <w:pPr>
        <w:tabs>
          <w:tab w:val="left" w:pos="1080"/>
          <w:tab w:val="left" w:pos="1134"/>
          <w:tab w:val="left" w:pos="1140"/>
        </w:tabs>
        <w:spacing w:after="0" w:line="240" w:lineRule="auto"/>
        <w:ind w:firstLine="709"/>
        <w:contextualSpacing/>
        <w:jc w:val="both"/>
        <w:rPr>
          <w:color w:val="auto"/>
        </w:rPr>
      </w:pPr>
      <w:r w:rsidRPr="003A53E7">
        <w:rPr>
          <w:rFonts w:ascii="Times New Roman" w:hAnsi="Times New Roman"/>
          <w:color w:val="auto"/>
          <w:sz w:val="28"/>
        </w:rPr>
        <w:t>7) организация и проведение защиты проектов участниками отбора в очном формате и (или) в формате видео-конференц-связи;</w:t>
      </w:r>
    </w:p>
    <w:p w14:paraId="04D4AABC" w14:textId="77777777" w:rsidR="00E35E5C" w:rsidRPr="003A53E7" w:rsidRDefault="00AD4B32">
      <w:pPr>
        <w:tabs>
          <w:tab w:val="left" w:pos="1140"/>
        </w:tabs>
        <w:spacing w:after="0" w:line="240" w:lineRule="auto"/>
        <w:ind w:firstLine="709"/>
        <w:jc w:val="both"/>
        <w:rPr>
          <w:color w:val="auto"/>
        </w:rPr>
      </w:pPr>
      <w:r w:rsidRPr="003A53E7">
        <w:rPr>
          <w:rFonts w:ascii="Times New Roman" w:hAnsi="Times New Roman"/>
          <w:color w:val="auto"/>
          <w:sz w:val="28"/>
        </w:rPr>
        <w:t>8) оценка заявок участников отбора.</w:t>
      </w:r>
    </w:p>
    <w:p w14:paraId="2A776264" w14:textId="77777777" w:rsidR="008458AF" w:rsidRPr="003A53E7" w:rsidRDefault="00AD4B32" w:rsidP="008458AF">
      <w:pPr>
        <w:tabs>
          <w:tab w:val="left" w:pos="1080"/>
          <w:tab w:val="left" w:pos="1140"/>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4. Взаимодействие Министерства с АНО «КЦПП» и конкурсной комиссией при проведении отбора осуществляется через систему «Электронный бюджет» и (или) информационную систему Камчатского края «Единая система электронного документооборота Камчатского края».</w:t>
      </w:r>
    </w:p>
    <w:p w14:paraId="2A573499" w14:textId="374D7AEA" w:rsidR="00E35E5C" w:rsidRPr="003A53E7" w:rsidRDefault="00AD4B32" w:rsidP="008458AF">
      <w:pPr>
        <w:tabs>
          <w:tab w:val="left" w:pos="1080"/>
          <w:tab w:val="left" w:pos="1134"/>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 xml:space="preserve">5. </w:t>
      </w:r>
      <w:r w:rsidR="00CB1F50" w:rsidRPr="003A53E7">
        <w:rPr>
          <w:rFonts w:ascii="Times New Roman" w:hAnsi="Times New Roman"/>
          <w:color w:val="auto"/>
          <w:sz w:val="28"/>
        </w:rPr>
        <w:t>Субсидия предоставляется Министерством в пределах лимитов</w:t>
      </w:r>
      <w:r w:rsidR="008458AF" w:rsidRPr="003A53E7">
        <w:rPr>
          <w:rFonts w:ascii="Times New Roman" w:hAnsi="Times New Roman"/>
          <w:color w:val="auto"/>
          <w:sz w:val="28"/>
        </w:rPr>
        <w:t xml:space="preserve"> </w:t>
      </w:r>
      <w:r w:rsidR="00CB1F50" w:rsidRPr="003A53E7">
        <w:rPr>
          <w:rFonts w:ascii="Times New Roman" w:hAnsi="Times New Roman"/>
          <w:color w:val="auto"/>
          <w:sz w:val="28"/>
        </w:rPr>
        <w:t>бюджетных обязательств, доведенных в соответствии с бюджетным</w:t>
      </w:r>
      <w:r w:rsidR="008458AF" w:rsidRPr="003A53E7">
        <w:rPr>
          <w:rFonts w:ascii="Times New Roman" w:hAnsi="Times New Roman"/>
          <w:color w:val="auto"/>
          <w:sz w:val="28"/>
        </w:rPr>
        <w:t xml:space="preserve"> </w:t>
      </w:r>
      <w:r w:rsidR="00CB1F50" w:rsidRPr="003A53E7">
        <w:rPr>
          <w:rFonts w:ascii="Times New Roman" w:hAnsi="Times New Roman"/>
          <w:color w:val="auto"/>
          <w:sz w:val="28"/>
        </w:rPr>
        <w:t>законодательством в установленном порядке до Министерства на</w:t>
      </w:r>
      <w:r w:rsidR="008458AF" w:rsidRPr="003A53E7">
        <w:rPr>
          <w:rFonts w:ascii="Times New Roman" w:hAnsi="Times New Roman"/>
          <w:color w:val="auto"/>
          <w:sz w:val="28"/>
        </w:rPr>
        <w:t xml:space="preserve"> </w:t>
      </w:r>
      <w:r w:rsidR="00CB1F50" w:rsidRPr="003A53E7">
        <w:rPr>
          <w:rFonts w:ascii="Times New Roman" w:hAnsi="Times New Roman"/>
          <w:color w:val="auto"/>
          <w:sz w:val="28"/>
        </w:rPr>
        <w:t>предоставление субсидии</w:t>
      </w:r>
      <w:r w:rsidRPr="003A53E7">
        <w:rPr>
          <w:rFonts w:ascii="Times New Roman" w:hAnsi="Times New Roman"/>
          <w:color w:val="auto"/>
          <w:sz w:val="28"/>
        </w:rPr>
        <w:t>.</w:t>
      </w:r>
    </w:p>
    <w:p w14:paraId="301AFB95" w14:textId="77777777" w:rsidR="00E35E5C" w:rsidRPr="003A53E7" w:rsidRDefault="00AD4B32">
      <w:pPr>
        <w:tabs>
          <w:tab w:val="left" w:pos="1140"/>
        </w:tabs>
        <w:spacing w:after="0" w:line="240" w:lineRule="auto"/>
        <w:ind w:firstLine="709"/>
        <w:jc w:val="both"/>
        <w:rPr>
          <w:rFonts w:ascii="Times New Roman" w:hAnsi="Times New Roman"/>
          <w:color w:val="auto"/>
          <w:sz w:val="28"/>
        </w:rPr>
      </w:pPr>
      <w:r w:rsidRPr="003A53E7">
        <w:rPr>
          <w:rFonts w:ascii="Times New Roman" w:hAnsi="Times New Roman"/>
          <w:color w:val="auto"/>
          <w:sz w:val="28"/>
        </w:rPr>
        <w:t>Субсидия носит целевой характер и не может быть израсходована на цели, не предусмотренные настоящим Порядком.</w:t>
      </w:r>
    </w:p>
    <w:p w14:paraId="16325C12" w14:textId="77777777" w:rsidR="00E35E5C" w:rsidRPr="003A53E7" w:rsidRDefault="00AD4B32">
      <w:pPr>
        <w:tabs>
          <w:tab w:val="left" w:pos="1080"/>
          <w:tab w:val="left" w:pos="1134"/>
          <w:tab w:val="left" w:pos="1140"/>
        </w:tabs>
        <w:spacing w:after="0" w:line="240" w:lineRule="auto"/>
        <w:ind w:firstLine="709"/>
        <w:contextualSpacing/>
        <w:jc w:val="both"/>
        <w:rPr>
          <w:color w:val="auto"/>
        </w:rPr>
      </w:pPr>
      <w:r w:rsidRPr="003A53E7">
        <w:rPr>
          <w:rFonts w:ascii="Times New Roman" w:hAnsi="Times New Roman"/>
          <w:color w:val="auto"/>
          <w:sz w:val="28"/>
        </w:rPr>
        <w:t>6. Способ предоставления субсидии – финансовое обеспечение затрат.</w:t>
      </w:r>
    </w:p>
    <w:p w14:paraId="2502E952" w14:textId="77777777" w:rsidR="00E35E5C" w:rsidRPr="003A53E7" w:rsidRDefault="00AD4B32">
      <w:pPr>
        <w:tabs>
          <w:tab w:val="left" w:pos="1560"/>
        </w:tabs>
        <w:spacing w:after="0" w:line="240" w:lineRule="auto"/>
        <w:ind w:firstLine="709"/>
        <w:contextualSpacing/>
        <w:jc w:val="both"/>
        <w:rPr>
          <w:color w:val="auto"/>
        </w:rPr>
      </w:pPr>
      <w:r w:rsidRPr="003A53E7">
        <w:rPr>
          <w:rFonts w:ascii="Times New Roman" w:hAnsi="Times New Roman"/>
          <w:color w:val="auto"/>
          <w:sz w:val="28"/>
        </w:rPr>
        <w:t>7. Для целей настоящего Порядка используются следующие понятия:</w:t>
      </w:r>
    </w:p>
    <w:p w14:paraId="7BBDACE7" w14:textId="77777777" w:rsidR="00E35E5C" w:rsidRPr="003A53E7" w:rsidRDefault="00AD4B32">
      <w:pPr>
        <w:widowControl w:val="0"/>
        <w:tabs>
          <w:tab w:val="left" w:pos="1134"/>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1) региональный бренд – совокупность объектов материального и нематериального характера, комплекс представлений, мнений, ассоциаций, эмоций, ценностных характеристик товаров, работ, услуг, который позволяет выделиться среди конкурентов, привлечь внимание клиентов, а также обеспечить устойчивую ассоциативную связь в сознании потребителей между определенными товарами, работами, услугами и Камчатским краем и (или) территориями (в том числе географические указания, наименования места происхождения товаров и товарные знаки (знаки обслуживания), элементы которых содержат указание на географическую область, в которой локализовано производство товаров, работ или оказание услуг), достопримечательностями, природой, народностями, культурой Камчатского края;</w:t>
      </w:r>
    </w:p>
    <w:p w14:paraId="369F0A03" w14:textId="77777777" w:rsidR="00E35E5C" w:rsidRPr="003A53E7" w:rsidRDefault="00AD4B32">
      <w:pPr>
        <w:widowControl w:val="0"/>
        <w:tabs>
          <w:tab w:val="left" w:pos="1134"/>
        </w:tabs>
        <w:spacing w:after="0" w:line="240" w:lineRule="auto"/>
        <w:ind w:firstLine="709"/>
        <w:contextualSpacing/>
        <w:jc w:val="both"/>
        <w:rPr>
          <w:color w:val="auto"/>
        </w:rPr>
      </w:pPr>
      <w:r w:rsidRPr="003A53E7">
        <w:rPr>
          <w:rFonts w:ascii="Times New Roman" w:hAnsi="Times New Roman"/>
          <w:color w:val="auto"/>
          <w:sz w:val="28"/>
        </w:rPr>
        <w:t xml:space="preserve">2) конкурс – проведение отбора получателей субсидий исходя из наилучших условий достижения результатов предоставления субсидий; </w:t>
      </w:r>
    </w:p>
    <w:p w14:paraId="0E4FE4BE" w14:textId="77777777" w:rsidR="00E35E5C" w:rsidRPr="003A53E7" w:rsidRDefault="00AD4B32">
      <w:pPr>
        <w:widowControl w:val="0"/>
        <w:tabs>
          <w:tab w:val="left" w:pos="1134"/>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3) конкурсная комиссия (далее – комиссия) – коллегиальный орган, сформированный АНО «КЦПП» для рассмотрения и оценки заявок участников отбора и определения получателей субсидии;</w:t>
      </w:r>
    </w:p>
    <w:p w14:paraId="2A0703B9" w14:textId="315BCC3E" w:rsidR="00E35E5C" w:rsidRPr="003A53E7" w:rsidRDefault="00AD4B32">
      <w:pPr>
        <w:widowControl w:val="0"/>
        <w:tabs>
          <w:tab w:val="left" w:pos="1134"/>
        </w:tabs>
        <w:spacing w:after="0" w:line="240" w:lineRule="auto"/>
        <w:ind w:firstLine="709"/>
        <w:contextualSpacing/>
        <w:jc w:val="both"/>
        <w:rPr>
          <w:color w:val="auto"/>
        </w:rPr>
      </w:pPr>
      <w:r w:rsidRPr="003A53E7">
        <w:rPr>
          <w:rFonts w:ascii="Times New Roman" w:hAnsi="Times New Roman"/>
          <w:color w:val="auto"/>
          <w:sz w:val="28"/>
        </w:rPr>
        <w:t xml:space="preserve">4) участники отбора – юридические лица (за исключением некоммерческих организаций, являющихся государственными (муниципальными) учреждениями), главы крестьянских (фермерских) хозяйств и индивидуальные предприниматели, состоящие на налоговом учете на территории Камчатского края и осуществляющие деятельность на территории </w:t>
      </w:r>
      <w:r w:rsidRPr="003A53E7">
        <w:rPr>
          <w:rFonts w:ascii="Times New Roman" w:hAnsi="Times New Roman"/>
          <w:color w:val="auto"/>
          <w:sz w:val="28"/>
        </w:rPr>
        <w:lastRenderedPageBreak/>
        <w:t xml:space="preserve">Камчатского края, направившие в Министерство </w:t>
      </w:r>
      <w:r w:rsidR="008458AF" w:rsidRPr="003A53E7">
        <w:rPr>
          <w:rFonts w:ascii="Times New Roman" w:hAnsi="Times New Roman"/>
          <w:color w:val="auto"/>
          <w:sz w:val="28"/>
        </w:rPr>
        <w:t xml:space="preserve">в системе «Электронный бюджет» </w:t>
      </w:r>
      <w:r w:rsidRPr="003A53E7">
        <w:rPr>
          <w:rFonts w:ascii="Times New Roman" w:hAnsi="Times New Roman"/>
          <w:color w:val="auto"/>
          <w:sz w:val="28"/>
        </w:rPr>
        <w:t>заявки на участие в отборе на получение субсидии, в сроки, установленные в объявлении о проведении отбора;</w:t>
      </w:r>
    </w:p>
    <w:p w14:paraId="6A269A9C" w14:textId="77777777" w:rsidR="00E35E5C" w:rsidRPr="003A53E7" w:rsidRDefault="00AD4B32">
      <w:pPr>
        <w:widowControl w:val="0"/>
        <w:tabs>
          <w:tab w:val="left" w:pos="1134"/>
        </w:tabs>
        <w:spacing w:after="0" w:line="240" w:lineRule="auto"/>
        <w:ind w:firstLine="709"/>
        <w:contextualSpacing/>
        <w:jc w:val="both"/>
        <w:rPr>
          <w:color w:val="auto"/>
        </w:rPr>
      </w:pPr>
      <w:r w:rsidRPr="003A53E7">
        <w:rPr>
          <w:rFonts w:ascii="Times New Roman" w:hAnsi="Times New Roman"/>
          <w:color w:val="auto"/>
          <w:sz w:val="28"/>
        </w:rPr>
        <w:t>5) заявка участника отбора (далее – заявка) – заявка, сформированная участником отбора в электронной форме посредством заполнения соответствующих экранных форм веб-интерфейса системы «Электронный бюджет» и представления в системе «Электронный бюджет» электронных копий документов (документов на бумажном носителе, преобразованных в электронную форму путем сканирования) и материалов, предусмотренных объявлением о проведении отбора получателей субсидии, в соответствии с приложениями 1 и 2 к настоящему Порядку;</w:t>
      </w:r>
    </w:p>
    <w:p w14:paraId="66063AAC" w14:textId="75B32D9C" w:rsidR="00E35E5C" w:rsidRPr="003A53E7" w:rsidRDefault="00AD4B32">
      <w:pPr>
        <w:widowControl w:val="0"/>
        <w:tabs>
          <w:tab w:val="left" w:pos="1134"/>
        </w:tabs>
        <w:spacing w:after="0" w:line="240" w:lineRule="auto"/>
        <w:ind w:firstLine="709"/>
        <w:contextualSpacing/>
        <w:jc w:val="both"/>
        <w:rPr>
          <w:color w:val="auto"/>
        </w:rPr>
      </w:pPr>
      <w:r w:rsidRPr="003A53E7">
        <w:rPr>
          <w:rFonts w:ascii="Times New Roman" w:hAnsi="Times New Roman"/>
          <w:color w:val="auto"/>
          <w:sz w:val="28"/>
        </w:rPr>
        <w:t xml:space="preserve">6) финансово-экономическое обоснование проекта – документ, </w:t>
      </w:r>
      <w:r w:rsidR="008458AF" w:rsidRPr="003A53E7">
        <w:rPr>
          <w:rFonts w:ascii="Times New Roman" w:hAnsi="Times New Roman"/>
          <w:color w:val="auto"/>
          <w:sz w:val="28"/>
        </w:rPr>
        <w:t>представляемый в составе заявки</w:t>
      </w:r>
      <w:r w:rsidRPr="003A53E7">
        <w:rPr>
          <w:rFonts w:ascii="Times New Roman" w:hAnsi="Times New Roman"/>
          <w:color w:val="auto"/>
          <w:sz w:val="28"/>
        </w:rPr>
        <w:t xml:space="preserve">, в котором подробно изложена информация о реализации участником отбора проекта в целях развития лучших региональных брендов, форма которого утверждается Министерством; </w:t>
      </w:r>
    </w:p>
    <w:p w14:paraId="1805B6D2" w14:textId="69378F45" w:rsidR="00E35E5C" w:rsidRPr="003A53E7" w:rsidRDefault="00AD4B32">
      <w:pPr>
        <w:widowControl w:val="0"/>
        <w:tabs>
          <w:tab w:val="left" w:pos="1134"/>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7) проект – комплекс взаимосвязанных мероприятий, направленный на достижение участником отбора цели по развитию лучших региональных брендов</w:t>
      </w:r>
      <w:r w:rsidR="008458AF" w:rsidRPr="003A53E7">
        <w:rPr>
          <w:rFonts w:ascii="Times New Roman" w:hAnsi="Times New Roman"/>
          <w:color w:val="auto"/>
          <w:sz w:val="28"/>
        </w:rPr>
        <w:t>, в соответствии с финансово-экономическим обоснованием проекта</w:t>
      </w:r>
      <w:r w:rsidRPr="003A53E7">
        <w:rPr>
          <w:rFonts w:ascii="Times New Roman" w:hAnsi="Times New Roman"/>
          <w:color w:val="auto"/>
          <w:sz w:val="28"/>
        </w:rPr>
        <w:t>;</w:t>
      </w:r>
    </w:p>
    <w:p w14:paraId="2E436411" w14:textId="77777777" w:rsidR="00E35E5C" w:rsidRPr="003A53E7" w:rsidRDefault="00AD4B32">
      <w:pPr>
        <w:widowControl w:val="0"/>
        <w:tabs>
          <w:tab w:val="left" w:pos="1134"/>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8) победитель отбора получателей субсидии – участник отбора, прошедший отбор в соответствии с разделом 3 настоящего Порядка, и признанный победителем отбора;</w:t>
      </w:r>
    </w:p>
    <w:p w14:paraId="6A62A87B" w14:textId="77777777" w:rsidR="00E35E5C" w:rsidRPr="003A53E7" w:rsidRDefault="00AD4B32">
      <w:pPr>
        <w:widowControl w:val="0"/>
        <w:tabs>
          <w:tab w:val="left" w:pos="1134"/>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9) соглашение о предоставлении субсидии (далее – Соглашение) – соглашение, заключенное между Министерством и получателем субсидии, в целях предоставления субсидии и регулирующее порядок предоставления субсидии;</w:t>
      </w:r>
    </w:p>
    <w:p w14:paraId="65E65B63" w14:textId="7783EDBB" w:rsidR="00E35E5C" w:rsidRPr="003A53E7" w:rsidRDefault="00AD4B32">
      <w:pPr>
        <w:widowControl w:val="0"/>
        <w:tabs>
          <w:tab w:val="left" w:pos="1134"/>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10) получатель субсидии – участник отбора, прошедший отбор, признанный победителем, в отношении которого принято решение о заключении Соглашения.</w:t>
      </w:r>
    </w:p>
    <w:p w14:paraId="514CC399" w14:textId="6EE2620F" w:rsidR="00E35E5C" w:rsidRPr="003A53E7" w:rsidRDefault="00AD4B32">
      <w:pPr>
        <w:tabs>
          <w:tab w:val="left" w:pos="993"/>
          <w:tab w:val="left" w:pos="1134"/>
          <w:tab w:val="left" w:pos="1276"/>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 xml:space="preserve">8. Информация о субсидии размещается на едином портале бюджетной системы Российской Федерации в информационно-телекоммуникационной сети «Интернет» (далее – единый портал) </w:t>
      </w:r>
      <w:r w:rsidR="008458AF" w:rsidRPr="003A53E7">
        <w:rPr>
          <w:rFonts w:ascii="Times New Roman" w:hAnsi="Times New Roman"/>
          <w:color w:val="auto"/>
          <w:sz w:val="28"/>
        </w:rPr>
        <w:t xml:space="preserve">в разделе единого портала </w:t>
      </w:r>
      <w:r w:rsidRPr="003A53E7">
        <w:rPr>
          <w:rFonts w:ascii="Times New Roman" w:hAnsi="Times New Roman"/>
          <w:color w:val="auto"/>
          <w:sz w:val="28"/>
        </w:rPr>
        <w:t xml:space="preserve">в разделе «Бюджет» в </w:t>
      </w:r>
      <w:r w:rsidRPr="005C778B">
        <w:rPr>
          <w:rFonts w:ascii="Times New Roman" w:hAnsi="Times New Roman"/>
          <w:color w:val="auto"/>
          <w:sz w:val="28"/>
        </w:rPr>
        <w:t>порядке, установленном Министерством финансов Российской Федерации</w:t>
      </w:r>
      <w:r w:rsidR="0035007C" w:rsidRPr="005C778B">
        <w:rPr>
          <w:rFonts w:ascii="Times New Roman" w:hAnsi="Times New Roman"/>
          <w:color w:val="auto"/>
          <w:sz w:val="28"/>
        </w:rPr>
        <w:t>, в течение 10 рабочих дней со дня, следующего за днем доведения бюджетных ассигнований на предоставление субсидии до Министерства</w:t>
      </w:r>
      <w:r w:rsidRPr="005C778B">
        <w:rPr>
          <w:rFonts w:ascii="Times New Roman" w:hAnsi="Times New Roman"/>
          <w:color w:val="auto"/>
          <w:sz w:val="28"/>
        </w:rPr>
        <w:t>.</w:t>
      </w:r>
    </w:p>
    <w:p w14:paraId="08F8AE3C" w14:textId="77777777" w:rsidR="00E35E5C" w:rsidRPr="003A53E7" w:rsidRDefault="00E35E5C">
      <w:pPr>
        <w:tabs>
          <w:tab w:val="left" w:pos="993"/>
          <w:tab w:val="left" w:pos="1134"/>
          <w:tab w:val="left" w:pos="1276"/>
        </w:tabs>
        <w:spacing w:after="0" w:line="240" w:lineRule="auto"/>
        <w:ind w:firstLine="709"/>
        <w:contextualSpacing/>
        <w:jc w:val="both"/>
        <w:rPr>
          <w:rFonts w:ascii="Times New Roman" w:hAnsi="Times New Roman"/>
          <w:color w:val="auto"/>
          <w:sz w:val="28"/>
        </w:rPr>
      </w:pPr>
    </w:p>
    <w:p w14:paraId="4740EB9E" w14:textId="77777777" w:rsidR="00E35E5C" w:rsidRPr="003A53E7" w:rsidRDefault="00AD4B32">
      <w:pPr>
        <w:tabs>
          <w:tab w:val="left" w:pos="993"/>
          <w:tab w:val="left" w:pos="1134"/>
          <w:tab w:val="left" w:pos="1276"/>
        </w:tabs>
        <w:spacing w:after="0" w:line="240" w:lineRule="auto"/>
        <w:contextualSpacing/>
        <w:jc w:val="center"/>
        <w:rPr>
          <w:rFonts w:ascii="Times New Roman" w:hAnsi="Times New Roman"/>
          <w:color w:val="auto"/>
        </w:rPr>
      </w:pPr>
      <w:r w:rsidRPr="003A53E7">
        <w:rPr>
          <w:rFonts w:ascii="Times New Roman" w:hAnsi="Times New Roman"/>
          <w:color w:val="auto"/>
          <w:sz w:val="28"/>
        </w:rPr>
        <w:t>2. Иные положения</w:t>
      </w:r>
    </w:p>
    <w:p w14:paraId="209BF29A" w14:textId="77777777" w:rsidR="00E35E5C" w:rsidRPr="003A53E7" w:rsidRDefault="00E35E5C">
      <w:pPr>
        <w:tabs>
          <w:tab w:val="left" w:pos="993"/>
          <w:tab w:val="left" w:pos="1134"/>
          <w:tab w:val="left" w:pos="1276"/>
        </w:tabs>
        <w:spacing w:after="0" w:line="240" w:lineRule="auto"/>
        <w:ind w:firstLine="709"/>
        <w:contextualSpacing/>
        <w:jc w:val="both"/>
        <w:rPr>
          <w:rFonts w:ascii="Times New Roman" w:hAnsi="Times New Roman"/>
          <w:color w:val="auto"/>
          <w:sz w:val="28"/>
        </w:rPr>
      </w:pPr>
    </w:p>
    <w:p w14:paraId="19B6CE7F" w14:textId="1B441D6A" w:rsidR="00E35E5C" w:rsidRPr="003A53E7" w:rsidRDefault="00AD4B32" w:rsidP="00364A82">
      <w:pPr>
        <w:tabs>
          <w:tab w:val="left" w:pos="993"/>
          <w:tab w:val="left" w:pos="1134"/>
          <w:tab w:val="left" w:pos="1276"/>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9. Направлениями расходов, источником финансового обеспечения которых является субсидия, являются</w:t>
      </w:r>
      <w:r w:rsidR="003F796C" w:rsidRPr="003A53E7">
        <w:rPr>
          <w:rFonts w:ascii="Times New Roman" w:hAnsi="Times New Roman"/>
          <w:color w:val="auto"/>
          <w:sz w:val="28"/>
        </w:rPr>
        <w:t xml:space="preserve"> следующие расходы</w:t>
      </w:r>
      <w:r w:rsidRPr="003A53E7">
        <w:rPr>
          <w:rFonts w:ascii="Times New Roman" w:hAnsi="Times New Roman"/>
          <w:color w:val="auto"/>
          <w:sz w:val="28"/>
        </w:rPr>
        <w:t xml:space="preserve">: </w:t>
      </w:r>
    </w:p>
    <w:p w14:paraId="151C9BBB" w14:textId="77777777" w:rsidR="00E35E5C" w:rsidRPr="003A53E7" w:rsidRDefault="00AD4B32">
      <w:pPr>
        <w:tabs>
          <w:tab w:val="left" w:pos="1134"/>
          <w:tab w:val="left" w:pos="1276"/>
        </w:tabs>
        <w:spacing w:after="0" w:line="240" w:lineRule="auto"/>
        <w:ind w:firstLine="709"/>
        <w:jc w:val="both"/>
        <w:rPr>
          <w:rFonts w:ascii="Times New Roman" w:hAnsi="Times New Roman"/>
          <w:color w:val="auto"/>
          <w:sz w:val="28"/>
        </w:rPr>
      </w:pPr>
      <w:r w:rsidRPr="003A53E7">
        <w:rPr>
          <w:rFonts w:ascii="Times New Roman" w:hAnsi="Times New Roman"/>
          <w:color w:val="auto"/>
          <w:sz w:val="28"/>
        </w:rPr>
        <w:t>1) разработка логотипа;</w:t>
      </w:r>
    </w:p>
    <w:p w14:paraId="058F1440" w14:textId="77777777" w:rsidR="00E35E5C" w:rsidRPr="003A53E7" w:rsidRDefault="00AD4B32">
      <w:pPr>
        <w:tabs>
          <w:tab w:val="left" w:pos="1134"/>
          <w:tab w:val="left" w:pos="1276"/>
        </w:tabs>
        <w:spacing w:after="0" w:line="240" w:lineRule="auto"/>
        <w:ind w:firstLine="709"/>
        <w:jc w:val="both"/>
        <w:rPr>
          <w:rFonts w:ascii="Times New Roman" w:hAnsi="Times New Roman"/>
          <w:color w:val="auto"/>
          <w:sz w:val="28"/>
        </w:rPr>
      </w:pPr>
      <w:r w:rsidRPr="003A53E7">
        <w:rPr>
          <w:rFonts w:ascii="Times New Roman" w:hAnsi="Times New Roman"/>
          <w:color w:val="auto"/>
          <w:sz w:val="28"/>
        </w:rPr>
        <w:t>2) разработка фирменного стиля (брендбука, дизайна продукта (упаковки);</w:t>
      </w:r>
    </w:p>
    <w:p w14:paraId="5D08A162" w14:textId="55492330" w:rsidR="00E35E5C" w:rsidRPr="003A53E7" w:rsidRDefault="00AD4B32" w:rsidP="00364A82">
      <w:pPr>
        <w:tabs>
          <w:tab w:val="left" w:pos="1134"/>
          <w:tab w:val="left" w:pos="1276"/>
        </w:tabs>
        <w:spacing w:after="0" w:line="240" w:lineRule="auto"/>
        <w:ind w:firstLine="709"/>
        <w:jc w:val="both"/>
        <w:rPr>
          <w:rFonts w:ascii="Times New Roman" w:hAnsi="Times New Roman"/>
          <w:color w:val="auto"/>
          <w:sz w:val="28"/>
        </w:rPr>
      </w:pPr>
      <w:r w:rsidRPr="003A53E7">
        <w:rPr>
          <w:rFonts w:ascii="Times New Roman" w:hAnsi="Times New Roman"/>
          <w:color w:val="auto"/>
          <w:sz w:val="28"/>
        </w:rPr>
        <w:t xml:space="preserve">3) </w:t>
      </w:r>
      <w:r w:rsidR="00364A82" w:rsidRPr="003A53E7">
        <w:rPr>
          <w:rFonts w:ascii="Times New Roman" w:hAnsi="Times New Roman"/>
          <w:color w:val="auto"/>
          <w:sz w:val="28"/>
        </w:rPr>
        <w:t xml:space="preserve">рекламные услуги, изготовление, размещение аудио-, видеороликов и информационных материалов, размещение информационных материалов в средствах массовой информации, контекстная реклама, услуги по созданию и </w:t>
      </w:r>
      <w:r w:rsidR="00364A82" w:rsidRPr="003A53E7">
        <w:rPr>
          <w:rFonts w:ascii="Times New Roman" w:hAnsi="Times New Roman"/>
          <w:color w:val="auto"/>
          <w:sz w:val="28"/>
        </w:rPr>
        <w:lastRenderedPageBreak/>
        <w:t>(или) продвижению бизнес-страницы (сообщества) участника отбора (получателя субсидии) в социальных сетях (кроме запрещенных на территории Российской Федерации), включая создание фирменного стиля бизнес-страницы (сообщества), разработку, дизайн бизнес-страницы (сообщества), наполнение и ведение бизнес-страницы (сообщества) в социальных сетях, оплата услуг по запуску и сопровождению рекламной кампании (таргетированная реклама);</w:t>
      </w:r>
    </w:p>
    <w:p w14:paraId="2F24070B" w14:textId="7E15A28F" w:rsidR="00E35E5C" w:rsidRPr="003A53E7" w:rsidRDefault="00AD4B32">
      <w:pPr>
        <w:tabs>
          <w:tab w:val="left" w:pos="1134"/>
          <w:tab w:val="left" w:pos="1276"/>
        </w:tabs>
        <w:spacing w:after="0" w:line="240" w:lineRule="auto"/>
        <w:ind w:firstLine="709"/>
        <w:jc w:val="both"/>
        <w:rPr>
          <w:rFonts w:ascii="Times New Roman" w:hAnsi="Times New Roman"/>
          <w:color w:val="auto"/>
          <w:sz w:val="28"/>
        </w:rPr>
      </w:pPr>
      <w:r w:rsidRPr="003A53E7">
        <w:rPr>
          <w:rFonts w:ascii="Times New Roman" w:hAnsi="Times New Roman"/>
          <w:color w:val="auto"/>
          <w:sz w:val="28"/>
        </w:rPr>
        <w:t xml:space="preserve">4) </w:t>
      </w:r>
      <w:r w:rsidR="00364A82" w:rsidRPr="003A53E7">
        <w:rPr>
          <w:rFonts w:ascii="Times New Roman" w:hAnsi="Times New Roman"/>
          <w:color w:val="auto"/>
          <w:sz w:val="28"/>
        </w:rPr>
        <w:t>утратил силу</w:t>
      </w:r>
      <w:r w:rsidRPr="003A53E7">
        <w:rPr>
          <w:rFonts w:ascii="Times New Roman" w:hAnsi="Times New Roman"/>
          <w:color w:val="auto"/>
          <w:sz w:val="28"/>
        </w:rPr>
        <w:t>;</w:t>
      </w:r>
    </w:p>
    <w:p w14:paraId="142EEDB1" w14:textId="77777777" w:rsidR="00E35E5C" w:rsidRPr="003A53E7" w:rsidRDefault="00AD4B32">
      <w:pPr>
        <w:tabs>
          <w:tab w:val="left" w:pos="1134"/>
          <w:tab w:val="left" w:pos="1276"/>
        </w:tabs>
        <w:spacing w:after="0" w:line="240" w:lineRule="auto"/>
        <w:ind w:firstLine="709"/>
        <w:jc w:val="both"/>
        <w:rPr>
          <w:rFonts w:ascii="Times New Roman" w:hAnsi="Times New Roman"/>
          <w:color w:val="auto"/>
          <w:sz w:val="28"/>
        </w:rPr>
      </w:pPr>
      <w:r w:rsidRPr="003A53E7">
        <w:rPr>
          <w:rFonts w:ascii="Times New Roman" w:hAnsi="Times New Roman"/>
          <w:color w:val="auto"/>
          <w:sz w:val="28"/>
        </w:rPr>
        <w:t>5) услуги фото– и видеосъемки бизнес-процесса, товаров, работ, услуг;</w:t>
      </w:r>
    </w:p>
    <w:p w14:paraId="676157B8" w14:textId="0B1752DF" w:rsidR="00E35E5C" w:rsidRPr="003A53E7" w:rsidRDefault="00AD4B32">
      <w:pPr>
        <w:tabs>
          <w:tab w:val="left" w:pos="1134"/>
          <w:tab w:val="left" w:pos="1276"/>
        </w:tabs>
        <w:spacing w:after="0" w:line="240" w:lineRule="auto"/>
        <w:ind w:firstLine="709"/>
        <w:jc w:val="both"/>
        <w:rPr>
          <w:rFonts w:ascii="Times New Roman" w:hAnsi="Times New Roman"/>
          <w:color w:val="auto"/>
          <w:sz w:val="28"/>
        </w:rPr>
      </w:pPr>
      <w:r w:rsidRPr="003A53E7">
        <w:rPr>
          <w:rFonts w:ascii="Times New Roman" w:hAnsi="Times New Roman"/>
          <w:color w:val="auto"/>
          <w:sz w:val="28"/>
        </w:rPr>
        <w:t xml:space="preserve">6) </w:t>
      </w:r>
      <w:r w:rsidR="00D77402" w:rsidRPr="00D77402">
        <w:rPr>
          <w:rFonts w:ascii="Times New Roman" w:hAnsi="Times New Roman"/>
          <w:color w:val="auto"/>
          <w:sz w:val="28"/>
        </w:rPr>
        <w:t>утратил силу</w:t>
      </w:r>
      <w:r w:rsidR="005C778B">
        <w:rPr>
          <w:rFonts w:ascii="Times New Roman" w:hAnsi="Times New Roman"/>
          <w:color w:val="auto"/>
          <w:sz w:val="28"/>
        </w:rPr>
        <w:t>;</w:t>
      </w:r>
    </w:p>
    <w:p w14:paraId="1C6F256F" w14:textId="77777777" w:rsidR="00E35E5C" w:rsidRPr="003A53E7" w:rsidRDefault="00AD4B32">
      <w:pPr>
        <w:tabs>
          <w:tab w:val="left" w:pos="1134"/>
          <w:tab w:val="left" w:pos="1276"/>
        </w:tabs>
        <w:spacing w:after="0" w:line="240" w:lineRule="auto"/>
        <w:ind w:firstLine="709"/>
        <w:jc w:val="both"/>
        <w:rPr>
          <w:rFonts w:ascii="Times New Roman" w:hAnsi="Times New Roman"/>
          <w:color w:val="auto"/>
          <w:sz w:val="28"/>
        </w:rPr>
      </w:pPr>
      <w:r w:rsidRPr="003A53E7">
        <w:rPr>
          <w:rFonts w:ascii="Times New Roman" w:hAnsi="Times New Roman"/>
          <w:color w:val="auto"/>
          <w:sz w:val="28"/>
        </w:rPr>
        <w:t xml:space="preserve">7) участие в российских выставочно-ярмарочных мероприятиях; </w:t>
      </w:r>
    </w:p>
    <w:p w14:paraId="6EFBC2E7" w14:textId="77777777" w:rsidR="00E35E5C" w:rsidRPr="003A53E7" w:rsidRDefault="00AD4B32">
      <w:pPr>
        <w:tabs>
          <w:tab w:val="left" w:pos="1134"/>
          <w:tab w:val="left" w:pos="1276"/>
        </w:tabs>
        <w:spacing w:after="0" w:line="240" w:lineRule="auto"/>
        <w:ind w:firstLine="709"/>
        <w:jc w:val="both"/>
        <w:rPr>
          <w:rFonts w:ascii="Times New Roman" w:hAnsi="Times New Roman"/>
          <w:color w:val="auto"/>
          <w:sz w:val="28"/>
        </w:rPr>
      </w:pPr>
      <w:r w:rsidRPr="003A53E7">
        <w:rPr>
          <w:rFonts w:ascii="Times New Roman" w:hAnsi="Times New Roman"/>
          <w:color w:val="auto"/>
          <w:sz w:val="28"/>
        </w:rPr>
        <w:t>8) упаковка франшизы;</w:t>
      </w:r>
    </w:p>
    <w:p w14:paraId="4B70FEDE" w14:textId="77777777" w:rsidR="00E35E5C" w:rsidRPr="003A53E7" w:rsidRDefault="00AD4B32">
      <w:pPr>
        <w:tabs>
          <w:tab w:val="left" w:pos="1134"/>
          <w:tab w:val="left" w:pos="1276"/>
        </w:tabs>
        <w:spacing w:after="0" w:line="240" w:lineRule="auto"/>
        <w:ind w:firstLine="709"/>
        <w:jc w:val="both"/>
        <w:rPr>
          <w:rFonts w:ascii="Times New Roman" w:hAnsi="Times New Roman"/>
          <w:color w:val="auto"/>
          <w:sz w:val="28"/>
        </w:rPr>
      </w:pPr>
      <w:r w:rsidRPr="003A53E7">
        <w:rPr>
          <w:rFonts w:ascii="Times New Roman" w:hAnsi="Times New Roman"/>
          <w:color w:val="auto"/>
          <w:sz w:val="28"/>
        </w:rPr>
        <w:t>9) услуги по подготовке и подаче заявки на регистрацию прав на интеллектуальную собственность (регистрация товарного знака, географического указания, наименования места происхождения товара);</w:t>
      </w:r>
    </w:p>
    <w:p w14:paraId="48EE7AAA" w14:textId="77777777" w:rsidR="00E35E5C" w:rsidRPr="003A53E7" w:rsidRDefault="00AD4B32">
      <w:pPr>
        <w:tabs>
          <w:tab w:val="left" w:pos="1134"/>
          <w:tab w:val="left" w:pos="1276"/>
        </w:tabs>
        <w:spacing w:after="0" w:line="240" w:lineRule="auto"/>
        <w:ind w:firstLine="709"/>
        <w:jc w:val="both"/>
        <w:rPr>
          <w:rFonts w:ascii="Times New Roman" w:hAnsi="Times New Roman"/>
          <w:color w:val="auto"/>
          <w:sz w:val="28"/>
        </w:rPr>
      </w:pPr>
      <w:r w:rsidRPr="003A53E7">
        <w:rPr>
          <w:rFonts w:ascii="Times New Roman" w:hAnsi="Times New Roman"/>
          <w:color w:val="auto"/>
          <w:sz w:val="28"/>
        </w:rPr>
        <w:t>10) вывод продукции на маркетплейс;</w:t>
      </w:r>
    </w:p>
    <w:p w14:paraId="7FE4BACC" w14:textId="77777777" w:rsidR="00E35E5C" w:rsidRPr="003A53E7" w:rsidRDefault="00AD4B32">
      <w:pPr>
        <w:tabs>
          <w:tab w:val="left" w:pos="1134"/>
          <w:tab w:val="left" w:pos="1276"/>
        </w:tabs>
        <w:spacing w:after="0" w:line="240" w:lineRule="auto"/>
        <w:ind w:firstLine="709"/>
        <w:jc w:val="both"/>
        <w:rPr>
          <w:rFonts w:ascii="Times New Roman" w:hAnsi="Times New Roman"/>
          <w:color w:val="auto"/>
          <w:sz w:val="28"/>
        </w:rPr>
      </w:pPr>
      <w:r w:rsidRPr="003A53E7">
        <w:rPr>
          <w:rFonts w:ascii="Times New Roman" w:hAnsi="Times New Roman"/>
          <w:color w:val="auto"/>
          <w:sz w:val="28"/>
        </w:rPr>
        <w:t>11) создание и запуск сайта, доработка сайта.</w:t>
      </w:r>
    </w:p>
    <w:p w14:paraId="3EF8DE3D" w14:textId="77777777" w:rsidR="00F97C6D" w:rsidRDefault="00AD4B32">
      <w:pPr>
        <w:tabs>
          <w:tab w:val="left" w:pos="1134"/>
          <w:tab w:val="left" w:pos="1276"/>
        </w:tabs>
        <w:spacing w:after="0" w:line="240" w:lineRule="auto"/>
        <w:ind w:firstLine="709"/>
        <w:jc w:val="both"/>
        <w:rPr>
          <w:rFonts w:ascii="Times New Roman" w:hAnsi="Times New Roman"/>
          <w:color w:val="auto"/>
          <w:sz w:val="28"/>
        </w:rPr>
      </w:pPr>
      <w:r w:rsidRPr="003A53E7">
        <w:rPr>
          <w:rFonts w:ascii="Times New Roman" w:hAnsi="Times New Roman"/>
          <w:color w:val="auto"/>
          <w:sz w:val="28"/>
        </w:rPr>
        <w:t xml:space="preserve">10. Расходы, источником финансового обеспечения которых является субсидия, должны быть </w:t>
      </w:r>
      <w:r w:rsidR="00364A82" w:rsidRPr="003A53E7">
        <w:rPr>
          <w:rFonts w:ascii="Times New Roman" w:hAnsi="Times New Roman"/>
          <w:color w:val="auto"/>
          <w:sz w:val="28"/>
        </w:rPr>
        <w:t>направлены на реализацию</w:t>
      </w:r>
      <w:r w:rsidRPr="003A53E7">
        <w:rPr>
          <w:rFonts w:ascii="Times New Roman" w:hAnsi="Times New Roman"/>
          <w:color w:val="auto"/>
          <w:sz w:val="28"/>
        </w:rPr>
        <w:t xml:space="preserve"> проекта по развитию лучших региональных брендов согласно финансово-экономическому обоснованию проекта. </w:t>
      </w:r>
    </w:p>
    <w:p w14:paraId="009A9624" w14:textId="77777777" w:rsidR="00E35E5C" w:rsidRDefault="00AD4B32">
      <w:pPr>
        <w:tabs>
          <w:tab w:val="left" w:pos="1134"/>
          <w:tab w:val="left" w:pos="1276"/>
        </w:tabs>
        <w:spacing w:after="0" w:line="240" w:lineRule="auto"/>
        <w:ind w:firstLine="709"/>
        <w:jc w:val="both"/>
        <w:rPr>
          <w:rFonts w:ascii="Times New Roman" w:hAnsi="Times New Roman"/>
          <w:color w:val="auto"/>
          <w:sz w:val="28"/>
        </w:rPr>
      </w:pPr>
      <w:r w:rsidRPr="003A53E7">
        <w:rPr>
          <w:rFonts w:ascii="Times New Roman" w:hAnsi="Times New Roman"/>
          <w:color w:val="auto"/>
          <w:sz w:val="28"/>
        </w:rPr>
        <w:t>При расходовании средств субсидии на оплату услуг период их оказания не должен превышать 6 месяцев.</w:t>
      </w:r>
    </w:p>
    <w:p w14:paraId="42335124" w14:textId="77777777" w:rsidR="00F97C6D" w:rsidRPr="003A53E7" w:rsidRDefault="00F97C6D" w:rsidP="00F97C6D">
      <w:pPr>
        <w:tabs>
          <w:tab w:val="left" w:pos="1134"/>
          <w:tab w:val="left" w:pos="1276"/>
        </w:tabs>
        <w:spacing w:after="0" w:line="240" w:lineRule="auto"/>
        <w:ind w:firstLine="709"/>
        <w:jc w:val="both"/>
        <w:rPr>
          <w:rFonts w:ascii="Times New Roman" w:hAnsi="Times New Roman"/>
          <w:color w:val="auto"/>
          <w:sz w:val="28"/>
        </w:rPr>
      </w:pPr>
      <w:r w:rsidRPr="005C778B">
        <w:rPr>
          <w:rFonts w:ascii="Times New Roman" w:hAnsi="Times New Roman"/>
          <w:color w:val="auto"/>
          <w:sz w:val="28"/>
        </w:rPr>
        <w:t>При расходовании средств субсидии не учитываются расходы по сделкам с физическими лицами, не зарегистрированными в качестве индивидуальных предпринимателей, глав крестьянских (фермерских) хозяйств, за исключением сделок с физическими лицами, применяющими специальный налоговый режим «Налог на профессиональный доход»</w:t>
      </w:r>
    </w:p>
    <w:p w14:paraId="457E88D8" w14:textId="18D2FA9F" w:rsidR="00E35E5C" w:rsidRPr="003A53E7" w:rsidRDefault="00AD4B32">
      <w:pPr>
        <w:tabs>
          <w:tab w:val="left" w:pos="1140"/>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 xml:space="preserve">11. Размер субсидии не может превышать </w:t>
      </w:r>
      <w:r w:rsidR="00D95FE1">
        <w:rPr>
          <w:rFonts w:ascii="Times New Roman" w:hAnsi="Times New Roman"/>
          <w:color w:val="auto"/>
          <w:sz w:val="28"/>
        </w:rPr>
        <w:t xml:space="preserve">750 тыс. рублей </w:t>
      </w:r>
      <w:r w:rsidRPr="003A53E7">
        <w:rPr>
          <w:rFonts w:ascii="Times New Roman" w:hAnsi="Times New Roman"/>
          <w:color w:val="auto"/>
          <w:sz w:val="28"/>
        </w:rPr>
        <w:t>на одного получателя субсидии, и указывается в заявке, финансово-экономическом обосновании проекта, и определяется путем суммирования направлений расходов, указанных в финансово-экономическом обосновании проекта.</w:t>
      </w:r>
    </w:p>
    <w:p w14:paraId="3F0791BC" w14:textId="058C422F" w:rsidR="00C3237A" w:rsidRPr="005C778B" w:rsidRDefault="00C3237A" w:rsidP="00C3237A">
      <w:pPr>
        <w:spacing w:after="0" w:line="240" w:lineRule="auto"/>
        <w:ind w:firstLine="709"/>
        <w:jc w:val="both"/>
        <w:rPr>
          <w:rFonts w:ascii="Times New Roman" w:hAnsi="Times New Roman"/>
          <w:color w:val="auto"/>
          <w:sz w:val="28"/>
        </w:rPr>
      </w:pPr>
      <w:r w:rsidRPr="003A53E7">
        <w:rPr>
          <w:rFonts w:ascii="Times New Roman" w:hAnsi="Times New Roman"/>
          <w:color w:val="auto"/>
          <w:sz w:val="28"/>
        </w:rPr>
        <w:t xml:space="preserve">Субсидия предоставляется при условии софинансирования участником отбора </w:t>
      </w:r>
      <w:r w:rsidRPr="005C778B">
        <w:rPr>
          <w:rFonts w:ascii="Times New Roman" w:hAnsi="Times New Roman"/>
          <w:color w:val="auto"/>
          <w:sz w:val="28"/>
        </w:rPr>
        <w:t>проекта, определенного финансово-экономическим обоснованием проекта, в размере не менее 15 процентов от запрашиваемой суммы субсидии.</w:t>
      </w:r>
    </w:p>
    <w:p w14:paraId="0C20E179" w14:textId="7B22C2E1" w:rsidR="00F97C6D" w:rsidRPr="005C778B" w:rsidRDefault="00AD4B32" w:rsidP="005C778B">
      <w:pPr>
        <w:tabs>
          <w:tab w:val="left" w:pos="1276"/>
        </w:tabs>
        <w:spacing w:after="0" w:line="240" w:lineRule="auto"/>
        <w:ind w:firstLine="709"/>
        <w:jc w:val="both"/>
        <w:rPr>
          <w:rFonts w:ascii="Times New Roman" w:hAnsi="Times New Roman"/>
          <w:strike/>
          <w:color w:val="auto"/>
          <w:sz w:val="28"/>
        </w:rPr>
      </w:pPr>
      <w:r w:rsidRPr="005C778B">
        <w:rPr>
          <w:rFonts w:ascii="Times New Roman" w:hAnsi="Times New Roman"/>
          <w:color w:val="auto"/>
          <w:sz w:val="28"/>
        </w:rPr>
        <w:t xml:space="preserve">12. </w:t>
      </w:r>
      <w:r w:rsidR="00F97C6D" w:rsidRPr="005C778B">
        <w:rPr>
          <w:rFonts w:ascii="Times New Roman" w:hAnsi="Times New Roman"/>
          <w:color w:val="auto"/>
          <w:sz w:val="28"/>
        </w:rPr>
        <w:t>В качестве софинансирования учитываются расходы, произведенные получателем субсидии (участником отбора) в российских рублях за счет собственных средств, но не ранее 1 июля года, предшествующего году</w:t>
      </w:r>
      <w:r w:rsidR="00D15AD8" w:rsidRPr="005C778B">
        <w:rPr>
          <w:rFonts w:ascii="Times New Roman" w:hAnsi="Times New Roman"/>
          <w:color w:val="auto"/>
          <w:sz w:val="28"/>
        </w:rPr>
        <w:t>,</w:t>
      </w:r>
      <w:r w:rsidR="00F97C6D" w:rsidRPr="005C778B">
        <w:rPr>
          <w:rFonts w:ascii="Times New Roman" w:hAnsi="Times New Roman"/>
          <w:color w:val="auto"/>
          <w:sz w:val="28"/>
        </w:rPr>
        <w:t xml:space="preserve"> в котором подается заявка, на цели, связанные с реализацией проекта по развитию лучших региональных брендов согласно финансово-экономическому обоснованию проекта, за исключением расходов на: </w:t>
      </w:r>
    </w:p>
    <w:p w14:paraId="3377E286" w14:textId="237DABFE" w:rsidR="00F97C6D" w:rsidRPr="005C778B" w:rsidRDefault="00F97C6D" w:rsidP="008A4732">
      <w:pPr>
        <w:tabs>
          <w:tab w:val="left" w:pos="1276"/>
        </w:tabs>
        <w:spacing w:after="0" w:line="240" w:lineRule="auto"/>
        <w:ind w:firstLine="709"/>
        <w:jc w:val="both"/>
        <w:rPr>
          <w:rFonts w:ascii="Times New Roman" w:hAnsi="Times New Roman"/>
          <w:color w:val="auto"/>
          <w:sz w:val="28"/>
        </w:rPr>
      </w:pPr>
      <w:r w:rsidRPr="005C778B">
        <w:rPr>
          <w:rFonts w:ascii="Times New Roman" w:hAnsi="Times New Roman"/>
          <w:color w:val="auto"/>
          <w:sz w:val="28"/>
        </w:rPr>
        <w:t xml:space="preserve">1) оплату труда работников получателя </w:t>
      </w:r>
      <w:r w:rsidR="00D15AD8" w:rsidRPr="005C778B">
        <w:rPr>
          <w:rFonts w:ascii="Times New Roman" w:hAnsi="Times New Roman"/>
          <w:color w:val="auto"/>
          <w:sz w:val="28"/>
        </w:rPr>
        <w:t>субсидии (участника отбора)</w:t>
      </w:r>
      <w:r w:rsidRPr="005C778B">
        <w:rPr>
          <w:rFonts w:ascii="Times New Roman" w:hAnsi="Times New Roman"/>
          <w:color w:val="auto"/>
          <w:sz w:val="28"/>
        </w:rPr>
        <w:t xml:space="preserve">, включая взносы на социальное страхование; </w:t>
      </w:r>
    </w:p>
    <w:p w14:paraId="60F2D8AB" w14:textId="77777777" w:rsidR="00F97C6D" w:rsidRPr="005C778B" w:rsidRDefault="00F97C6D" w:rsidP="008A4732">
      <w:pPr>
        <w:tabs>
          <w:tab w:val="left" w:pos="1276"/>
        </w:tabs>
        <w:spacing w:after="0" w:line="240" w:lineRule="auto"/>
        <w:ind w:firstLine="709"/>
        <w:jc w:val="both"/>
        <w:rPr>
          <w:rFonts w:ascii="Times New Roman" w:hAnsi="Times New Roman"/>
          <w:color w:val="auto"/>
          <w:sz w:val="28"/>
        </w:rPr>
      </w:pPr>
      <w:r w:rsidRPr="005C778B">
        <w:rPr>
          <w:rFonts w:ascii="Times New Roman" w:hAnsi="Times New Roman"/>
          <w:color w:val="auto"/>
          <w:sz w:val="28"/>
        </w:rPr>
        <w:t xml:space="preserve">2) расчеты с бюджетами всех уровней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государственных пошлин; </w:t>
      </w:r>
    </w:p>
    <w:p w14:paraId="4321E40B" w14:textId="77777777" w:rsidR="00F97C6D" w:rsidRPr="005C778B" w:rsidRDefault="00F97C6D" w:rsidP="008A4732">
      <w:pPr>
        <w:tabs>
          <w:tab w:val="left" w:pos="1276"/>
        </w:tabs>
        <w:spacing w:after="0" w:line="240" w:lineRule="auto"/>
        <w:ind w:firstLine="709"/>
        <w:jc w:val="both"/>
        <w:rPr>
          <w:rFonts w:ascii="Times New Roman" w:hAnsi="Times New Roman"/>
          <w:color w:val="auto"/>
          <w:sz w:val="28"/>
        </w:rPr>
      </w:pPr>
      <w:r w:rsidRPr="005C778B">
        <w:rPr>
          <w:rFonts w:ascii="Times New Roman" w:hAnsi="Times New Roman"/>
          <w:color w:val="auto"/>
          <w:sz w:val="28"/>
        </w:rPr>
        <w:t xml:space="preserve">3) погашение кредитов, займов, комиссий, процентов, лизинговых платежей (за исключением уплаты первого взноса (аванса) при заключении договора лизинга); </w:t>
      </w:r>
    </w:p>
    <w:p w14:paraId="6A35CD33" w14:textId="77777777" w:rsidR="00F97C6D" w:rsidRPr="005C778B" w:rsidRDefault="00F97C6D" w:rsidP="008A4732">
      <w:pPr>
        <w:tabs>
          <w:tab w:val="left" w:pos="1276"/>
        </w:tabs>
        <w:spacing w:after="0" w:line="240" w:lineRule="auto"/>
        <w:ind w:firstLine="709"/>
        <w:jc w:val="both"/>
        <w:rPr>
          <w:rFonts w:ascii="Times New Roman" w:hAnsi="Times New Roman"/>
          <w:color w:val="auto"/>
          <w:sz w:val="28"/>
        </w:rPr>
      </w:pPr>
      <w:r w:rsidRPr="005C778B">
        <w:rPr>
          <w:rFonts w:ascii="Times New Roman" w:hAnsi="Times New Roman"/>
          <w:color w:val="auto"/>
          <w:sz w:val="28"/>
        </w:rPr>
        <w:t xml:space="preserve">4) приобретение земельных участков, помещений, зданий, строений, сооружений, не предназначенных для ведения предпринимательской деятельности, в том числе жилых; </w:t>
      </w:r>
    </w:p>
    <w:p w14:paraId="10EDC83D" w14:textId="77777777" w:rsidR="00F97C6D" w:rsidRPr="005C778B" w:rsidRDefault="00F97C6D" w:rsidP="008A4732">
      <w:pPr>
        <w:tabs>
          <w:tab w:val="left" w:pos="1276"/>
        </w:tabs>
        <w:spacing w:after="0" w:line="240" w:lineRule="auto"/>
        <w:ind w:firstLine="709"/>
        <w:jc w:val="both"/>
        <w:rPr>
          <w:rFonts w:ascii="Times New Roman" w:hAnsi="Times New Roman"/>
          <w:color w:val="auto"/>
          <w:sz w:val="28"/>
        </w:rPr>
      </w:pPr>
      <w:r w:rsidRPr="005C778B">
        <w:rPr>
          <w:rFonts w:ascii="Times New Roman" w:hAnsi="Times New Roman"/>
          <w:color w:val="auto"/>
          <w:sz w:val="28"/>
        </w:rPr>
        <w:t xml:space="preserve">5) приобретение легковых автомобилей; </w:t>
      </w:r>
    </w:p>
    <w:p w14:paraId="41386C4A" w14:textId="77777777" w:rsidR="00F97C6D" w:rsidRPr="005C778B" w:rsidRDefault="00F97C6D" w:rsidP="008A4732">
      <w:pPr>
        <w:tabs>
          <w:tab w:val="left" w:pos="1276"/>
        </w:tabs>
        <w:spacing w:after="0" w:line="240" w:lineRule="auto"/>
        <w:ind w:firstLine="709"/>
        <w:jc w:val="both"/>
        <w:rPr>
          <w:rFonts w:ascii="Times New Roman" w:hAnsi="Times New Roman"/>
          <w:color w:val="auto"/>
          <w:sz w:val="28"/>
        </w:rPr>
      </w:pPr>
      <w:r w:rsidRPr="005C778B">
        <w:rPr>
          <w:rFonts w:ascii="Times New Roman" w:hAnsi="Times New Roman"/>
          <w:color w:val="auto"/>
          <w:sz w:val="28"/>
        </w:rPr>
        <w:t xml:space="preserve">6) приобретение товаров, предназначенных для последующей реализации (перепродажи); </w:t>
      </w:r>
    </w:p>
    <w:p w14:paraId="71CB63A5" w14:textId="77777777" w:rsidR="00F97C6D" w:rsidRPr="005C778B" w:rsidRDefault="00F97C6D" w:rsidP="008A4732">
      <w:pPr>
        <w:tabs>
          <w:tab w:val="left" w:pos="1276"/>
        </w:tabs>
        <w:spacing w:after="0" w:line="240" w:lineRule="auto"/>
        <w:ind w:firstLine="709"/>
        <w:jc w:val="both"/>
        <w:rPr>
          <w:rFonts w:ascii="Times New Roman" w:hAnsi="Times New Roman"/>
          <w:color w:val="auto"/>
          <w:sz w:val="28"/>
        </w:rPr>
      </w:pPr>
      <w:r w:rsidRPr="005C778B">
        <w:rPr>
          <w:rFonts w:ascii="Times New Roman" w:hAnsi="Times New Roman"/>
          <w:color w:val="auto"/>
          <w:sz w:val="28"/>
        </w:rPr>
        <w:t xml:space="preserve">7) оплату коммунальных услуг жилых помещений, аренды жилых помещений; </w:t>
      </w:r>
    </w:p>
    <w:p w14:paraId="71D44B46" w14:textId="22BA9665" w:rsidR="00F97C6D" w:rsidRPr="005C778B" w:rsidRDefault="00F97C6D" w:rsidP="008A4732">
      <w:pPr>
        <w:tabs>
          <w:tab w:val="left" w:pos="1276"/>
        </w:tabs>
        <w:spacing w:after="0" w:line="240" w:lineRule="auto"/>
        <w:ind w:firstLine="709"/>
        <w:jc w:val="both"/>
        <w:rPr>
          <w:rFonts w:ascii="Times New Roman" w:hAnsi="Times New Roman"/>
          <w:color w:val="auto"/>
          <w:sz w:val="28"/>
        </w:rPr>
      </w:pPr>
      <w:r w:rsidRPr="005C778B">
        <w:rPr>
          <w:rFonts w:ascii="Times New Roman" w:hAnsi="Times New Roman"/>
          <w:color w:val="auto"/>
          <w:sz w:val="28"/>
        </w:rPr>
        <w:t>8) сделки с физическими лицами, не зарегистрированными в качестве индивидуальных предпринимателей, глав крестьянских (фермерских) хозяйств, за исключением сделок с физическими лицами, применяющими специальный налоговый режим «Налог на профессиональный доход».</w:t>
      </w:r>
    </w:p>
    <w:p w14:paraId="0AA108B4" w14:textId="6FB2501D" w:rsidR="00F97C6D" w:rsidRPr="005C778B" w:rsidRDefault="00F97C6D" w:rsidP="008A4732">
      <w:pPr>
        <w:tabs>
          <w:tab w:val="left" w:pos="1276"/>
        </w:tabs>
        <w:spacing w:after="0" w:line="240" w:lineRule="auto"/>
        <w:ind w:firstLine="709"/>
        <w:jc w:val="both"/>
        <w:rPr>
          <w:rFonts w:ascii="Times New Roman" w:hAnsi="Times New Roman"/>
          <w:color w:val="auto"/>
          <w:sz w:val="28"/>
        </w:rPr>
      </w:pPr>
      <w:r w:rsidRPr="005C778B">
        <w:rPr>
          <w:rFonts w:ascii="Times New Roman" w:hAnsi="Times New Roman"/>
          <w:color w:val="auto"/>
          <w:sz w:val="28"/>
        </w:rPr>
        <w:t>12</w:t>
      </w:r>
      <w:r w:rsidRPr="005C778B">
        <w:rPr>
          <w:rFonts w:ascii="Times New Roman" w:hAnsi="Times New Roman"/>
          <w:color w:val="auto"/>
          <w:sz w:val="28"/>
          <w:vertAlign w:val="superscript"/>
        </w:rPr>
        <w:t>1</w:t>
      </w:r>
      <w:r w:rsidR="00DB34F8" w:rsidRPr="005C778B">
        <w:rPr>
          <w:rFonts w:ascii="Times New Roman" w:hAnsi="Times New Roman"/>
          <w:color w:val="auto"/>
          <w:sz w:val="28"/>
        </w:rPr>
        <w:t>.</w:t>
      </w:r>
      <w:r w:rsidRPr="005C778B">
        <w:rPr>
          <w:rFonts w:ascii="Times New Roman" w:hAnsi="Times New Roman"/>
          <w:color w:val="auto"/>
          <w:sz w:val="28"/>
        </w:rPr>
        <w:t xml:space="preserve"> Имущество, приобретенное за счет собственных средств в соответствии с абзацем вторым части 11 настоящего Порядка, не должно быть предназначено для последующей реализации (перепродажи).</w:t>
      </w:r>
    </w:p>
    <w:p w14:paraId="6E30D9F5" w14:textId="6BB931F3" w:rsidR="00E35E5C" w:rsidRPr="005C778B" w:rsidRDefault="00AD4B32" w:rsidP="008A4732">
      <w:pPr>
        <w:tabs>
          <w:tab w:val="left" w:pos="1276"/>
        </w:tabs>
        <w:spacing w:after="0" w:line="240" w:lineRule="auto"/>
        <w:ind w:firstLine="709"/>
        <w:jc w:val="both"/>
        <w:rPr>
          <w:rFonts w:ascii="Times New Roman" w:hAnsi="Times New Roman"/>
          <w:color w:val="auto"/>
          <w:sz w:val="28"/>
        </w:rPr>
      </w:pPr>
      <w:r w:rsidRPr="005C778B">
        <w:rPr>
          <w:rFonts w:ascii="Times New Roman" w:hAnsi="Times New Roman"/>
          <w:color w:val="auto"/>
          <w:sz w:val="28"/>
        </w:rPr>
        <w:t>13. Субсидия может предоставляться повторно по истечении 2-х лет с даты окончания срока действия Соглашения в случае достижения результата, установленного частью 14 настоящего Порядка, и отсутствия нарушения порядка и условий предоставления субсидии.</w:t>
      </w:r>
    </w:p>
    <w:p w14:paraId="63268469" w14:textId="0B15924E" w:rsidR="00E35E5C" w:rsidRPr="005C778B" w:rsidRDefault="00AD4B32">
      <w:pPr>
        <w:tabs>
          <w:tab w:val="left" w:pos="1140"/>
        </w:tabs>
        <w:spacing w:after="0" w:line="240" w:lineRule="auto"/>
        <w:ind w:firstLine="709"/>
        <w:contextualSpacing/>
        <w:jc w:val="both"/>
        <w:rPr>
          <w:color w:val="auto"/>
        </w:rPr>
      </w:pPr>
      <w:r w:rsidRPr="005C778B">
        <w:rPr>
          <w:rFonts w:ascii="Times New Roman" w:hAnsi="Times New Roman"/>
          <w:color w:val="auto"/>
          <w:sz w:val="28"/>
        </w:rPr>
        <w:t>14. Результатом предоставления субсидии является количество произведенных (изготовленных) товаров, выполненных работ и оказанных услуг в рамках реализации проекта, направленного</w:t>
      </w:r>
      <w:r w:rsidRPr="003A53E7">
        <w:rPr>
          <w:rFonts w:ascii="Times New Roman" w:hAnsi="Times New Roman"/>
          <w:color w:val="auto"/>
          <w:sz w:val="28"/>
        </w:rPr>
        <w:t xml:space="preserve"> на развитие лучших региональных брендов согласно </w:t>
      </w:r>
      <w:r w:rsidRPr="005C778B">
        <w:rPr>
          <w:rFonts w:ascii="Times New Roman" w:hAnsi="Times New Roman"/>
          <w:color w:val="auto"/>
          <w:sz w:val="28"/>
        </w:rPr>
        <w:t xml:space="preserve">финансово-экономическому обоснованию проекта в течение года со дня заключения </w:t>
      </w:r>
      <w:r w:rsidR="00DB34F8" w:rsidRPr="005C778B">
        <w:rPr>
          <w:rFonts w:ascii="Times New Roman" w:hAnsi="Times New Roman"/>
          <w:color w:val="auto"/>
          <w:sz w:val="28"/>
        </w:rPr>
        <w:t>С</w:t>
      </w:r>
      <w:r w:rsidRPr="005C778B">
        <w:rPr>
          <w:rFonts w:ascii="Times New Roman" w:hAnsi="Times New Roman"/>
          <w:color w:val="auto"/>
          <w:sz w:val="28"/>
        </w:rPr>
        <w:t>оглашения.</w:t>
      </w:r>
    </w:p>
    <w:p w14:paraId="57B2AC73" w14:textId="47CA04E3" w:rsidR="00E35E5C" w:rsidRPr="005C778B" w:rsidRDefault="00AD4B32">
      <w:pPr>
        <w:tabs>
          <w:tab w:val="left" w:pos="1140"/>
        </w:tabs>
        <w:spacing w:after="0" w:line="240" w:lineRule="auto"/>
        <w:ind w:firstLine="709"/>
        <w:contextualSpacing/>
        <w:jc w:val="both"/>
        <w:rPr>
          <w:rFonts w:ascii="Times New Roman" w:hAnsi="Times New Roman"/>
          <w:color w:val="auto"/>
        </w:rPr>
      </w:pPr>
      <w:r w:rsidRPr="005C778B">
        <w:rPr>
          <w:rFonts w:ascii="Times New Roman" w:hAnsi="Times New Roman"/>
          <w:color w:val="auto"/>
          <w:sz w:val="28"/>
        </w:rPr>
        <w:t xml:space="preserve">15. Значения результата предоставления субсидий указываются в </w:t>
      </w:r>
      <w:r w:rsidR="00933369" w:rsidRPr="005C778B">
        <w:rPr>
          <w:rFonts w:ascii="Times New Roman" w:hAnsi="Times New Roman"/>
          <w:color w:val="auto"/>
          <w:sz w:val="28"/>
        </w:rPr>
        <w:t>С</w:t>
      </w:r>
      <w:r w:rsidRPr="005C778B">
        <w:rPr>
          <w:rFonts w:ascii="Times New Roman" w:hAnsi="Times New Roman"/>
          <w:color w:val="auto"/>
          <w:sz w:val="28"/>
        </w:rPr>
        <w:t>оглашении.</w:t>
      </w:r>
    </w:p>
    <w:p w14:paraId="7C8E9EBA" w14:textId="652FDF39" w:rsidR="00E35E5C" w:rsidRPr="005C778B" w:rsidRDefault="00AD4B32">
      <w:pPr>
        <w:tabs>
          <w:tab w:val="left" w:pos="1140"/>
        </w:tabs>
        <w:spacing w:after="0" w:line="240" w:lineRule="auto"/>
        <w:ind w:firstLine="709"/>
        <w:contextualSpacing/>
        <w:jc w:val="both"/>
        <w:rPr>
          <w:rFonts w:ascii="Times New Roman" w:hAnsi="Times New Roman"/>
          <w:color w:val="auto"/>
        </w:rPr>
      </w:pPr>
      <w:r w:rsidRPr="005C778B">
        <w:rPr>
          <w:rFonts w:ascii="Times New Roman" w:hAnsi="Times New Roman"/>
          <w:color w:val="auto"/>
          <w:sz w:val="28"/>
        </w:rPr>
        <w:t xml:space="preserve">16. Условиями предоставления субсидии являются соответствие участников отбора (получателей субсидии) на даты рассмотрения заявки и заключения </w:t>
      </w:r>
      <w:r w:rsidR="00933369" w:rsidRPr="005C778B">
        <w:rPr>
          <w:rFonts w:ascii="Times New Roman" w:hAnsi="Times New Roman"/>
          <w:color w:val="auto"/>
          <w:sz w:val="28"/>
        </w:rPr>
        <w:t>С</w:t>
      </w:r>
      <w:r w:rsidRPr="005C778B">
        <w:rPr>
          <w:rFonts w:ascii="Times New Roman" w:hAnsi="Times New Roman"/>
          <w:color w:val="auto"/>
          <w:sz w:val="28"/>
        </w:rPr>
        <w:t>оглашения следующим требованиям:</w:t>
      </w:r>
    </w:p>
    <w:p w14:paraId="066C3571" w14:textId="77777777" w:rsidR="00E35E5C" w:rsidRPr="003A53E7" w:rsidRDefault="00AD4B32">
      <w:pPr>
        <w:tabs>
          <w:tab w:val="left" w:pos="1140"/>
        </w:tabs>
        <w:spacing w:after="0" w:line="240" w:lineRule="auto"/>
        <w:ind w:firstLine="709"/>
        <w:contextualSpacing/>
        <w:jc w:val="both"/>
        <w:rPr>
          <w:color w:val="auto"/>
        </w:rPr>
      </w:pPr>
      <w:r w:rsidRPr="005C778B">
        <w:rPr>
          <w:rFonts w:ascii="Times New Roman" w:hAnsi="Times New Roman"/>
          <w:color w:val="auto"/>
          <w:sz w:val="28"/>
        </w:rPr>
        <w:t>1) отсутствие принятого</w:t>
      </w:r>
      <w:r w:rsidRPr="003A53E7">
        <w:rPr>
          <w:rFonts w:ascii="Times New Roman" w:hAnsi="Times New Roman"/>
          <w:color w:val="auto"/>
          <w:sz w:val="28"/>
        </w:rPr>
        <w:t xml:space="preserve"> ранее в отношении участника отбора (получателя субсидии) решения об оказании аналогичной поддержки (поддержки, условия оказания которой совпадают, включая форму, вид поддержки и цели ее оказания) и сроки оказания которой не истекли; </w:t>
      </w:r>
    </w:p>
    <w:p w14:paraId="004AEAE0" w14:textId="77777777" w:rsidR="00E35E5C" w:rsidRPr="003A53E7" w:rsidRDefault="00AD4B32">
      <w:pPr>
        <w:tabs>
          <w:tab w:val="left" w:pos="1140"/>
        </w:tabs>
        <w:spacing w:after="0" w:line="240" w:lineRule="auto"/>
        <w:ind w:firstLine="709"/>
        <w:jc w:val="both"/>
        <w:rPr>
          <w:color w:val="auto"/>
        </w:rPr>
      </w:pPr>
      <w:r w:rsidRPr="003A53E7">
        <w:rPr>
          <w:rFonts w:ascii="Times New Roman" w:hAnsi="Times New Roman"/>
          <w:color w:val="auto"/>
          <w:sz w:val="28"/>
        </w:rPr>
        <w:t>2) с даты признания участника отбора (получателя субсидии) совершившим нарушение порядка и условий оказания поддержки прошло не менее 1 года, за исключением случая более раннего устранения участником отбора (получателем субсидии)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участника отбора (получателя субсидии) совершившим такое нарушение прошло не менее 3 лет. Положения, предусмотренные настоящим пунктом, распространяются на виды поддержки, в отношении которых органом или организацией, оказавшими поддержку, выявлены нарушения участником отбора (получателем субсидии) порядка и условий оказания поддержки;</w:t>
      </w:r>
    </w:p>
    <w:p w14:paraId="5521370A" w14:textId="77777777" w:rsidR="00E35E5C" w:rsidRPr="003A53E7" w:rsidRDefault="00AD4B32">
      <w:pPr>
        <w:tabs>
          <w:tab w:val="left" w:pos="1140"/>
        </w:tabs>
        <w:spacing w:after="0" w:line="240" w:lineRule="auto"/>
        <w:ind w:firstLine="709"/>
        <w:jc w:val="both"/>
        <w:rPr>
          <w:rFonts w:ascii="Times New Roman" w:hAnsi="Times New Roman"/>
          <w:color w:val="auto"/>
          <w:sz w:val="28"/>
        </w:rPr>
      </w:pPr>
      <w:r w:rsidRPr="003A53E7">
        <w:rPr>
          <w:rFonts w:ascii="Times New Roman" w:hAnsi="Times New Roman"/>
          <w:color w:val="auto"/>
          <w:sz w:val="28"/>
        </w:rPr>
        <w:t>3) участник отбора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76496627" w14:textId="77777777" w:rsidR="00E35E5C" w:rsidRPr="003A53E7" w:rsidRDefault="00AD4B32">
      <w:pPr>
        <w:tabs>
          <w:tab w:val="left" w:pos="1140"/>
        </w:tabs>
        <w:spacing w:after="0" w:line="240" w:lineRule="auto"/>
        <w:ind w:firstLine="709"/>
        <w:jc w:val="both"/>
        <w:rPr>
          <w:rFonts w:ascii="Times New Roman" w:hAnsi="Times New Roman"/>
          <w:color w:val="auto"/>
          <w:sz w:val="28"/>
        </w:rPr>
      </w:pPr>
      <w:r w:rsidRPr="003A53E7">
        <w:rPr>
          <w:rFonts w:ascii="Times New Roman" w:hAnsi="Times New Roman"/>
          <w:color w:val="auto"/>
          <w:sz w:val="28"/>
        </w:rPr>
        <w:t>4) участник отбора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78E0E77E" w14:textId="77777777" w:rsidR="00E35E5C" w:rsidRPr="003A53E7" w:rsidRDefault="00AD4B32">
      <w:pPr>
        <w:tabs>
          <w:tab w:val="left" w:pos="1140"/>
        </w:tabs>
        <w:spacing w:after="0" w:line="240" w:lineRule="auto"/>
        <w:ind w:firstLine="709"/>
        <w:jc w:val="both"/>
        <w:rPr>
          <w:rFonts w:ascii="Times New Roman" w:hAnsi="Times New Roman"/>
          <w:color w:val="auto"/>
          <w:sz w:val="28"/>
        </w:rPr>
      </w:pPr>
      <w:r w:rsidRPr="003A53E7">
        <w:rPr>
          <w:rFonts w:ascii="Times New Roman" w:hAnsi="Times New Roman"/>
          <w:color w:val="auto"/>
          <w:sz w:val="28"/>
        </w:rPr>
        <w:t>5) участник отбора (получатель субсидии)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671DBA64" w14:textId="77777777" w:rsidR="00E35E5C" w:rsidRPr="003A53E7" w:rsidRDefault="00AD4B32">
      <w:pPr>
        <w:tabs>
          <w:tab w:val="left" w:pos="1140"/>
        </w:tabs>
        <w:spacing w:after="0" w:line="240" w:lineRule="auto"/>
        <w:ind w:firstLine="709"/>
        <w:jc w:val="both"/>
        <w:rPr>
          <w:rFonts w:ascii="Times New Roman" w:hAnsi="Times New Roman"/>
          <w:color w:val="auto"/>
          <w:sz w:val="28"/>
        </w:rPr>
      </w:pPr>
      <w:r w:rsidRPr="003A53E7">
        <w:rPr>
          <w:rFonts w:ascii="Times New Roman" w:hAnsi="Times New Roman"/>
          <w:color w:val="auto"/>
          <w:sz w:val="28"/>
        </w:rPr>
        <w:t>6) участник отбора (получатель субсидии) не получает средства из краевого бюджета на основании иных нормативных правовых актов Камчатского края на цели, установленные настоящим Порядком;</w:t>
      </w:r>
    </w:p>
    <w:p w14:paraId="7A8484A3" w14:textId="77777777" w:rsidR="00E35E5C" w:rsidRPr="003A53E7" w:rsidRDefault="00AD4B32">
      <w:pPr>
        <w:tabs>
          <w:tab w:val="left" w:pos="1140"/>
        </w:tabs>
        <w:spacing w:after="0" w:line="240" w:lineRule="auto"/>
        <w:ind w:firstLine="709"/>
        <w:jc w:val="both"/>
        <w:rPr>
          <w:rFonts w:ascii="Times New Roman" w:hAnsi="Times New Roman"/>
          <w:color w:val="auto"/>
          <w:sz w:val="28"/>
        </w:rPr>
      </w:pPr>
      <w:r w:rsidRPr="003A53E7">
        <w:rPr>
          <w:rFonts w:ascii="Times New Roman" w:hAnsi="Times New Roman"/>
          <w:color w:val="auto"/>
          <w:sz w:val="28"/>
        </w:rPr>
        <w:t xml:space="preserve">7) участник отбора (получатель субсидии) не является иностранным агентом в соответствии с Федеральным законом от 14.07.2022 № 255-ФЗ </w:t>
      </w:r>
      <w:r w:rsidRPr="003A53E7">
        <w:rPr>
          <w:rFonts w:ascii="Times New Roman" w:hAnsi="Times New Roman"/>
          <w:color w:val="auto"/>
        </w:rPr>
        <w:br/>
      </w:r>
      <w:r w:rsidRPr="003A53E7">
        <w:rPr>
          <w:rFonts w:ascii="Times New Roman" w:hAnsi="Times New Roman"/>
          <w:color w:val="auto"/>
          <w:sz w:val="28"/>
        </w:rPr>
        <w:t>«О контроле за деятельностью лиц, находящихся под иностранным влиянием»;</w:t>
      </w:r>
    </w:p>
    <w:p w14:paraId="48E15A26" w14:textId="77777777" w:rsidR="00E35E5C" w:rsidRPr="003A53E7" w:rsidRDefault="00AD4B32">
      <w:pPr>
        <w:tabs>
          <w:tab w:val="left" w:pos="1140"/>
        </w:tabs>
        <w:spacing w:after="0" w:line="240" w:lineRule="auto"/>
        <w:ind w:firstLine="709"/>
        <w:jc w:val="both"/>
        <w:rPr>
          <w:rFonts w:ascii="Times New Roman" w:hAnsi="Times New Roman"/>
          <w:color w:val="auto"/>
          <w:sz w:val="28"/>
        </w:rPr>
      </w:pPr>
      <w:r w:rsidRPr="003A53E7">
        <w:rPr>
          <w:rFonts w:ascii="Times New Roman" w:hAnsi="Times New Roman"/>
          <w:color w:val="auto"/>
          <w:sz w:val="28"/>
        </w:rPr>
        <w:t>8) у участника отбора (получателя субсидии) отсутствуют просроченная задолженность по возврату в краевой бюджет иных субсидий, бюджетных инвестиций, а также иная просроченная (неурегулированная) задолженность по денежным обязательствам перед Камчатским краем;</w:t>
      </w:r>
    </w:p>
    <w:p w14:paraId="084C443E" w14:textId="77777777" w:rsidR="00E35E5C" w:rsidRPr="003A53E7" w:rsidRDefault="00AD4B32">
      <w:pPr>
        <w:tabs>
          <w:tab w:val="left" w:pos="1140"/>
        </w:tabs>
        <w:spacing w:after="0" w:line="240" w:lineRule="auto"/>
        <w:ind w:firstLine="709"/>
        <w:jc w:val="both"/>
        <w:rPr>
          <w:rFonts w:ascii="Times New Roman" w:hAnsi="Times New Roman"/>
          <w:color w:val="auto"/>
          <w:sz w:val="28"/>
        </w:rPr>
      </w:pPr>
      <w:r w:rsidRPr="003A53E7">
        <w:rPr>
          <w:rFonts w:ascii="Times New Roman" w:hAnsi="Times New Roman"/>
          <w:color w:val="auto"/>
          <w:sz w:val="28"/>
        </w:rPr>
        <w:t>9) у участника отбора (получателя субсидии)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70E2A93B" w14:textId="77777777" w:rsidR="00E35E5C" w:rsidRPr="003A53E7" w:rsidRDefault="00AD4B32">
      <w:pPr>
        <w:tabs>
          <w:tab w:val="left" w:pos="1140"/>
        </w:tabs>
        <w:spacing w:after="0" w:line="240" w:lineRule="auto"/>
        <w:ind w:firstLine="709"/>
        <w:jc w:val="both"/>
        <w:rPr>
          <w:rFonts w:ascii="Times New Roman" w:hAnsi="Times New Roman"/>
          <w:color w:val="auto"/>
          <w:sz w:val="28"/>
        </w:rPr>
      </w:pPr>
      <w:r w:rsidRPr="003A53E7">
        <w:rPr>
          <w:rFonts w:ascii="Times New Roman" w:hAnsi="Times New Roman"/>
          <w:color w:val="auto"/>
          <w:sz w:val="28"/>
        </w:rPr>
        <w:t>10) участник отбора (получатель субсидии),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(получателем субсидии), другого юридического лица), ликвидации, в отношении его не введена процедура банкротства, деятельность участником отбора (получателем субсидии) не приостановлена в порядке, предусмотренном законодательством Российской Федерации, а участник отбора (получатель субсидии), являющийся индивидуальным предпринимателем, не прекратил деятельность в качестве индивидуального предпринимателя;</w:t>
      </w:r>
    </w:p>
    <w:p w14:paraId="42832ACE" w14:textId="7F9B3B3A" w:rsidR="00E35E5C" w:rsidRPr="003A53E7" w:rsidRDefault="00AD4B32">
      <w:pPr>
        <w:tabs>
          <w:tab w:val="left" w:pos="1140"/>
        </w:tabs>
        <w:spacing w:after="0" w:line="240" w:lineRule="auto"/>
        <w:ind w:firstLine="709"/>
        <w:jc w:val="both"/>
        <w:rPr>
          <w:rFonts w:ascii="Times New Roman" w:hAnsi="Times New Roman"/>
          <w:color w:val="auto"/>
          <w:sz w:val="28"/>
        </w:rPr>
      </w:pPr>
      <w:r w:rsidRPr="003A53E7">
        <w:rPr>
          <w:rFonts w:ascii="Times New Roman" w:hAnsi="Times New Roman"/>
          <w:color w:val="auto"/>
          <w:sz w:val="28"/>
        </w:rPr>
        <w:t>11)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(получателя субсидии), являющегося юридическим лицом, об индивидуальном предпринимателе и о физическом лице, являющихся участниками отбора (получателями субсидии);</w:t>
      </w:r>
    </w:p>
    <w:p w14:paraId="3D0DE9BE" w14:textId="60A8E768" w:rsidR="00E35E5C" w:rsidRPr="003A53E7" w:rsidRDefault="00AD4B32">
      <w:pPr>
        <w:tabs>
          <w:tab w:val="left" w:pos="1134"/>
          <w:tab w:val="left" w:pos="1276"/>
        </w:tabs>
        <w:spacing w:after="0" w:line="240" w:lineRule="auto"/>
        <w:ind w:firstLine="709"/>
        <w:jc w:val="both"/>
        <w:rPr>
          <w:rFonts w:ascii="Times New Roman" w:hAnsi="Times New Roman"/>
          <w:color w:val="auto"/>
        </w:rPr>
      </w:pPr>
      <w:r w:rsidRPr="003A53E7">
        <w:rPr>
          <w:rFonts w:ascii="Times New Roman" w:hAnsi="Times New Roman"/>
          <w:color w:val="auto"/>
          <w:sz w:val="28"/>
        </w:rPr>
        <w:t xml:space="preserve">12) </w:t>
      </w:r>
      <w:r w:rsidRPr="005C778B">
        <w:rPr>
          <w:rFonts w:ascii="Times New Roman" w:hAnsi="Times New Roman"/>
          <w:color w:val="auto"/>
          <w:sz w:val="28"/>
        </w:rPr>
        <w:t>запрашиваемая</w:t>
      </w:r>
      <w:r w:rsidR="00933369" w:rsidRPr="005C778B">
        <w:rPr>
          <w:rFonts w:ascii="Times New Roman" w:hAnsi="Times New Roman"/>
          <w:color w:val="auto"/>
          <w:sz w:val="28"/>
        </w:rPr>
        <w:t xml:space="preserve"> согласно финансово-экономическому обоснованию</w:t>
      </w:r>
      <w:r w:rsidRPr="005C778B">
        <w:rPr>
          <w:rFonts w:ascii="Times New Roman" w:hAnsi="Times New Roman"/>
          <w:color w:val="auto"/>
          <w:sz w:val="28"/>
        </w:rPr>
        <w:t xml:space="preserve"> участником отбора (получателем субсидии) сумма субсидии не превышает 1 млн рублей;</w:t>
      </w:r>
    </w:p>
    <w:p w14:paraId="59CCEDBF" w14:textId="013C2C44" w:rsidR="00E35E5C" w:rsidRPr="003A53E7" w:rsidRDefault="00AD4B32">
      <w:pPr>
        <w:tabs>
          <w:tab w:val="left" w:pos="1276"/>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 xml:space="preserve">13) </w:t>
      </w:r>
      <w:r w:rsidR="008A4732" w:rsidRPr="003A53E7">
        <w:rPr>
          <w:rFonts w:ascii="Times New Roman" w:hAnsi="Times New Roman"/>
          <w:color w:val="auto"/>
          <w:sz w:val="28"/>
        </w:rPr>
        <w:t xml:space="preserve">наличие подтвержденного права пользования объектом недвижимого имущества, частью объекта недвижимого имущества (земельный участок, здание, помещение, строение, сооружение), являющегося нежилым, с видом разрешенного использования или целевым назначением, допускающим реализацию проекта </w:t>
      </w:r>
      <w:r w:rsidR="008A4732" w:rsidRPr="005C778B">
        <w:rPr>
          <w:rFonts w:ascii="Times New Roman" w:hAnsi="Times New Roman"/>
          <w:color w:val="auto"/>
          <w:sz w:val="28"/>
        </w:rPr>
        <w:t xml:space="preserve">согласно </w:t>
      </w:r>
      <w:r w:rsidR="00933369" w:rsidRPr="005C778B">
        <w:rPr>
          <w:rFonts w:ascii="Times New Roman" w:hAnsi="Times New Roman"/>
          <w:color w:val="auto"/>
          <w:sz w:val="28"/>
        </w:rPr>
        <w:t>финансово-экономическому обоснованию</w:t>
      </w:r>
      <w:r w:rsidR="008A4732" w:rsidRPr="005C778B">
        <w:rPr>
          <w:rFonts w:ascii="Times New Roman" w:hAnsi="Times New Roman"/>
          <w:color w:val="auto"/>
          <w:sz w:val="28"/>
        </w:rPr>
        <w:t>. В</w:t>
      </w:r>
      <w:r w:rsidR="008A4732" w:rsidRPr="003A53E7">
        <w:rPr>
          <w:rFonts w:ascii="Times New Roman" w:hAnsi="Times New Roman"/>
          <w:color w:val="auto"/>
          <w:sz w:val="28"/>
        </w:rPr>
        <w:t xml:space="preserve"> случае, если для реализации проекта используются несколько объектов недвижимого имущества, частей объекта (ов) недвижимого имущества (земельный участок, здание, помещение, строение, сооружение), то необходимо наличие подтвержденного права пользования всеми такими объектами недвижимого имущества, частями объекта (ов) недвижимого имущества</w:t>
      </w:r>
      <w:r w:rsidRPr="003A53E7">
        <w:rPr>
          <w:rFonts w:ascii="Times New Roman" w:hAnsi="Times New Roman"/>
          <w:color w:val="auto"/>
          <w:sz w:val="28"/>
        </w:rPr>
        <w:t xml:space="preserve">; </w:t>
      </w:r>
    </w:p>
    <w:p w14:paraId="25C99C6B" w14:textId="628FA9ED" w:rsidR="00E35E5C" w:rsidRPr="003A53E7" w:rsidRDefault="00AD4B32">
      <w:pPr>
        <w:tabs>
          <w:tab w:val="left" w:pos="1276"/>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14) участник отбора (получатель субсидии) – индивидуальный предприниматель, глава крестьянского (фермерского) хозяйства, руководитель или учредитель (один из учредителей) юридического лица прошел обучение основам предпринимательской деятельности</w:t>
      </w:r>
      <w:r w:rsidR="005C778B">
        <w:rPr>
          <w:rFonts w:ascii="Times New Roman" w:hAnsi="Times New Roman"/>
          <w:color w:val="auto"/>
          <w:sz w:val="28"/>
        </w:rPr>
        <w:t xml:space="preserve"> </w:t>
      </w:r>
      <w:r w:rsidR="00933369" w:rsidRPr="005C778B">
        <w:rPr>
          <w:rFonts w:ascii="Times New Roman" w:hAnsi="Times New Roman"/>
          <w:color w:val="auto"/>
          <w:sz w:val="28"/>
        </w:rPr>
        <w:t>(продолжительность обучения должна составлять не менее 16 часов)</w:t>
      </w:r>
      <w:r w:rsidRPr="005C778B">
        <w:rPr>
          <w:rFonts w:ascii="Times New Roman" w:hAnsi="Times New Roman"/>
          <w:color w:val="auto"/>
          <w:sz w:val="28"/>
        </w:rPr>
        <w:t>.</w:t>
      </w:r>
      <w:r w:rsidRPr="003A53E7">
        <w:rPr>
          <w:rFonts w:ascii="Times New Roman" w:hAnsi="Times New Roman"/>
          <w:color w:val="auto"/>
          <w:sz w:val="28"/>
        </w:rPr>
        <w:t xml:space="preserve"> Прохождение индивидуальным предпринимателем, руководителем или учредителем (одним из учредителей) юридического лица обучения не требуется для лиц, имеющих диплом о высшем юридическом и (или) экономическом образовании либо прошедших профессиональную переподготовку по юридическим и (или) экономическим специальностям (для участников отбора (получателей субсидий) срок со дня государственной регистрации которых, включая день государственной регистрации, на день обращения за предоставлением субсидии, не превышает 364 календарных дня);</w:t>
      </w:r>
    </w:p>
    <w:p w14:paraId="31738AC7" w14:textId="77777777" w:rsidR="008A4732" w:rsidRPr="003A53E7" w:rsidRDefault="00AD4B32" w:rsidP="008A4732">
      <w:pPr>
        <w:tabs>
          <w:tab w:val="left" w:pos="1276"/>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 xml:space="preserve">15) </w:t>
      </w:r>
      <w:r w:rsidR="008A4732" w:rsidRPr="003A53E7">
        <w:rPr>
          <w:rFonts w:ascii="Times New Roman" w:hAnsi="Times New Roman"/>
          <w:color w:val="auto"/>
          <w:sz w:val="28"/>
        </w:rPr>
        <w:t>утратил силу</w:t>
      </w:r>
      <w:r w:rsidRPr="003A53E7">
        <w:rPr>
          <w:rFonts w:ascii="Times New Roman" w:hAnsi="Times New Roman"/>
          <w:color w:val="auto"/>
          <w:sz w:val="28"/>
        </w:rPr>
        <w:t>;</w:t>
      </w:r>
    </w:p>
    <w:p w14:paraId="36798511" w14:textId="350FAC9E" w:rsidR="00E35E5C" w:rsidRPr="003A53E7" w:rsidRDefault="00AD4B32" w:rsidP="008A4732">
      <w:pPr>
        <w:tabs>
          <w:tab w:val="left" w:pos="1276"/>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16)</w:t>
      </w:r>
      <w:r w:rsidR="008A4732" w:rsidRPr="003A53E7">
        <w:rPr>
          <w:rFonts w:ascii="Times New Roman" w:hAnsi="Times New Roman"/>
          <w:color w:val="auto"/>
          <w:sz w:val="28"/>
        </w:rPr>
        <w:t> </w:t>
      </w:r>
      <w:r w:rsidR="00933369" w:rsidRPr="005C778B">
        <w:rPr>
          <w:rFonts w:ascii="Times New Roman" w:hAnsi="Times New Roman"/>
          <w:color w:val="auto"/>
          <w:sz w:val="28"/>
        </w:rPr>
        <w:t>софинансирование участником отбора проекта, определенного финансово-экономическим обоснованием, составляет не менее 15 процентов от запрашиваемой суммы субсидии, с учетом положений части 12 настоящего Порядка.</w:t>
      </w:r>
    </w:p>
    <w:p w14:paraId="6EF2AF85" w14:textId="355DF082" w:rsidR="00E35E5C" w:rsidRPr="003A53E7" w:rsidRDefault="00AD4B32">
      <w:pPr>
        <w:tabs>
          <w:tab w:val="left" w:pos="1140"/>
        </w:tabs>
        <w:spacing w:after="0" w:line="240" w:lineRule="auto"/>
        <w:ind w:firstLine="709"/>
        <w:contextualSpacing/>
        <w:jc w:val="both"/>
        <w:rPr>
          <w:rFonts w:ascii="Times New Roman" w:hAnsi="Times New Roman"/>
          <w:color w:val="auto"/>
        </w:rPr>
      </w:pPr>
      <w:r w:rsidRPr="003A53E7">
        <w:rPr>
          <w:rFonts w:ascii="Times New Roman" w:hAnsi="Times New Roman"/>
          <w:color w:val="auto"/>
          <w:sz w:val="28"/>
        </w:rPr>
        <w:t xml:space="preserve">17. К категории </w:t>
      </w:r>
      <w:r w:rsidR="00933369" w:rsidRPr="005C778B">
        <w:rPr>
          <w:rFonts w:ascii="Times New Roman" w:hAnsi="Times New Roman"/>
          <w:color w:val="auto"/>
          <w:sz w:val="28"/>
        </w:rPr>
        <w:t xml:space="preserve">получателей субсидии </w:t>
      </w:r>
      <w:r w:rsidRPr="005C778B">
        <w:rPr>
          <w:rFonts w:ascii="Times New Roman" w:hAnsi="Times New Roman"/>
          <w:color w:val="auto"/>
          <w:sz w:val="28"/>
        </w:rPr>
        <w:t>относятся</w:t>
      </w:r>
      <w:r w:rsidRPr="003A53E7">
        <w:rPr>
          <w:rFonts w:ascii="Times New Roman" w:hAnsi="Times New Roman"/>
          <w:color w:val="auto"/>
          <w:sz w:val="28"/>
        </w:rPr>
        <w:t xml:space="preserve"> субъекты малого и среднего предпринимательства (индивидуальные предприниматели, главы крестьянских (фермерских) хозяйств, юридические лица), соответствующие следующим условиям: </w:t>
      </w:r>
    </w:p>
    <w:p w14:paraId="6F44730E" w14:textId="5EB152A5" w:rsidR="00E35E5C" w:rsidRPr="003A53E7" w:rsidRDefault="00AD4B32">
      <w:pPr>
        <w:tabs>
          <w:tab w:val="left" w:pos="1134"/>
          <w:tab w:val="left" w:pos="1276"/>
        </w:tabs>
        <w:spacing w:after="0" w:line="240" w:lineRule="auto"/>
        <w:ind w:firstLine="709"/>
        <w:jc w:val="both"/>
        <w:rPr>
          <w:rFonts w:ascii="Times New Roman" w:hAnsi="Times New Roman"/>
          <w:color w:val="auto"/>
          <w:sz w:val="28"/>
        </w:rPr>
      </w:pPr>
      <w:r w:rsidRPr="003A53E7">
        <w:rPr>
          <w:rFonts w:ascii="Times New Roman" w:hAnsi="Times New Roman"/>
          <w:color w:val="auto"/>
          <w:sz w:val="28"/>
        </w:rPr>
        <w:t xml:space="preserve">1) являющиеся субъектами малого </w:t>
      </w:r>
      <w:r w:rsidR="00D9160A" w:rsidRPr="003A53E7">
        <w:rPr>
          <w:rFonts w:ascii="Times New Roman" w:hAnsi="Times New Roman"/>
          <w:color w:val="auto"/>
          <w:sz w:val="28"/>
        </w:rPr>
        <w:t xml:space="preserve">и среднего </w:t>
      </w:r>
      <w:r w:rsidRPr="003A53E7">
        <w:rPr>
          <w:rFonts w:ascii="Times New Roman" w:hAnsi="Times New Roman"/>
          <w:color w:val="auto"/>
          <w:sz w:val="28"/>
        </w:rPr>
        <w:t>предпринимательства в соответствии с Федеральным законом от 24.07.2007 № 209-ФЗ «О развитии малого и среднего предпринимательства в Российской Федерации»;</w:t>
      </w:r>
    </w:p>
    <w:p w14:paraId="2FFED619" w14:textId="77777777" w:rsidR="00E35E5C" w:rsidRPr="003A53E7" w:rsidRDefault="00AD4B32">
      <w:pPr>
        <w:tabs>
          <w:tab w:val="left" w:pos="1140"/>
        </w:tabs>
        <w:spacing w:after="0" w:line="240" w:lineRule="auto"/>
        <w:ind w:firstLine="709"/>
        <w:jc w:val="both"/>
        <w:rPr>
          <w:rFonts w:ascii="Times New Roman" w:hAnsi="Times New Roman"/>
          <w:color w:val="auto"/>
          <w:sz w:val="28"/>
        </w:rPr>
      </w:pPr>
      <w:r w:rsidRPr="003A53E7">
        <w:rPr>
          <w:rFonts w:ascii="Times New Roman" w:hAnsi="Times New Roman"/>
          <w:color w:val="auto"/>
          <w:sz w:val="28"/>
        </w:rPr>
        <w:t>2) не являющиеся кредитной организацией, страховой организацией (за исключением потребительских кооперативов), инвестиционным фондом, негосударственным пенсионным фондом, профессиональным участником рынка ценных бумаг, ломбардом;</w:t>
      </w:r>
    </w:p>
    <w:p w14:paraId="5E685A37" w14:textId="77777777" w:rsidR="00E35E5C" w:rsidRPr="003A53E7" w:rsidRDefault="00AD4B32">
      <w:pPr>
        <w:tabs>
          <w:tab w:val="left" w:pos="1140"/>
        </w:tabs>
        <w:spacing w:after="0" w:line="240" w:lineRule="auto"/>
        <w:ind w:firstLine="709"/>
        <w:jc w:val="both"/>
        <w:rPr>
          <w:rFonts w:ascii="Times New Roman" w:hAnsi="Times New Roman"/>
          <w:color w:val="auto"/>
          <w:sz w:val="28"/>
        </w:rPr>
      </w:pPr>
      <w:r w:rsidRPr="003A53E7">
        <w:rPr>
          <w:rFonts w:ascii="Times New Roman" w:hAnsi="Times New Roman"/>
          <w:color w:val="auto"/>
          <w:sz w:val="28"/>
        </w:rPr>
        <w:t>3) не являющиеся участником соглашений о разделе продукции;</w:t>
      </w:r>
    </w:p>
    <w:p w14:paraId="6459E7B7" w14:textId="77777777" w:rsidR="00E35E5C" w:rsidRPr="003A53E7" w:rsidRDefault="00AD4B32">
      <w:pPr>
        <w:tabs>
          <w:tab w:val="left" w:pos="1140"/>
        </w:tabs>
        <w:spacing w:after="0" w:line="240" w:lineRule="auto"/>
        <w:ind w:firstLine="709"/>
        <w:jc w:val="both"/>
        <w:rPr>
          <w:color w:val="auto"/>
        </w:rPr>
      </w:pPr>
      <w:r w:rsidRPr="003A53E7">
        <w:rPr>
          <w:rFonts w:ascii="Times New Roman" w:hAnsi="Times New Roman"/>
          <w:color w:val="auto"/>
          <w:sz w:val="28"/>
        </w:rPr>
        <w:t>4) не осуществляющие предпринимательскую деятельность в сфере игорного бизнеса;</w:t>
      </w:r>
    </w:p>
    <w:p w14:paraId="681B3B5C" w14:textId="77777777" w:rsidR="00E35E5C" w:rsidRPr="003A53E7" w:rsidRDefault="00AD4B32">
      <w:pPr>
        <w:tabs>
          <w:tab w:val="left" w:pos="1140"/>
        </w:tabs>
        <w:spacing w:after="0" w:line="240" w:lineRule="auto"/>
        <w:ind w:firstLine="709"/>
        <w:jc w:val="both"/>
        <w:rPr>
          <w:color w:val="auto"/>
        </w:rPr>
      </w:pPr>
      <w:r w:rsidRPr="003A53E7">
        <w:rPr>
          <w:rFonts w:ascii="Times New Roman" w:hAnsi="Times New Roman"/>
          <w:color w:val="auto"/>
          <w:sz w:val="28"/>
        </w:rPr>
        <w:t>5) не являющиеся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p w14:paraId="77C11721" w14:textId="77777777" w:rsidR="00E35E5C" w:rsidRPr="003A53E7" w:rsidRDefault="00AD4B32">
      <w:pPr>
        <w:tabs>
          <w:tab w:val="left" w:pos="1140"/>
        </w:tabs>
        <w:spacing w:after="0" w:line="240" w:lineRule="auto"/>
        <w:ind w:firstLine="709"/>
        <w:jc w:val="both"/>
        <w:rPr>
          <w:rFonts w:ascii="Times New Roman" w:hAnsi="Times New Roman"/>
          <w:color w:val="auto"/>
          <w:sz w:val="28"/>
        </w:rPr>
      </w:pPr>
      <w:r w:rsidRPr="003A53E7">
        <w:rPr>
          <w:rFonts w:ascii="Times New Roman" w:hAnsi="Times New Roman"/>
          <w:color w:val="auto"/>
          <w:sz w:val="28"/>
        </w:rPr>
        <w:t xml:space="preserve">6) не осуществляющие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и минеральных питьевых вод, если иное не предусмотрено Правительством Российской Федерации; </w:t>
      </w:r>
    </w:p>
    <w:p w14:paraId="45A13D9B" w14:textId="77777777" w:rsidR="00E35E5C" w:rsidRPr="003A53E7" w:rsidRDefault="00AD4B32">
      <w:pPr>
        <w:tabs>
          <w:tab w:val="left" w:pos="1276"/>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7) наличие у участника отбора в выписке из Единого государственного реестра индивидуальных предпринимателей или юридических лиц вида(ов) деятельности, соответствующего(их) осуществляемому(ым) участником отбора виду(ам) предпринимательской деятельности и реализуемому проекту;</w:t>
      </w:r>
    </w:p>
    <w:p w14:paraId="55C53D72" w14:textId="77777777" w:rsidR="00E35E5C" w:rsidRPr="003A53E7" w:rsidRDefault="00AD4B32">
      <w:pPr>
        <w:tabs>
          <w:tab w:val="left" w:pos="1134"/>
        </w:tabs>
        <w:spacing w:after="0" w:line="240" w:lineRule="auto"/>
        <w:ind w:firstLine="709"/>
        <w:jc w:val="both"/>
        <w:rPr>
          <w:rFonts w:ascii="Times New Roman" w:hAnsi="Times New Roman"/>
          <w:color w:val="auto"/>
          <w:sz w:val="28"/>
        </w:rPr>
      </w:pPr>
      <w:r w:rsidRPr="003A53E7">
        <w:rPr>
          <w:rFonts w:ascii="Times New Roman" w:hAnsi="Times New Roman"/>
          <w:color w:val="auto"/>
          <w:sz w:val="28"/>
        </w:rPr>
        <w:t>8) состоящие на налоговом учете на территории Камчатского края, осуществляющие предпринимательскую деятельность на территории Камчатского края;</w:t>
      </w:r>
    </w:p>
    <w:p w14:paraId="0AD32BF6" w14:textId="1FA2A57A" w:rsidR="00E35E5C" w:rsidRPr="003A53E7" w:rsidRDefault="00AD4B32">
      <w:pPr>
        <w:tabs>
          <w:tab w:val="left" w:pos="1134"/>
        </w:tabs>
        <w:spacing w:after="0" w:line="240" w:lineRule="auto"/>
        <w:ind w:firstLine="709"/>
        <w:jc w:val="both"/>
        <w:rPr>
          <w:rFonts w:ascii="Times New Roman" w:hAnsi="Times New Roman"/>
          <w:color w:val="auto"/>
          <w:sz w:val="28"/>
        </w:rPr>
      </w:pPr>
      <w:r w:rsidRPr="003A53E7">
        <w:rPr>
          <w:rFonts w:ascii="Times New Roman" w:hAnsi="Times New Roman"/>
          <w:color w:val="auto"/>
          <w:sz w:val="28"/>
        </w:rPr>
        <w:t xml:space="preserve">9) </w:t>
      </w:r>
      <w:r w:rsidR="00D9160A" w:rsidRPr="003A53E7">
        <w:rPr>
          <w:rFonts w:ascii="Times New Roman" w:hAnsi="Times New Roman"/>
          <w:color w:val="auto"/>
          <w:sz w:val="28"/>
        </w:rPr>
        <w:t>проект, реализуемый участником отбора в соответствии с финансово-экономическим обоснованием проекта, расходы, осуществляемые за счет средств субсидии, а также расходы, направленные на софинансирование проекта, не должны быть связаны с осуществлением следующих видов деятельности</w:t>
      </w:r>
      <w:r w:rsidRPr="003A53E7">
        <w:rPr>
          <w:rFonts w:ascii="Times New Roman" w:hAnsi="Times New Roman"/>
          <w:color w:val="auto"/>
          <w:sz w:val="28"/>
        </w:rPr>
        <w:t>:</w:t>
      </w:r>
    </w:p>
    <w:p w14:paraId="624A4545" w14:textId="77777777" w:rsidR="00E35E5C" w:rsidRPr="003A53E7" w:rsidRDefault="00AD4B32">
      <w:pPr>
        <w:tabs>
          <w:tab w:val="left" w:pos="1134"/>
        </w:tabs>
        <w:spacing w:after="0" w:line="240" w:lineRule="auto"/>
        <w:ind w:firstLine="709"/>
        <w:jc w:val="both"/>
        <w:rPr>
          <w:rFonts w:ascii="Times New Roman" w:hAnsi="Times New Roman"/>
          <w:color w:val="auto"/>
          <w:sz w:val="28"/>
        </w:rPr>
      </w:pPr>
      <w:r w:rsidRPr="003A53E7">
        <w:rPr>
          <w:rFonts w:ascii="Times New Roman" w:hAnsi="Times New Roman"/>
          <w:color w:val="auto"/>
          <w:sz w:val="28"/>
        </w:rPr>
        <w:t>а) сдача в наем движимого и (или) недвижимого имущества;</w:t>
      </w:r>
    </w:p>
    <w:p w14:paraId="56505E27" w14:textId="77777777" w:rsidR="00E35E5C" w:rsidRPr="003A53E7" w:rsidRDefault="00AD4B32">
      <w:pPr>
        <w:tabs>
          <w:tab w:val="left" w:pos="1134"/>
        </w:tabs>
        <w:spacing w:after="0" w:line="240" w:lineRule="auto"/>
        <w:ind w:firstLine="709"/>
        <w:jc w:val="both"/>
        <w:rPr>
          <w:rFonts w:ascii="Times New Roman" w:hAnsi="Times New Roman"/>
          <w:color w:val="auto"/>
          <w:sz w:val="28"/>
        </w:rPr>
      </w:pPr>
      <w:r w:rsidRPr="003A53E7">
        <w:rPr>
          <w:rFonts w:ascii="Times New Roman" w:hAnsi="Times New Roman"/>
          <w:color w:val="auto"/>
          <w:sz w:val="28"/>
        </w:rPr>
        <w:t>б) предоставление имущества в аренду или субаренду;</w:t>
      </w:r>
    </w:p>
    <w:p w14:paraId="6438E232" w14:textId="77777777" w:rsidR="00E35E5C" w:rsidRPr="003A53E7" w:rsidRDefault="00AD4B32">
      <w:pPr>
        <w:tabs>
          <w:tab w:val="left" w:pos="1134"/>
        </w:tabs>
        <w:spacing w:after="0" w:line="240" w:lineRule="auto"/>
        <w:ind w:firstLine="709"/>
        <w:jc w:val="both"/>
        <w:rPr>
          <w:rFonts w:ascii="Times New Roman" w:hAnsi="Times New Roman"/>
          <w:color w:val="auto"/>
          <w:sz w:val="28"/>
        </w:rPr>
      </w:pPr>
      <w:r w:rsidRPr="003A53E7">
        <w:rPr>
          <w:rFonts w:ascii="Times New Roman" w:hAnsi="Times New Roman"/>
          <w:color w:val="auto"/>
          <w:sz w:val="28"/>
        </w:rPr>
        <w:t>в) услуги по работе с недвижимым имуществом, в том числе поручительство;</w:t>
      </w:r>
    </w:p>
    <w:p w14:paraId="754A84CF" w14:textId="77777777" w:rsidR="00E35E5C" w:rsidRPr="003A53E7" w:rsidRDefault="00AD4B32">
      <w:pPr>
        <w:tabs>
          <w:tab w:val="left" w:pos="1134"/>
        </w:tabs>
        <w:spacing w:after="0" w:line="240" w:lineRule="auto"/>
        <w:ind w:firstLine="709"/>
        <w:jc w:val="both"/>
        <w:rPr>
          <w:rFonts w:ascii="Times New Roman" w:hAnsi="Times New Roman"/>
          <w:color w:val="auto"/>
          <w:sz w:val="28"/>
        </w:rPr>
      </w:pPr>
      <w:r w:rsidRPr="003A53E7">
        <w:rPr>
          <w:rFonts w:ascii="Times New Roman" w:hAnsi="Times New Roman"/>
          <w:color w:val="auto"/>
          <w:sz w:val="28"/>
        </w:rPr>
        <w:t>г) торговая деятельность;</w:t>
      </w:r>
    </w:p>
    <w:p w14:paraId="46D5E193" w14:textId="77777777" w:rsidR="00E35E5C" w:rsidRPr="003A53E7" w:rsidRDefault="00AD4B32">
      <w:pPr>
        <w:tabs>
          <w:tab w:val="left" w:pos="1134"/>
        </w:tabs>
        <w:spacing w:after="0" w:line="240" w:lineRule="auto"/>
        <w:ind w:firstLine="709"/>
        <w:jc w:val="both"/>
        <w:rPr>
          <w:rFonts w:ascii="Times New Roman" w:hAnsi="Times New Roman"/>
          <w:color w:val="auto"/>
          <w:sz w:val="28"/>
        </w:rPr>
      </w:pPr>
      <w:r w:rsidRPr="003A53E7">
        <w:rPr>
          <w:rFonts w:ascii="Times New Roman" w:hAnsi="Times New Roman"/>
          <w:color w:val="auto"/>
          <w:sz w:val="28"/>
        </w:rPr>
        <w:t>д) деятельность парикмахерских и салонов красоты;</w:t>
      </w:r>
    </w:p>
    <w:p w14:paraId="163B9F4B" w14:textId="77777777" w:rsidR="00E35E5C" w:rsidRPr="003A53E7" w:rsidRDefault="00AD4B32">
      <w:pPr>
        <w:tabs>
          <w:tab w:val="left" w:pos="1134"/>
        </w:tabs>
        <w:spacing w:after="0" w:line="240" w:lineRule="auto"/>
        <w:ind w:firstLine="709"/>
        <w:jc w:val="both"/>
        <w:rPr>
          <w:rFonts w:ascii="Times New Roman" w:hAnsi="Times New Roman"/>
          <w:color w:val="auto"/>
          <w:sz w:val="28"/>
        </w:rPr>
      </w:pPr>
      <w:r w:rsidRPr="003A53E7">
        <w:rPr>
          <w:rFonts w:ascii="Times New Roman" w:hAnsi="Times New Roman"/>
          <w:color w:val="auto"/>
          <w:sz w:val="28"/>
        </w:rPr>
        <w:t>е) услуги общественного питания;</w:t>
      </w:r>
    </w:p>
    <w:p w14:paraId="085AC063" w14:textId="77777777" w:rsidR="00E35E5C" w:rsidRPr="003A53E7" w:rsidRDefault="00AD4B32">
      <w:pPr>
        <w:tabs>
          <w:tab w:val="left" w:pos="1134"/>
        </w:tabs>
        <w:spacing w:after="0" w:line="240" w:lineRule="auto"/>
        <w:ind w:firstLine="709"/>
        <w:jc w:val="both"/>
        <w:rPr>
          <w:rFonts w:ascii="Times New Roman" w:hAnsi="Times New Roman"/>
          <w:color w:val="auto"/>
          <w:sz w:val="28"/>
        </w:rPr>
      </w:pPr>
      <w:r w:rsidRPr="003A53E7">
        <w:rPr>
          <w:rFonts w:ascii="Times New Roman" w:hAnsi="Times New Roman"/>
          <w:color w:val="auto"/>
          <w:sz w:val="28"/>
        </w:rPr>
        <w:t>ж) медицинские услуги.</w:t>
      </w:r>
    </w:p>
    <w:p w14:paraId="1C935C06" w14:textId="6FE06D29" w:rsidR="00E35E5C" w:rsidRPr="003A53E7" w:rsidRDefault="00AD4B32">
      <w:pPr>
        <w:tabs>
          <w:tab w:val="left" w:pos="1134"/>
          <w:tab w:val="left" w:pos="1276"/>
        </w:tabs>
        <w:spacing w:after="0" w:line="240" w:lineRule="auto"/>
        <w:ind w:firstLine="709"/>
        <w:jc w:val="both"/>
        <w:rPr>
          <w:rFonts w:ascii="Times New Roman" w:hAnsi="Times New Roman"/>
          <w:color w:val="auto"/>
          <w:sz w:val="28"/>
        </w:rPr>
      </w:pPr>
      <w:r w:rsidRPr="003A53E7">
        <w:rPr>
          <w:rFonts w:ascii="Times New Roman" w:hAnsi="Times New Roman"/>
          <w:color w:val="auto"/>
          <w:sz w:val="28"/>
        </w:rPr>
        <w:t xml:space="preserve">18. Проверка участников отбора (получателей субсидии) проводится </w:t>
      </w:r>
      <w:r w:rsidR="00D9160A" w:rsidRPr="003A53E7">
        <w:rPr>
          <w:rFonts w:ascii="Times New Roman" w:hAnsi="Times New Roman"/>
          <w:color w:val="auto"/>
          <w:sz w:val="28"/>
        </w:rPr>
        <w:t>Министерством</w:t>
      </w:r>
      <w:r w:rsidRPr="003A53E7">
        <w:rPr>
          <w:rFonts w:ascii="Times New Roman" w:hAnsi="Times New Roman"/>
          <w:color w:val="auto"/>
          <w:sz w:val="28"/>
        </w:rPr>
        <w:t xml:space="preserve"> на соответствие требованиям, указанным в части 16 настоящего Порядка,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 в срок, указанный </w:t>
      </w:r>
      <w:r w:rsidR="00284C12" w:rsidRPr="005C778B">
        <w:rPr>
          <w:rFonts w:ascii="Times New Roman" w:hAnsi="Times New Roman"/>
          <w:color w:val="auto"/>
          <w:sz w:val="28"/>
        </w:rPr>
        <w:t xml:space="preserve">в абзаце первом части 87 </w:t>
      </w:r>
      <w:r w:rsidRPr="005C778B">
        <w:rPr>
          <w:rFonts w:ascii="Times New Roman" w:hAnsi="Times New Roman"/>
          <w:color w:val="auto"/>
          <w:sz w:val="28"/>
        </w:rPr>
        <w:t>настоящего</w:t>
      </w:r>
      <w:r w:rsidRPr="003A53E7">
        <w:rPr>
          <w:rFonts w:ascii="Times New Roman" w:hAnsi="Times New Roman"/>
          <w:color w:val="auto"/>
          <w:sz w:val="28"/>
        </w:rPr>
        <w:t xml:space="preserve"> Порядка.</w:t>
      </w:r>
    </w:p>
    <w:p w14:paraId="5C3E25A6" w14:textId="4F002F81" w:rsidR="00E35E5C" w:rsidRPr="003A53E7" w:rsidRDefault="00AD4B32">
      <w:pPr>
        <w:tabs>
          <w:tab w:val="left" w:pos="1560"/>
        </w:tabs>
        <w:spacing w:after="0" w:line="240" w:lineRule="auto"/>
        <w:ind w:firstLine="709"/>
        <w:jc w:val="both"/>
        <w:rPr>
          <w:rFonts w:ascii="Times New Roman" w:hAnsi="Times New Roman"/>
          <w:color w:val="auto"/>
        </w:rPr>
      </w:pPr>
      <w:r w:rsidRPr="003A53E7">
        <w:rPr>
          <w:rFonts w:ascii="Times New Roman" w:hAnsi="Times New Roman"/>
          <w:color w:val="auto"/>
          <w:sz w:val="28"/>
        </w:rPr>
        <w:t xml:space="preserve">19. </w:t>
      </w:r>
      <w:r w:rsidR="00D9160A" w:rsidRPr="003A53E7">
        <w:rPr>
          <w:rFonts w:ascii="Times New Roman" w:hAnsi="Times New Roman"/>
          <w:color w:val="auto"/>
          <w:sz w:val="28"/>
        </w:rPr>
        <w:t>Подтверждение соответствия участника отбора (получателя субсидии) требованиям, указанным в части 16 настоящего Порядка, в случае отсутствия у Министерства технической возможности осуществления автоматической проверки в системе «Электронный бюджет», производится в срок, указанный в части 87 настоящего Порядка, путем проставления в электронном виде участником отбора (получателем субсидии) отметок о соответствии указанным требованиям посредством заполнения соответствующих экранных форм веб-интерфейса системы «Электронный бюджет» и (или) Министерство осуществляет проверку соответствия участников отбора (получателей субсидии) требованиям в следующем порядке:</w:t>
      </w:r>
    </w:p>
    <w:p w14:paraId="5737387B" w14:textId="6C28C73E" w:rsidR="00E35E5C" w:rsidRPr="003A53E7" w:rsidRDefault="00AD4B32">
      <w:pPr>
        <w:tabs>
          <w:tab w:val="left" w:pos="1134"/>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1) в соответствии с пунктами 1, 2, 6, 8</w:t>
      </w:r>
      <w:r w:rsidR="00FF5B00" w:rsidRPr="003A53E7">
        <w:rPr>
          <w:rFonts w:ascii="Times New Roman" w:hAnsi="Times New Roman"/>
          <w:color w:val="auto"/>
          <w:sz w:val="28"/>
        </w:rPr>
        <w:t xml:space="preserve"> и </w:t>
      </w:r>
      <w:r w:rsidRPr="003A53E7">
        <w:rPr>
          <w:rFonts w:ascii="Times New Roman" w:hAnsi="Times New Roman"/>
          <w:color w:val="auto"/>
          <w:sz w:val="28"/>
        </w:rPr>
        <w:t xml:space="preserve">9 части 16 настоящего Порядка на основании данных, полученных </w:t>
      </w:r>
      <w:r w:rsidR="00FF5B00" w:rsidRPr="003A53E7">
        <w:rPr>
          <w:rFonts w:ascii="Times New Roman" w:hAnsi="Times New Roman"/>
          <w:color w:val="auto"/>
          <w:sz w:val="28"/>
        </w:rPr>
        <w:t>с использованием единой системы межведомственного электронного взаимодействия</w:t>
      </w:r>
      <w:r w:rsidRPr="003A53E7">
        <w:rPr>
          <w:rFonts w:ascii="Times New Roman" w:hAnsi="Times New Roman"/>
          <w:color w:val="auto"/>
          <w:sz w:val="28"/>
        </w:rPr>
        <w:t>;</w:t>
      </w:r>
    </w:p>
    <w:p w14:paraId="7C7EA517" w14:textId="77777777" w:rsidR="00E35E5C" w:rsidRPr="003A53E7" w:rsidRDefault="00AD4B32">
      <w:pPr>
        <w:tabs>
          <w:tab w:val="left" w:pos="1134"/>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2) в соответствии с пунктом 3 части 16 настоящего Порядка на основании сведений из Единого государственного реестра юридических лиц и индивидуальных предпринимателей на официальном сайте Федеральной налоговой службы путем использования сервиса «Предоставление сведений из ЕГРЮЛ/ЕГРИП в электронном виде» и сведений на официальном сайте Федеральной налоговой службы путем использования сервиса «Открытые и общедоступные сведения ЕГРН об иностранных организациях»;</w:t>
      </w:r>
    </w:p>
    <w:p w14:paraId="21905E77" w14:textId="77777777" w:rsidR="00E35E5C" w:rsidRPr="003A53E7" w:rsidRDefault="00AD4B32">
      <w:pPr>
        <w:tabs>
          <w:tab w:val="left" w:pos="1134"/>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 xml:space="preserve">3) в соответствии с пунктом 4 части 16 настоящего Порядка на официальном сайте Росфинмониторинга на странице «Перечень организаций и физических лиц, в отношении которых имеются сведения об их причастности к экстремистской деятельности или терроризму»; </w:t>
      </w:r>
    </w:p>
    <w:p w14:paraId="3A84BF7E" w14:textId="77777777" w:rsidR="00E35E5C" w:rsidRPr="003A53E7" w:rsidRDefault="00AD4B32">
      <w:pPr>
        <w:tabs>
          <w:tab w:val="left" w:pos="1134"/>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4) в соответствии с пунктом 5 части 16 настоящего Порядка на официальном сайте Росфинмониторинга на странице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w:t>
      </w:r>
    </w:p>
    <w:p w14:paraId="11B30A76" w14:textId="77777777" w:rsidR="00E35E5C" w:rsidRPr="003A53E7" w:rsidRDefault="00AD4B32">
      <w:pPr>
        <w:tabs>
          <w:tab w:val="left" w:pos="1134"/>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 xml:space="preserve">5) в соответствии с пунктом 7 части 16 настоящего Порядка на официальном сайте Министерства юстиции Российской Федерации на странице «Реестр иностранных агентов»; </w:t>
      </w:r>
    </w:p>
    <w:p w14:paraId="1CA50180" w14:textId="77777777" w:rsidR="00E35E5C" w:rsidRPr="003A53E7" w:rsidRDefault="00AD4B32">
      <w:pPr>
        <w:tabs>
          <w:tab w:val="left" w:pos="1134"/>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6) в соответствии с пунктом 10 части 16 настоящего Порядка на основании сведений из Единого государственного реестра юридических лиц и индивидуальных предпринимателей на официальном сайте Федеральной налоговой службы путем использования сервиса «Предоставление сведений из ЕГРЮЛ/ЕГРИП в электронном виде»;</w:t>
      </w:r>
    </w:p>
    <w:p w14:paraId="01373A8F" w14:textId="77777777" w:rsidR="00E35E5C" w:rsidRPr="003A53E7" w:rsidRDefault="00AD4B32">
      <w:pPr>
        <w:tabs>
          <w:tab w:val="left" w:pos="1134"/>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7) в соответствии с пунктом 11 части 16 настоящего Порядка на официальном сайте Федеральной налоговой службы на странице «Поиск сведений в реестре дисквалифицированных лиц»;</w:t>
      </w:r>
    </w:p>
    <w:p w14:paraId="3ECE361F" w14:textId="77777777" w:rsidR="00E35E5C" w:rsidRPr="003A53E7" w:rsidRDefault="00AD4B32">
      <w:pPr>
        <w:tabs>
          <w:tab w:val="left" w:pos="1134"/>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8) в соответствии с пунктами 12–14, 16 части 16 настоящего Порядка на основании представленных в составе заявки сведений и документов.</w:t>
      </w:r>
    </w:p>
    <w:p w14:paraId="07FF299E" w14:textId="3CB4DE3E" w:rsidR="00E35E5C" w:rsidRPr="003A53E7" w:rsidRDefault="00AD4B32">
      <w:pPr>
        <w:tabs>
          <w:tab w:val="left" w:pos="1418"/>
        </w:tabs>
        <w:spacing w:after="0" w:line="240" w:lineRule="auto"/>
        <w:ind w:firstLine="709"/>
        <w:contextualSpacing/>
        <w:jc w:val="both"/>
        <w:rPr>
          <w:color w:val="auto"/>
        </w:rPr>
      </w:pPr>
      <w:r w:rsidRPr="003A53E7">
        <w:rPr>
          <w:rFonts w:ascii="Times New Roman" w:hAnsi="Times New Roman"/>
          <w:color w:val="auto"/>
          <w:sz w:val="28"/>
        </w:rPr>
        <w:t xml:space="preserve">20. </w:t>
      </w:r>
      <w:r w:rsidR="00FF5B00" w:rsidRPr="003A53E7">
        <w:rPr>
          <w:rFonts w:ascii="Times New Roman" w:hAnsi="Times New Roman"/>
          <w:color w:val="auto"/>
          <w:sz w:val="28"/>
        </w:rPr>
        <w:t>Министерство</w:t>
      </w:r>
      <w:r w:rsidRPr="003A53E7">
        <w:rPr>
          <w:rFonts w:ascii="Times New Roman" w:hAnsi="Times New Roman"/>
          <w:color w:val="auto"/>
          <w:sz w:val="28"/>
        </w:rPr>
        <w:t xml:space="preserve"> осуществляет проверку соответствия участников отбора (получате</w:t>
      </w:r>
      <w:r w:rsidR="005051BF" w:rsidRPr="003A53E7">
        <w:rPr>
          <w:rFonts w:ascii="Times New Roman" w:hAnsi="Times New Roman"/>
          <w:color w:val="auto"/>
          <w:sz w:val="28"/>
        </w:rPr>
        <w:t>л</w:t>
      </w:r>
      <w:r w:rsidRPr="003A53E7">
        <w:rPr>
          <w:rFonts w:ascii="Times New Roman" w:hAnsi="Times New Roman"/>
          <w:color w:val="auto"/>
          <w:sz w:val="28"/>
        </w:rPr>
        <w:t>ей субсидии) условиям, указанным в части 17 настоящего Порядка, следующим образом:</w:t>
      </w:r>
    </w:p>
    <w:p w14:paraId="62EC55FB" w14:textId="77777777" w:rsidR="00E35E5C" w:rsidRPr="003A53E7" w:rsidRDefault="00AD4B32">
      <w:pPr>
        <w:tabs>
          <w:tab w:val="left" w:pos="1134"/>
          <w:tab w:val="left" w:pos="1276"/>
        </w:tabs>
        <w:spacing w:after="0" w:line="240" w:lineRule="auto"/>
        <w:ind w:firstLine="709"/>
        <w:contextualSpacing/>
        <w:jc w:val="both"/>
        <w:rPr>
          <w:color w:val="auto"/>
        </w:rPr>
      </w:pPr>
      <w:r w:rsidRPr="003A53E7">
        <w:rPr>
          <w:rFonts w:ascii="Times New Roman" w:hAnsi="Times New Roman"/>
          <w:color w:val="auto"/>
          <w:sz w:val="28"/>
        </w:rPr>
        <w:t>1) в соответствии с пунктом 1 части 17 настоящего Порядка на основании сведений из Единого государственного реестра юридических лиц и индивидуальных предпринимателей на официальном сайте Федеральной налоговой службы путем использования сервиса «Единый реестр субъектов малого и среднего предпринимательства»;</w:t>
      </w:r>
    </w:p>
    <w:p w14:paraId="1FAB783E" w14:textId="77777777" w:rsidR="00E35E5C" w:rsidRPr="003A53E7" w:rsidRDefault="00AD4B32">
      <w:pPr>
        <w:tabs>
          <w:tab w:val="left" w:pos="1134"/>
          <w:tab w:val="left" w:pos="1276"/>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2) в соответствии с пунктами 2, 4, 6–8 части 17 настоящего Порядка на основании сведений из Единого государственного реестра юридических лиц и индивидуальных предпринимателей на официальном сайте Федеральной налоговой службы путем использования сервиса «Предоставление сведений из ЕГРЮЛ/ЕГРИП в электронном виде» и представленных в составе заявки сведений и документов;</w:t>
      </w:r>
    </w:p>
    <w:p w14:paraId="1030B83F" w14:textId="77777777" w:rsidR="00E35E5C" w:rsidRPr="003A53E7" w:rsidRDefault="00AD4B32">
      <w:pPr>
        <w:tabs>
          <w:tab w:val="left" w:pos="1134"/>
          <w:tab w:val="left" w:pos="1276"/>
        </w:tabs>
        <w:spacing w:after="0" w:line="240" w:lineRule="auto"/>
        <w:ind w:firstLine="709"/>
        <w:contextualSpacing/>
        <w:jc w:val="both"/>
        <w:rPr>
          <w:color w:val="auto"/>
        </w:rPr>
      </w:pPr>
      <w:r w:rsidRPr="003A53E7">
        <w:rPr>
          <w:rFonts w:ascii="Times New Roman" w:hAnsi="Times New Roman"/>
          <w:color w:val="auto"/>
          <w:sz w:val="28"/>
        </w:rPr>
        <w:t>3) в соответствии с пунктами 3, 5, 9 части 17 настоящего Порядка на основании представленных в составе заявки сведений и документов.</w:t>
      </w:r>
    </w:p>
    <w:p w14:paraId="218B5644" w14:textId="570DFC9D" w:rsidR="00E35E5C" w:rsidRPr="003A53E7" w:rsidRDefault="00AD4B32" w:rsidP="00FF5B00">
      <w:pPr>
        <w:tabs>
          <w:tab w:val="left" w:pos="1134"/>
          <w:tab w:val="left" w:pos="1276"/>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 xml:space="preserve">21. </w:t>
      </w:r>
      <w:r w:rsidR="00FF5B00" w:rsidRPr="003A53E7">
        <w:rPr>
          <w:rFonts w:ascii="Times New Roman" w:hAnsi="Times New Roman"/>
          <w:color w:val="auto"/>
          <w:sz w:val="28"/>
        </w:rPr>
        <w:t>Утратил силу</w:t>
      </w:r>
      <w:r w:rsidRPr="003A53E7">
        <w:rPr>
          <w:rFonts w:ascii="Times New Roman" w:hAnsi="Times New Roman"/>
          <w:color w:val="auto"/>
          <w:sz w:val="28"/>
        </w:rPr>
        <w:t>.</w:t>
      </w:r>
    </w:p>
    <w:p w14:paraId="79793C53" w14:textId="77777777" w:rsidR="00E35E5C" w:rsidRPr="003A53E7" w:rsidRDefault="00AD4B32">
      <w:pPr>
        <w:tabs>
          <w:tab w:val="left" w:pos="1134"/>
          <w:tab w:val="left" w:pos="1276"/>
        </w:tabs>
        <w:spacing w:after="0" w:line="240" w:lineRule="auto"/>
        <w:ind w:firstLine="709"/>
        <w:jc w:val="both"/>
        <w:rPr>
          <w:rFonts w:ascii="Times New Roman" w:hAnsi="Times New Roman"/>
          <w:color w:val="auto"/>
        </w:rPr>
      </w:pPr>
      <w:r w:rsidRPr="003A53E7">
        <w:rPr>
          <w:rFonts w:ascii="Times New Roman" w:hAnsi="Times New Roman"/>
          <w:color w:val="auto"/>
          <w:sz w:val="28"/>
        </w:rPr>
        <w:t>22. Обязательными условиями предоставления субсидии являются:</w:t>
      </w:r>
    </w:p>
    <w:p w14:paraId="3B0C4340" w14:textId="77777777" w:rsidR="00E35E5C" w:rsidRPr="003A53E7" w:rsidRDefault="00AD4B32">
      <w:pPr>
        <w:tabs>
          <w:tab w:val="left" w:pos="1134"/>
        </w:tabs>
        <w:spacing w:after="0" w:line="240" w:lineRule="auto"/>
        <w:ind w:firstLine="709"/>
        <w:contextualSpacing/>
        <w:jc w:val="both"/>
        <w:rPr>
          <w:color w:val="auto"/>
        </w:rPr>
      </w:pPr>
      <w:r w:rsidRPr="003A53E7">
        <w:rPr>
          <w:rFonts w:ascii="Times New Roman" w:hAnsi="Times New Roman"/>
          <w:color w:val="auto"/>
          <w:sz w:val="28"/>
        </w:rPr>
        <w:t>1) включаемые в Соглашение:</w:t>
      </w:r>
    </w:p>
    <w:p w14:paraId="607CB4E8" w14:textId="77777777" w:rsidR="00E35E5C" w:rsidRPr="003A53E7" w:rsidRDefault="00AD4B32">
      <w:pPr>
        <w:tabs>
          <w:tab w:val="left" w:pos="1134"/>
        </w:tabs>
        <w:spacing w:after="0" w:line="240" w:lineRule="auto"/>
        <w:ind w:firstLine="709"/>
        <w:contextualSpacing/>
        <w:jc w:val="both"/>
        <w:rPr>
          <w:color w:val="auto"/>
        </w:rPr>
      </w:pPr>
      <w:r w:rsidRPr="003A53E7">
        <w:rPr>
          <w:rFonts w:ascii="Times New Roman" w:hAnsi="Times New Roman"/>
          <w:color w:val="auto"/>
          <w:sz w:val="28"/>
        </w:rPr>
        <w:t>а) условие о согласовании новых условий Соглашения или условий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 приводящего к невозможности предоставления субсидии в размере, определенном в Соглашении;</w:t>
      </w:r>
    </w:p>
    <w:p w14:paraId="2B350D23" w14:textId="5343CB0B" w:rsidR="00E35E5C" w:rsidRPr="003A53E7" w:rsidRDefault="00AD4B32">
      <w:pPr>
        <w:tabs>
          <w:tab w:val="left" w:pos="1134"/>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 xml:space="preserve">б) </w:t>
      </w:r>
      <w:r w:rsidR="00B729D4" w:rsidRPr="003A53E7">
        <w:rPr>
          <w:rFonts w:ascii="Times New Roman" w:hAnsi="Times New Roman"/>
          <w:color w:val="auto"/>
          <w:sz w:val="28"/>
        </w:rPr>
        <w:t>условие о производстве (реализации) товаров, выполнении работ и оказании услуг согласно финансово-экономческому обоснованию проекта в течение года со дня заключения Соглашения;</w:t>
      </w:r>
    </w:p>
    <w:p w14:paraId="2D45BDED" w14:textId="77777777" w:rsidR="00E35E5C" w:rsidRPr="003A53E7" w:rsidRDefault="00AD4B32">
      <w:pPr>
        <w:tabs>
          <w:tab w:val="left" w:pos="1134"/>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2) включение в Соглашение и договоры (соглашения), заключенные в целях исполнения обязательств по Соглашению:</w:t>
      </w:r>
    </w:p>
    <w:p w14:paraId="6793E824" w14:textId="0FC8B81B" w:rsidR="00E35E5C" w:rsidRPr="003A53E7" w:rsidRDefault="00AD4B32">
      <w:pPr>
        <w:tabs>
          <w:tab w:val="left" w:pos="1134"/>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а) согласия соответственно получателя субсидии, лиц, получающих средства на основании договоров</w:t>
      </w:r>
      <w:r w:rsidR="00B729D4" w:rsidRPr="003A53E7">
        <w:rPr>
          <w:rFonts w:ascii="Times New Roman" w:hAnsi="Times New Roman"/>
          <w:color w:val="auto"/>
          <w:sz w:val="28"/>
        </w:rPr>
        <w:t xml:space="preserve"> (соглашений)</w:t>
      </w:r>
      <w:r w:rsidRPr="003A53E7">
        <w:rPr>
          <w:rFonts w:ascii="Times New Roman" w:hAnsi="Times New Roman"/>
          <w:color w:val="auto"/>
          <w:sz w:val="28"/>
        </w:rPr>
        <w:t xml:space="preserve">, заключенных с получателем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Министерством в отношении их проверки соблюдения порядка и условий предоставления субсидии, в том числе в части </w:t>
      </w:r>
      <w:r w:rsidRPr="005C778B">
        <w:rPr>
          <w:rFonts w:ascii="Times New Roman" w:hAnsi="Times New Roman"/>
          <w:color w:val="auto"/>
          <w:sz w:val="28"/>
        </w:rPr>
        <w:t xml:space="preserve">достижения </w:t>
      </w:r>
      <w:r w:rsidR="00284C12" w:rsidRPr="005C778B">
        <w:rPr>
          <w:rFonts w:ascii="Times New Roman" w:hAnsi="Times New Roman"/>
          <w:color w:val="auto"/>
          <w:sz w:val="28"/>
        </w:rPr>
        <w:t xml:space="preserve">результата </w:t>
      </w:r>
      <w:r w:rsidRPr="005C778B">
        <w:rPr>
          <w:rFonts w:ascii="Times New Roman" w:hAnsi="Times New Roman"/>
          <w:color w:val="auto"/>
          <w:sz w:val="28"/>
        </w:rPr>
        <w:t>предоставления</w:t>
      </w:r>
      <w:r w:rsidRPr="003A53E7">
        <w:rPr>
          <w:rFonts w:ascii="Times New Roman" w:hAnsi="Times New Roman"/>
          <w:color w:val="auto"/>
          <w:sz w:val="28"/>
        </w:rPr>
        <w:t xml:space="preserve"> субсидии, а также проверки органами государственного финансового контроля в соответствии со статьями 268</w:t>
      </w:r>
      <w:r w:rsidRPr="003A53E7">
        <w:rPr>
          <w:rFonts w:ascii="Times New Roman" w:hAnsi="Times New Roman"/>
          <w:color w:val="auto"/>
          <w:sz w:val="28"/>
          <w:vertAlign w:val="superscript"/>
        </w:rPr>
        <w:t>1</w:t>
      </w:r>
      <w:r w:rsidRPr="003A53E7">
        <w:rPr>
          <w:rFonts w:ascii="Times New Roman" w:hAnsi="Times New Roman"/>
          <w:color w:val="auto"/>
          <w:sz w:val="28"/>
        </w:rPr>
        <w:t xml:space="preserve"> и 269</w:t>
      </w:r>
      <w:r w:rsidRPr="003A53E7">
        <w:rPr>
          <w:rFonts w:ascii="Times New Roman" w:hAnsi="Times New Roman"/>
          <w:color w:val="auto"/>
          <w:sz w:val="28"/>
          <w:vertAlign w:val="superscript"/>
        </w:rPr>
        <w:t>2</w:t>
      </w:r>
      <w:r w:rsidRPr="003A53E7">
        <w:rPr>
          <w:rFonts w:ascii="Times New Roman" w:hAnsi="Times New Roman"/>
          <w:color w:val="auto"/>
          <w:sz w:val="28"/>
        </w:rPr>
        <w:t xml:space="preserve"> Бюджетного кодекса Российской Федерации;</w:t>
      </w:r>
    </w:p>
    <w:p w14:paraId="303D8C03" w14:textId="137B5A55" w:rsidR="00E35E5C" w:rsidRPr="003A53E7" w:rsidRDefault="00AD4B32">
      <w:pPr>
        <w:tabs>
          <w:tab w:val="left" w:pos="1276"/>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б) запрет приобретения получателем субсидии – юридическим лицом, а также иными юридическими лицами, получающими средства на основании договоров</w:t>
      </w:r>
      <w:r w:rsidR="00B729D4" w:rsidRPr="003A53E7">
        <w:rPr>
          <w:rFonts w:ascii="Times New Roman" w:hAnsi="Times New Roman"/>
          <w:color w:val="auto"/>
          <w:sz w:val="28"/>
        </w:rPr>
        <w:t xml:space="preserve"> (соглашений)</w:t>
      </w:r>
      <w:r w:rsidRPr="003A53E7">
        <w:rPr>
          <w:rFonts w:ascii="Times New Roman" w:hAnsi="Times New Roman"/>
          <w:color w:val="auto"/>
          <w:sz w:val="28"/>
        </w:rPr>
        <w:t>, заключенных с получателем субсидии,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14:paraId="44312E40" w14:textId="77777777" w:rsidR="00E35E5C" w:rsidRPr="003A53E7" w:rsidRDefault="00AD4B32">
      <w:pPr>
        <w:tabs>
          <w:tab w:val="left" w:pos="1418"/>
        </w:tabs>
        <w:spacing w:after="0" w:line="240" w:lineRule="auto"/>
        <w:ind w:firstLine="709"/>
        <w:contextualSpacing/>
        <w:jc w:val="both"/>
        <w:rPr>
          <w:color w:val="auto"/>
        </w:rPr>
      </w:pPr>
      <w:r w:rsidRPr="003A53E7">
        <w:rPr>
          <w:rFonts w:ascii="Times New Roman" w:hAnsi="Times New Roman"/>
          <w:color w:val="auto"/>
          <w:sz w:val="28"/>
        </w:rPr>
        <w:t>23. По результатам отбора в течение 5 рабочих дней с даты размещения протокола подведения итогов отбора на едином портале Министерство принимает решение о предоставлении субсидии в форме приказа Министерства и осуществляет процедуру заключения Соглашения с победителем отбора в соответствии с частью 24 настоящего Порядка.</w:t>
      </w:r>
    </w:p>
    <w:p w14:paraId="2DC81AF4" w14:textId="77777777" w:rsidR="00E35E5C" w:rsidRPr="003A53E7" w:rsidRDefault="00AD4B32">
      <w:pPr>
        <w:tabs>
          <w:tab w:val="left" w:pos="1418"/>
        </w:tabs>
        <w:spacing w:after="0" w:line="240" w:lineRule="auto"/>
        <w:ind w:firstLine="709"/>
        <w:contextualSpacing/>
        <w:jc w:val="both"/>
        <w:rPr>
          <w:color w:val="auto"/>
        </w:rPr>
      </w:pPr>
      <w:r w:rsidRPr="003A53E7">
        <w:rPr>
          <w:rFonts w:ascii="Times New Roman" w:hAnsi="Times New Roman"/>
          <w:color w:val="auto"/>
          <w:sz w:val="28"/>
        </w:rPr>
        <w:t>24. Заключение Соглашения осуществляется в следующем порядке и сроки:</w:t>
      </w:r>
    </w:p>
    <w:p w14:paraId="70BEC3FA" w14:textId="52D69221" w:rsidR="00E35E5C" w:rsidRPr="003A53E7" w:rsidRDefault="00AD4B32">
      <w:pPr>
        <w:widowControl w:val="0"/>
        <w:tabs>
          <w:tab w:val="left" w:pos="0"/>
        </w:tabs>
        <w:spacing w:after="0" w:line="240" w:lineRule="auto"/>
        <w:ind w:firstLine="709"/>
        <w:jc w:val="both"/>
        <w:rPr>
          <w:rFonts w:ascii="Times New Roman" w:hAnsi="Times New Roman"/>
          <w:color w:val="auto"/>
          <w:sz w:val="28"/>
        </w:rPr>
      </w:pPr>
      <w:r w:rsidRPr="003A53E7">
        <w:rPr>
          <w:rFonts w:ascii="Times New Roman" w:hAnsi="Times New Roman"/>
          <w:color w:val="auto"/>
          <w:sz w:val="28"/>
        </w:rPr>
        <w:t xml:space="preserve">1) Министерство в течение 10 рабочих дней со дня размещения протокола подведения итогов отбора получателей субсидии на едином портале формирует проект Соглашения в системе «Электронный бюджет» и </w:t>
      </w:r>
      <w:r w:rsidR="00B729D4" w:rsidRPr="003A53E7">
        <w:rPr>
          <w:rFonts w:ascii="Times New Roman" w:hAnsi="Times New Roman"/>
          <w:color w:val="auto"/>
          <w:sz w:val="28"/>
        </w:rPr>
        <w:t>направляет</w:t>
      </w:r>
      <w:r w:rsidRPr="003A53E7">
        <w:rPr>
          <w:rFonts w:ascii="Times New Roman" w:hAnsi="Times New Roman"/>
          <w:color w:val="auto"/>
          <w:sz w:val="28"/>
        </w:rPr>
        <w:t xml:space="preserve"> победителю отбора уведомление о формировании проекта Соглашения в системе «Электронный бюджет»; </w:t>
      </w:r>
    </w:p>
    <w:p w14:paraId="617136A5" w14:textId="77777777" w:rsidR="00E35E5C" w:rsidRPr="003A53E7" w:rsidRDefault="00AD4B32">
      <w:pPr>
        <w:tabs>
          <w:tab w:val="left" w:pos="1134"/>
        </w:tabs>
        <w:spacing w:after="0" w:line="240" w:lineRule="auto"/>
        <w:ind w:firstLine="709"/>
        <w:contextualSpacing/>
        <w:jc w:val="both"/>
        <w:rPr>
          <w:color w:val="auto"/>
        </w:rPr>
      </w:pPr>
      <w:r w:rsidRPr="003A53E7">
        <w:rPr>
          <w:rFonts w:ascii="Times New Roman" w:hAnsi="Times New Roman"/>
          <w:color w:val="auto"/>
          <w:sz w:val="28"/>
        </w:rPr>
        <w:t>2) победитель отбора в течение 5 рабочих дней со дня получения уведомления, предусмотренного пунктом 1 настоящей части, подписывает проект Соглашения усиленной квалифицированной электронной подписью в системе «Электронный бюджет»;</w:t>
      </w:r>
    </w:p>
    <w:p w14:paraId="4F4A3647" w14:textId="77777777" w:rsidR="00E35E5C" w:rsidRPr="003A53E7" w:rsidRDefault="00AD4B32">
      <w:pPr>
        <w:tabs>
          <w:tab w:val="left" w:pos="1134"/>
        </w:tabs>
        <w:spacing w:after="0" w:line="240" w:lineRule="auto"/>
        <w:ind w:firstLine="709"/>
        <w:contextualSpacing/>
        <w:jc w:val="both"/>
        <w:rPr>
          <w:color w:val="auto"/>
        </w:rPr>
      </w:pPr>
      <w:r w:rsidRPr="003A53E7">
        <w:rPr>
          <w:rFonts w:ascii="Times New Roman" w:hAnsi="Times New Roman"/>
          <w:color w:val="auto"/>
          <w:sz w:val="28"/>
        </w:rPr>
        <w:t>3) Министерство в течение 5 рабочих дней со дня подписания победителем отбора проекта Соглашения усиленной квалифицированной электронной подписью подписывает его со своей стороны усиленной квалифицированной электронной подписью в системе «Электронный бюджет»;</w:t>
      </w:r>
    </w:p>
    <w:p w14:paraId="6D110F91" w14:textId="0CB0E26B" w:rsidR="00E35E5C" w:rsidRPr="003A53E7" w:rsidRDefault="00AD4B32">
      <w:pPr>
        <w:widowControl w:val="0"/>
        <w:tabs>
          <w:tab w:val="left" w:pos="0"/>
        </w:tabs>
        <w:spacing w:after="0" w:line="240" w:lineRule="auto"/>
        <w:ind w:firstLine="709"/>
        <w:jc w:val="both"/>
        <w:rPr>
          <w:rFonts w:ascii="Times New Roman" w:hAnsi="Times New Roman"/>
          <w:color w:val="auto"/>
          <w:sz w:val="28"/>
        </w:rPr>
      </w:pPr>
      <w:r w:rsidRPr="003A53E7">
        <w:rPr>
          <w:rFonts w:ascii="Times New Roman" w:hAnsi="Times New Roman"/>
          <w:color w:val="auto"/>
          <w:sz w:val="28"/>
        </w:rPr>
        <w:t>4) Соглашение считается заключенным после подписания его Министерством и победителем отбора.</w:t>
      </w:r>
    </w:p>
    <w:p w14:paraId="428F1C58" w14:textId="224BA12D" w:rsidR="00E35E5C" w:rsidRPr="003A53E7" w:rsidRDefault="00AD4B32">
      <w:pPr>
        <w:tabs>
          <w:tab w:val="left" w:pos="1418"/>
        </w:tabs>
        <w:spacing w:after="0" w:line="240" w:lineRule="auto"/>
        <w:ind w:firstLine="709"/>
        <w:contextualSpacing/>
        <w:jc w:val="both"/>
        <w:rPr>
          <w:color w:val="auto"/>
        </w:rPr>
      </w:pPr>
      <w:r w:rsidRPr="003A53E7">
        <w:rPr>
          <w:rFonts w:ascii="Times New Roman" w:hAnsi="Times New Roman"/>
          <w:color w:val="auto"/>
          <w:sz w:val="28"/>
        </w:rPr>
        <w:t xml:space="preserve">25. Победитель отбора признается уклонившимся от заключения Соглашения в случае нарушения порядка и </w:t>
      </w:r>
      <w:r w:rsidR="00284C12" w:rsidRPr="005C778B">
        <w:rPr>
          <w:rFonts w:ascii="Times New Roman" w:hAnsi="Times New Roman"/>
          <w:color w:val="auto"/>
          <w:sz w:val="28"/>
        </w:rPr>
        <w:t xml:space="preserve">срока </w:t>
      </w:r>
      <w:r w:rsidRPr="005C778B">
        <w:rPr>
          <w:rFonts w:ascii="Times New Roman" w:hAnsi="Times New Roman"/>
          <w:color w:val="auto"/>
          <w:sz w:val="28"/>
        </w:rPr>
        <w:t>з</w:t>
      </w:r>
      <w:r w:rsidRPr="003A53E7">
        <w:rPr>
          <w:rFonts w:ascii="Times New Roman" w:hAnsi="Times New Roman"/>
          <w:color w:val="auto"/>
          <w:sz w:val="28"/>
        </w:rPr>
        <w:t>аключения Соглашения, установленных пунктом 2 части 24 настоящего Порядка.</w:t>
      </w:r>
    </w:p>
    <w:p w14:paraId="073F40C0" w14:textId="77777777" w:rsidR="00E35E5C" w:rsidRPr="003A53E7" w:rsidRDefault="00AD4B32">
      <w:pPr>
        <w:tabs>
          <w:tab w:val="left" w:pos="1418"/>
        </w:tabs>
        <w:spacing w:after="0" w:line="240" w:lineRule="auto"/>
        <w:ind w:firstLine="709"/>
        <w:contextualSpacing/>
        <w:jc w:val="both"/>
        <w:rPr>
          <w:color w:val="auto"/>
        </w:rPr>
      </w:pPr>
      <w:r w:rsidRPr="003A53E7">
        <w:rPr>
          <w:rFonts w:ascii="Times New Roman" w:hAnsi="Times New Roman"/>
          <w:color w:val="auto"/>
          <w:sz w:val="28"/>
        </w:rPr>
        <w:t>26. Соглашение, дополнительное соглашение к Соглашению, в том числе дополнительное соглашение о расторжении Соглашения (при необходимости), заключаются в системе «Электронный бюджет» в соответствии с типовой формой, утвержденной Министерством финансов Камчатского края, в порядке и сроки, установленные частями 24 и 30 настоящего Порядка.</w:t>
      </w:r>
    </w:p>
    <w:p w14:paraId="20A3C4FE" w14:textId="77777777" w:rsidR="00E35E5C" w:rsidRPr="003A53E7" w:rsidRDefault="00AD4B32">
      <w:pPr>
        <w:tabs>
          <w:tab w:val="left" w:pos="1418"/>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27.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45C90370" w14:textId="77777777" w:rsidR="00E35E5C" w:rsidRPr="003A53E7" w:rsidRDefault="00AD4B32">
      <w:pPr>
        <w:tabs>
          <w:tab w:val="left" w:pos="1418"/>
        </w:tabs>
        <w:spacing w:after="0" w:line="240" w:lineRule="auto"/>
        <w:ind w:firstLine="709"/>
        <w:contextualSpacing/>
        <w:jc w:val="both"/>
        <w:rPr>
          <w:color w:val="auto"/>
        </w:rPr>
      </w:pPr>
      <w:r w:rsidRPr="003A53E7">
        <w:rPr>
          <w:rFonts w:ascii="Times New Roman" w:hAnsi="Times New Roman"/>
          <w:color w:val="auto"/>
          <w:sz w:val="28"/>
        </w:rPr>
        <w:t>28. 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краевой бюджет.</w:t>
      </w:r>
    </w:p>
    <w:p w14:paraId="4B95BE3F" w14:textId="77777777" w:rsidR="00E35E5C" w:rsidRPr="003A53E7" w:rsidRDefault="00AD4B32">
      <w:pPr>
        <w:tabs>
          <w:tab w:val="left" w:pos="1418"/>
        </w:tabs>
        <w:spacing w:after="0" w:line="240" w:lineRule="auto"/>
        <w:ind w:firstLine="709"/>
        <w:contextualSpacing/>
        <w:jc w:val="both"/>
        <w:rPr>
          <w:color w:val="auto"/>
        </w:rPr>
      </w:pPr>
      <w:r w:rsidRPr="003A53E7">
        <w:rPr>
          <w:rFonts w:ascii="Times New Roman" w:hAnsi="Times New Roman"/>
          <w:color w:val="auto"/>
          <w:sz w:val="28"/>
        </w:rPr>
        <w:t>29. 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от 11 июня 2003 года № 74-ФЗ</w:t>
      </w:r>
      <w:r w:rsidRPr="003A53E7">
        <w:rPr>
          <w:color w:val="auto"/>
        </w:rPr>
        <w:br/>
      </w:r>
      <w:r w:rsidRPr="003A53E7">
        <w:rPr>
          <w:rFonts w:ascii="Times New Roman" w:hAnsi="Times New Roman"/>
          <w:color w:val="auto"/>
          <w:sz w:val="28"/>
        </w:rPr>
        <w:t>«О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14:paraId="4AB05991" w14:textId="77777777" w:rsidR="00E35E5C" w:rsidRPr="003A53E7" w:rsidRDefault="00AD4B32">
      <w:pPr>
        <w:tabs>
          <w:tab w:val="left" w:pos="1418"/>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 xml:space="preserve">30. В случаях, предусмотренных законодательством Российской Федерации и (или) законодательством Камчатского края, в Соглашение могут быть внесены изменения. </w:t>
      </w:r>
    </w:p>
    <w:p w14:paraId="6A68F1FB" w14:textId="77777777" w:rsidR="00E35E5C" w:rsidRPr="003A53E7" w:rsidRDefault="00AD4B32">
      <w:pPr>
        <w:tabs>
          <w:tab w:val="left" w:pos="1418"/>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Внесение изменений в Соглашение оформляется в виде дополнительного соглашения к Соглашению (дополнительного соглашения о расторжении Соглашения) посредством системы «Электронный бюджет», в следующем порядке и сроки:</w:t>
      </w:r>
    </w:p>
    <w:p w14:paraId="57181003" w14:textId="147FAAE2" w:rsidR="00E35E5C" w:rsidRPr="003A53E7" w:rsidRDefault="00AD4B32">
      <w:pPr>
        <w:tabs>
          <w:tab w:val="left" w:pos="1134"/>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1) Министерство в течение 7 рабочих дней со дня принятия решения о заключении дополнительного соглашения к Соглашению (дополнительного соглашения о расторжении Соглашения) формирует дополнительное соглашение к Соглашению (дополнительного соглашения о расторжении Соглашения) в системе «Электронный бюджет» и направляет</w:t>
      </w:r>
      <w:r w:rsidR="00B729D4" w:rsidRPr="003A53E7">
        <w:rPr>
          <w:rFonts w:ascii="Times New Roman" w:hAnsi="Times New Roman"/>
          <w:color w:val="auto"/>
          <w:sz w:val="28"/>
        </w:rPr>
        <w:t xml:space="preserve"> </w:t>
      </w:r>
      <w:r w:rsidRPr="003A53E7">
        <w:rPr>
          <w:rFonts w:ascii="Times New Roman" w:hAnsi="Times New Roman"/>
          <w:color w:val="auto"/>
          <w:sz w:val="28"/>
        </w:rPr>
        <w:t>получателю субсидии, с которым заключено Соглашение, уведомление о формировании дополнительного соглашения к Соглашению (дополнительного соглашения о расторжении Соглашения) в системе «Электронный бюджет»;</w:t>
      </w:r>
    </w:p>
    <w:p w14:paraId="512B1729" w14:textId="54416BD0" w:rsidR="00E35E5C" w:rsidRPr="003A53E7" w:rsidRDefault="00AD4B32">
      <w:pPr>
        <w:tabs>
          <w:tab w:val="left" w:pos="1134"/>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 xml:space="preserve">2) получатель субсидии в течение 7 рабочих дней со дня получения уведомления, указанного в пункте 1 </w:t>
      </w:r>
      <w:r w:rsidRPr="005C778B">
        <w:rPr>
          <w:rFonts w:ascii="Times New Roman" w:hAnsi="Times New Roman"/>
          <w:color w:val="auto"/>
          <w:sz w:val="28"/>
        </w:rPr>
        <w:t xml:space="preserve">настоящей части, но не позднее </w:t>
      </w:r>
      <w:r w:rsidRPr="005C778B">
        <w:rPr>
          <w:color w:val="auto"/>
        </w:rPr>
        <w:br/>
      </w:r>
      <w:r w:rsidRPr="005C778B">
        <w:rPr>
          <w:rFonts w:ascii="Times New Roman" w:hAnsi="Times New Roman"/>
          <w:color w:val="auto"/>
          <w:sz w:val="28"/>
        </w:rPr>
        <w:t xml:space="preserve">20 декабря соответствующего финансового года подписывает </w:t>
      </w:r>
      <w:r w:rsidR="00284C12" w:rsidRPr="005C778B">
        <w:rPr>
          <w:rFonts w:ascii="Times New Roman" w:hAnsi="Times New Roman"/>
          <w:color w:val="auto"/>
          <w:sz w:val="28"/>
        </w:rPr>
        <w:t xml:space="preserve">усиленной квалифицированной электронной подписью </w:t>
      </w:r>
      <w:r w:rsidRPr="005C778B">
        <w:rPr>
          <w:rFonts w:ascii="Times New Roman" w:hAnsi="Times New Roman"/>
          <w:color w:val="auto"/>
          <w:sz w:val="28"/>
        </w:rPr>
        <w:t>дополнительное</w:t>
      </w:r>
      <w:r w:rsidRPr="003A53E7">
        <w:rPr>
          <w:rFonts w:ascii="Times New Roman" w:hAnsi="Times New Roman"/>
          <w:color w:val="auto"/>
          <w:sz w:val="28"/>
        </w:rPr>
        <w:t xml:space="preserve"> соглашение к Соглашению (дополнительное соглашение о расторжении Соглашения) посредством системы «Электронный бюджет»;</w:t>
      </w:r>
    </w:p>
    <w:p w14:paraId="7D245216" w14:textId="0028ECF5" w:rsidR="00E35E5C" w:rsidRPr="005C778B" w:rsidRDefault="00AD4B32">
      <w:pPr>
        <w:tabs>
          <w:tab w:val="left" w:pos="1134"/>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 xml:space="preserve">3) Министерство в течение 5 рабочих дней со дня </w:t>
      </w:r>
      <w:r w:rsidR="00B729D4" w:rsidRPr="003A53E7">
        <w:rPr>
          <w:rFonts w:ascii="Times New Roman" w:hAnsi="Times New Roman"/>
          <w:color w:val="auto"/>
          <w:sz w:val="28"/>
        </w:rPr>
        <w:t>подписания</w:t>
      </w:r>
      <w:r w:rsidRPr="003A53E7">
        <w:rPr>
          <w:rFonts w:ascii="Times New Roman" w:hAnsi="Times New Roman"/>
          <w:color w:val="auto"/>
          <w:sz w:val="28"/>
        </w:rPr>
        <w:t xml:space="preserve"> получателем субсидии дополнительного соглашения к Соглашению (дополнительного соглашения о расторжении Соглашения</w:t>
      </w:r>
      <w:r w:rsidRPr="005C778B">
        <w:rPr>
          <w:rFonts w:ascii="Times New Roman" w:hAnsi="Times New Roman"/>
          <w:color w:val="auto"/>
          <w:sz w:val="28"/>
        </w:rPr>
        <w:t xml:space="preserve">) подписывает его </w:t>
      </w:r>
      <w:r w:rsidR="00284C12" w:rsidRPr="005C778B">
        <w:rPr>
          <w:rFonts w:ascii="Times New Roman" w:hAnsi="Times New Roman"/>
          <w:color w:val="auto"/>
          <w:sz w:val="28"/>
        </w:rPr>
        <w:t xml:space="preserve">усиленной квалифицированной электронной подписью </w:t>
      </w:r>
      <w:r w:rsidRPr="005C778B">
        <w:rPr>
          <w:rFonts w:ascii="Times New Roman" w:hAnsi="Times New Roman"/>
          <w:color w:val="auto"/>
          <w:sz w:val="28"/>
        </w:rPr>
        <w:t>посредством системы «Электронный бюджет».</w:t>
      </w:r>
    </w:p>
    <w:p w14:paraId="756E2028" w14:textId="2BAFCEC3" w:rsidR="00E35E5C" w:rsidRPr="003A53E7" w:rsidRDefault="00AD4B32">
      <w:pPr>
        <w:tabs>
          <w:tab w:val="left" w:pos="1418"/>
        </w:tabs>
        <w:spacing w:after="0" w:line="240" w:lineRule="auto"/>
        <w:ind w:firstLine="709"/>
        <w:contextualSpacing/>
        <w:jc w:val="both"/>
        <w:rPr>
          <w:rFonts w:ascii="Times New Roman" w:hAnsi="Times New Roman"/>
          <w:color w:val="auto"/>
        </w:rPr>
      </w:pPr>
      <w:r w:rsidRPr="005C778B">
        <w:rPr>
          <w:rFonts w:ascii="Times New Roman" w:hAnsi="Times New Roman"/>
          <w:color w:val="auto"/>
          <w:sz w:val="28"/>
        </w:rPr>
        <w:t xml:space="preserve">31. </w:t>
      </w:r>
      <w:r w:rsidR="00B729D4" w:rsidRPr="005C778B">
        <w:rPr>
          <w:rFonts w:ascii="Times New Roman" w:hAnsi="Times New Roman"/>
          <w:color w:val="auto"/>
          <w:sz w:val="28"/>
        </w:rPr>
        <w:t>Направление уведомлений, указанных</w:t>
      </w:r>
      <w:r w:rsidR="00B729D4" w:rsidRPr="003A53E7">
        <w:rPr>
          <w:rFonts w:ascii="Times New Roman" w:hAnsi="Times New Roman"/>
          <w:color w:val="auto"/>
          <w:sz w:val="28"/>
        </w:rPr>
        <w:t xml:space="preserve"> в частях 24, 28 и 30 настоящего Порядка, осуществляется Министерством посредством электронной почты, почтовым отправлением или нарочно</w:t>
      </w:r>
      <w:r w:rsidRPr="003A53E7">
        <w:rPr>
          <w:rFonts w:ascii="Times New Roman" w:hAnsi="Times New Roman"/>
          <w:color w:val="auto"/>
          <w:sz w:val="28"/>
        </w:rPr>
        <w:t xml:space="preserve">. </w:t>
      </w:r>
    </w:p>
    <w:p w14:paraId="1CD49CA3" w14:textId="4A730C1F" w:rsidR="00E35E5C" w:rsidRPr="003A53E7" w:rsidRDefault="00AD4B32">
      <w:pPr>
        <w:tabs>
          <w:tab w:val="left" w:pos="1418"/>
        </w:tabs>
        <w:spacing w:after="0" w:line="240" w:lineRule="auto"/>
        <w:ind w:firstLine="709"/>
        <w:contextualSpacing/>
        <w:jc w:val="both"/>
        <w:rPr>
          <w:color w:val="auto"/>
        </w:rPr>
      </w:pPr>
      <w:r w:rsidRPr="003A53E7">
        <w:rPr>
          <w:rFonts w:ascii="Times New Roman" w:hAnsi="Times New Roman"/>
          <w:color w:val="auto"/>
          <w:sz w:val="28"/>
        </w:rPr>
        <w:t>32. Перечисление субсидии на счет получателя субсидии, открытый им в учреждениях Центрального банка Российской Федерации или кредитной организации, реквизиты которого указаны в соглашении, осуществляется Министерством не позднее 10 рабочего дня, следующего за днем заключения соглашения, путем оформления и представления в территориальный орган Федерального казначейства платежного документа на перечисление субсидии в установленном порядке.</w:t>
      </w:r>
    </w:p>
    <w:p w14:paraId="2389E7AB" w14:textId="6188FC22" w:rsidR="00E35E5C" w:rsidRPr="003A53E7" w:rsidRDefault="00AD4B32">
      <w:pPr>
        <w:tabs>
          <w:tab w:val="left" w:pos="1418"/>
        </w:tabs>
        <w:spacing w:after="0" w:line="240" w:lineRule="auto"/>
        <w:ind w:firstLine="709"/>
        <w:contextualSpacing/>
        <w:jc w:val="both"/>
        <w:rPr>
          <w:color w:val="auto"/>
        </w:rPr>
      </w:pPr>
      <w:r w:rsidRPr="003A53E7">
        <w:rPr>
          <w:rFonts w:ascii="Times New Roman" w:hAnsi="Times New Roman"/>
          <w:color w:val="auto"/>
          <w:sz w:val="28"/>
        </w:rPr>
        <w:t xml:space="preserve">33. </w:t>
      </w:r>
      <w:r w:rsidR="006F2E18" w:rsidRPr="003A53E7">
        <w:rPr>
          <w:rFonts w:ascii="Times New Roman" w:hAnsi="Times New Roman"/>
          <w:color w:val="auto"/>
          <w:sz w:val="28"/>
        </w:rPr>
        <w:t>Получатель субсидии представляет в Министерство ежеквартально не позднее 15 числа месяца, следующего за отчетным кварталом, посредством системы «Электронный бюджет» (в случае отсутствия технической возможности в системе «Электронный бюджет» посредством электронной почты, почтового отправления или нарочно) следующие отчеты по формам, предусмотренным типовыми формами, установленными Министерством финансов Камчатского края для Соглашений:</w:t>
      </w:r>
    </w:p>
    <w:p w14:paraId="7C894569" w14:textId="7DA9B75F" w:rsidR="00E35E5C" w:rsidRPr="003A53E7" w:rsidRDefault="00AD4B32">
      <w:pPr>
        <w:tabs>
          <w:tab w:val="left" w:pos="1134"/>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1) отчет о достижении значений результат</w:t>
      </w:r>
      <w:r w:rsidR="006F2E18" w:rsidRPr="003A53E7">
        <w:rPr>
          <w:rFonts w:ascii="Times New Roman" w:hAnsi="Times New Roman"/>
          <w:color w:val="auto"/>
          <w:sz w:val="28"/>
        </w:rPr>
        <w:t>а</w:t>
      </w:r>
      <w:r w:rsidRPr="003A53E7">
        <w:rPr>
          <w:rFonts w:ascii="Times New Roman" w:hAnsi="Times New Roman"/>
          <w:color w:val="auto"/>
          <w:sz w:val="28"/>
        </w:rPr>
        <w:t xml:space="preserve"> предоставления субсидии;</w:t>
      </w:r>
    </w:p>
    <w:p w14:paraId="3938D97C" w14:textId="605C92CA" w:rsidR="00E35E5C" w:rsidRPr="003A53E7" w:rsidRDefault="00AD4B32">
      <w:pPr>
        <w:tabs>
          <w:tab w:val="left" w:pos="1134"/>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2) отчет об осуществлении расходов, источником финансового обеспечения которых является субсидия.</w:t>
      </w:r>
    </w:p>
    <w:p w14:paraId="54FC4C21" w14:textId="7ED67ECE" w:rsidR="00E35E5C" w:rsidRPr="003A53E7" w:rsidRDefault="00AD4B32">
      <w:pPr>
        <w:tabs>
          <w:tab w:val="left" w:pos="1418"/>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 xml:space="preserve">34. </w:t>
      </w:r>
      <w:r w:rsidR="006F2E18" w:rsidRPr="003A53E7">
        <w:rPr>
          <w:rFonts w:ascii="Times New Roman" w:hAnsi="Times New Roman"/>
          <w:color w:val="auto"/>
          <w:sz w:val="28"/>
        </w:rPr>
        <w:t>Получатель субсидии одновременно с отчетом, предусмотренным пунктом 2 части 33 настоящего Порядка, представляет в Министерство в электронном виде посредством системы «Электронный бюджет» (в случае отсутствия технической возможности в системе «Электронный бюджет» посредством почтового оправления или нарочно) копии документов, подтверждающих фактически произведенные расходы, и копии документов, подтверждающих получение получателем субсидии имущества (принятие работ, услуг), оплаченных за счет средств субсидии, в порядке и сроки, предусмотренные частью 33 настоящего Порядка</w:t>
      </w:r>
      <w:r w:rsidRPr="003A53E7">
        <w:rPr>
          <w:rFonts w:ascii="Times New Roman" w:hAnsi="Times New Roman"/>
          <w:color w:val="auto"/>
          <w:sz w:val="28"/>
        </w:rPr>
        <w:t xml:space="preserve">. </w:t>
      </w:r>
    </w:p>
    <w:p w14:paraId="6E015EE9" w14:textId="77777777" w:rsidR="00E35E5C" w:rsidRPr="003A53E7" w:rsidRDefault="00AD4B32">
      <w:pPr>
        <w:tabs>
          <w:tab w:val="left" w:pos="1134"/>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35. Получатель субсидии несет ответственность за достоверность данных, отражаемых в отчетах и документах, прилагаемых к ним, в соответствии с законодательством Российской Федерации.</w:t>
      </w:r>
    </w:p>
    <w:p w14:paraId="32260D45" w14:textId="5A783D00" w:rsidR="00C130E5" w:rsidRPr="003A53E7" w:rsidRDefault="00AD4B32" w:rsidP="006F2E18">
      <w:pPr>
        <w:tabs>
          <w:tab w:val="left" w:pos="1418"/>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 xml:space="preserve">36. </w:t>
      </w:r>
      <w:r w:rsidR="006F2E18" w:rsidRPr="003A53E7">
        <w:rPr>
          <w:rFonts w:ascii="Times New Roman" w:hAnsi="Times New Roman"/>
          <w:color w:val="auto"/>
          <w:sz w:val="28"/>
        </w:rPr>
        <w:t>Датой поступления отчетов</w:t>
      </w:r>
      <w:r w:rsidR="00284C12">
        <w:rPr>
          <w:rFonts w:ascii="Times New Roman" w:hAnsi="Times New Roman"/>
          <w:color w:val="auto"/>
          <w:sz w:val="28"/>
        </w:rPr>
        <w:t xml:space="preserve"> </w:t>
      </w:r>
      <w:r w:rsidR="00284C12" w:rsidRPr="005C778B">
        <w:rPr>
          <w:rFonts w:ascii="Times New Roman" w:hAnsi="Times New Roman"/>
          <w:color w:val="auto"/>
          <w:sz w:val="28"/>
        </w:rPr>
        <w:t>и документов</w:t>
      </w:r>
      <w:r w:rsidR="006F2E18" w:rsidRPr="005C778B">
        <w:rPr>
          <w:rFonts w:ascii="Times New Roman" w:hAnsi="Times New Roman"/>
          <w:color w:val="auto"/>
          <w:sz w:val="28"/>
        </w:rPr>
        <w:t>,</w:t>
      </w:r>
      <w:r w:rsidR="006F2E18" w:rsidRPr="003A53E7">
        <w:rPr>
          <w:rFonts w:ascii="Times New Roman" w:hAnsi="Times New Roman"/>
          <w:color w:val="auto"/>
          <w:sz w:val="28"/>
        </w:rPr>
        <w:t xml:space="preserve"> </w:t>
      </w:r>
      <w:r w:rsidR="006F2E18" w:rsidRPr="005C778B">
        <w:rPr>
          <w:rFonts w:ascii="Times New Roman" w:hAnsi="Times New Roman"/>
          <w:color w:val="auto"/>
          <w:sz w:val="28"/>
        </w:rPr>
        <w:t xml:space="preserve">указанных в </w:t>
      </w:r>
      <w:r w:rsidR="00284C12" w:rsidRPr="005C778B">
        <w:rPr>
          <w:rFonts w:ascii="Times New Roman" w:hAnsi="Times New Roman"/>
          <w:color w:val="auto"/>
          <w:sz w:val="28"/>
        </w:rPr>
        <w:t>частях 33 и 34</w:t>
      </w:r>
      <w:r w:rsidR="006F2E18" w:rsidRPr="005C778B">
        <w:rPr>
          <w:rFonts w:ascii="Times New Roman" w:hAnsi="Times New Roman"/>
          <w:color w:val="auto"/>
          <w:sz w:val="28"/>
        </w:rPr>
        <w:t xml:space="preserve"> настоящего Порядка, в Министерство считается день их поступления в</w:t>
      </w:r>
      <w:r w:rsidR="006F2E18" w:rsidRPr="003A53E7">
        <w:rPr>
          <w:rFonts w:ascii="Times New Roman" w:hAnsi="Times New Roman"/>
          <w:color w:val="auto"/>
          <w:sz w:val="28"/>
        </w:rPr>
        <w:t xml:space="preserve"> системе «Электронный бюджет», а в случае отсутствия технической возможности – в день их поступления в Министерство посредством электронной почты, почтового отправления или нарочно. </w:t>
      </w:r>
    </w:p>
    <w:p w14:paraId="16A1149D" w14:textId="51C91F3C" w:rsidR="00C130E5" w:rsidRPr="003A53E7" w:rsidRDefault="00284C12" w:rsidP="006F2E18">
      <w:pPr>
        <w:tabs>
          <w:tab w:val="left" w:pos="1418"/>
        </w:tabs>
        <w:spacing w:after="0" w:line="240" w:lineRule="auto"/>
        <w:ind w:firstLine="709"/>
        <w:contextualSpacing/>
        <w:jc w:val="both"/>
        <w:rPr>
          <w:rFonts w:ascii="Times New Roman" w:hAnsi="Times New Roman"/>
          <w:color w:val="auto"/>
          <w:sz w:val="28"/>
        </w:rPr>
      </w:pPr>
      <w:r w:rsidRPr="005C778B">
        <w:rPr>
          <w:rFonts w:ascii="Times New Roman" w:hAnsi="Times New Roman"/>
          <w:color w:val="auto"/>
          <w:sz w:val="28"/>
        </w:rPr>
        <w:t>Отчеты и документы, указанные в частях 33 и 34</w:t>
      </w:r>
      <w:r w:rsidR="006F2E18" w:rsidRPr="005C778B">
        <w:rPr>
          <w:rFonts w:ascii="Times New Roman" w:hAnsi="Times New Roman"/>
          <w:color w:val="auto"/>
          <w:sz w:val="28"/>
        </w:rPr>
        <w:t xml:space="preserve"> настоящего Порядка, подлежат обязательной регистрации в день поступления в Министерство</w:t>
      </w:r>
      <w:r w:rsidR="006F2E18" w:rsidRPr="003A53E7">
        <w:rPr>
          <w:rFonts w:ascii="Times New Roman" w:hAnsi="Times New Roman"/>
          <w:color w:val="auto"/>
          <w:sz w:val="28"/>
        </w:rPr>
        <w:t xml:space="preserve">. </w:t>
      </w:r>
    </w:p>
    <w:p w14:paraId="0971C2A0" w14:textId="2BC032C4" w:rsidR="006F2E18" w:rsidRPr="003A53E7" w:rsidRDefault="006F2E18" w:rsidP="006F2E18">
      <w:pPr>
        <w:tabs>
          <w:tab w:val="left" w:pos="1418"/>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 xml:space="preserve">Министерство осуществляет рассмотрение отчетов и документов, представленных в соответствии с частями 33 и 34 настоящего Порядка, проверку на полноту и достоверность содержащихся в них сведений в срок, не превышающий 20 рабочих дней со дня </w:t>
      </w:r>
      <w:r w:rsidR="00284C12" w:rsidRPr="005C778B">
        <w:rPr>
          <w:rFonts w:ascii="Times New Roman" w:hAnsi="Times New Roman"/>
          <w:color w:val="auto"/>
          <w:sz w:val="28"/>
        </w:rPr>
        <w:t xml:space="preserve">регистрации </w:t>
      </w:r>
      <w:r w:rsidRPr="005C778B">
        <w:rPr>
          <w:rFonts w:ascii="Times New Roman" w:hAnsi="Times New Roman"/>
          <w:color w:val="auto"/>
          <w:sz w:val="28"/>
        </w:rPr>
        <w:t>отч</w:t>
      </w:r>
      <w:r w:rsidRPr="003A53E7">
        <w:rPr>
          <w:rFonts w:ascii="Times New Roman" w:hAnsi="Times New Roman"/>
          <w:color w:val="auto"/>
          <w:sz w:val="28"/>
        </w:rPr>
        <w:t xml:space="preserve">етов и документов. </w:t>
      </w:r>
    </w:p>
    <w:p w14:paraId="5F316A7B" w14:textId="4681FEA6" w:rsidR="00284C12" w:rsidRPr="005C778B" w:rsidRDefault="006F2E18" w:rsidP="005C778B">
      <w:pPr>
        <w:tabs>
          <w:tab w:val="left" w:pos="1418"/>
        </w:tabs>
        <w:spacing w:after="0" w:line="240" w:lineRule="auto"/>
        <w:ind w:firstLine="709"/>
        <w:contextualSpacing/>
        <w:jc w:val="both"/>
        <w:rPr>
          <w:rFonts w:ascii="Times New Roman" w:hAnsi="Times New Roman"/>
          <w:strike/>
          <w:color w:val="auto"/>
          <w:sz w:val="28"/>
        </w:rPr>
      </w:pPr>
      <w:r w:rsidRPr="003A53E7">
        <w:rPr>
          <w:rFonts w:ascii="Times New Roman" w:hAnsi="Times New Roman"/>
          <w:color w:val="auto"/>
          <w:sz w:val="28"/>
        </w:rPr>
        <w:t xml:space="preserve">37. </w:t>
      </w:r>
      <w:r w:rsidR="00284C12" w:rsidRPr="005C778B">
        <w:rPr>
          <w:rFonts w:ascii="Times New Roman" w:hAnsi="Times New Roman"/>
          <w:color w:val="auto"/>
          <w:sz w:val="28"/>
        </w:rPr>
        <w:t xml:space="preserve">Отчеты и документы, указанные в частях 33 и 34 настоящего Порядка, считаются принятыми Министерством после подписания усиленной квалифицированной электронной подписью руководителя Министерства (уполномоченного им лица) решения в системе «Электронный бюджет» в срок, не позднее 1 рабочего дня со дня окончания срока, указанного в абзаце четвертом части 36 настоящего Порядка, или непринятыми, о чем получателю субсидии не позднее 1 рабочего дня со дня непринятия отчетов и документов Министерством направляется соответствующее уведомление (письмо) посредством системы «Электронный бюджет». </w:t>
      </w:r>
    </w:p>
    <w:p w14:paraId="0046E04A" w14:textId="3729F1E3" w:rsidR="00284C12" w:rsidRPr="005C778B" w:rsidRDefault="00284C12" w:rsidP="006F2E18">
      <w:pPr>
        <w:tabs>
          <w:tab w:val="left" w:pos="1418"/>
        </w:tabs>
        <w:spacing w:after="0" w:line="240" w:lineRule="auto"/>
        <w:ind w:firstLine="709"/>
        <w:contextualSpacing/>
        <w:jc w:val="both"/>
        <w:rPr>
          <w:rFonts w:ascii="Times New Roman" w:hAnsi="Times New Roman"/>
          <w:color w:val="auto"/>
          <w:sz w:val="28"/>
        </w:rPr>
      </w:pPr>
      <w:r w:rsidRPr="005C778B">
        <w:rPr>
          <w:rFonts w:ascii="Times New Roman" w:hAnsi="Times New Roman"/>
          <w:color w:val="auto"/>
          <w:sz w:val="28"/>
        </w:rPr>
        <w:t>В случае невозможности направления уведомления (письма) в системе «Электронный бюджет» по техническим причинам, не зависящим от Министерства, уведомление (письмо) направляется Министерством посредством электронной связи, почтовым отправлением, нарочно или иным способом, обеспечивающим подтверждение получения уведомления (письма).</w:t>
      </w:r>
    </w:p>
    <w:p w14:paraId="3F0879AF" w14:textId="77A139DD" w:rsidR="00512518" w:rsidRPr="005C778B" w:rsidRDefault="006F2E18" w:rsidP="005C778B">
      <w:pPr>
        <w:tabs>
          <w:tab w:val="left" w:pos="1418"/>
        </w:tabs>
        <w:spacing w:after="0" w:line="240" w:lineRule="auto"/>
        <w:ind w:firstLine="709"/>
        <w:contextualSpacing/>
        <w:jc w:val="both"/>
        <w:rPr>
          <w:rFonts w:ascii="Times New Roman" w:hAnsi="Times New Roman"/>
          <w:strike/>
          <w:color w:val="auto"/>
          <w:sz w:val="28"/>
        </w:rPr>
      </w:pPr>
      <w:r w:rsidRPr="005C778B">
        <w:rPr>
          <w:rFonts w:ascii="Times New Roman" w:hAnsi="Times New Roman"/>
          <w:color w:val="auto"/>
          <w:sz w:val="28"/>
        </w:rPr>
        <w:t xml:space="preserve">38. </w:t>
      </w:r>
      <w:r w:rsidR="00284C12" w:rsidRPr="005C778B">
        <w:rPr>
          <w:rFonts w:ascii="Times New Roman" w:hAnsi="Times New Roman"/>
          <w:color w:val="auto"/>
          <w:sz w:val="28"/>
        </w:rPr>
        <w:t xml:space="preserve">Отчет, указанный в пункте 1 части 33 настоящего Порядка, считается непринятым в случае некорректного заполнения (заполнения с ошибками) и (или) незаполнения получателем субсидии всех обязательных для заполнения граф, предусмотренных в отчете; представления отчета с нарушением срока, указанного в части 33 настоящего Порядка. </w:t>
      </w:r>
    </w:p>
    <w:p w14:paraId="6B784E9D" w14:textId="4330F1DC" w:rsidR="00284C12" w:rsidRPr="00284C12" w:rsidRDefault="00284C12" w:rsidP="006F2E18">
      <w:pPr>
        <w:tabs>
          <w:tab w:val="left" w:pos="1418"/>
        </w:tabs>
        <w:spacing w:after="0" w:line="240" w:lineRule="auto"/>
        <w:ind w:firstLine="709"/>
        <w:contextualSpacing/>
        <w:jc w:val="both"/>
        <w:rPr>
          <w:rFonts w:ascii="Times New Roman" w:hAnsi="Times New Roman"/>
          <w:color w:val="auto"/>
          <w:sz w:val="28"/>
        </w:rPr>
      </w:pPr>
      <w:r w:rsidRPr="005C778B">
        <w:rPr>
          <w:rFonts w:ascii="Times New Roman" w:hAnsi="Times New Roman"/>
          <w:color w:val="auto"/>
          <w:sz w:val="28"/>
        </w:rPr>
        <w:t>Отчет, указанный в пункте 2 части 33 настоящего Порядка, считается непринятым в случае непредставления (представления не в полном объеме) документов, указанных в частях 33 и 34 настоящего Порядка; представления  документов с нарушением сроков, указанных в частях 33 и 34 настоящего Порядка; отсутствия в представленных документах дат, подписей, печатей (при наличии); представленные документы не поддаются прочтению и (или) просмотру; использования средств субсидии на цели, не определенные Соглашением и финансово-экономическим обоснованием.</w:t>
      </w:r>
    </w:p>
    <w:p w14:paraId="2B69C368" w14:textId="7F35DB6D" w:rsidR="006F2E18" w:rsidRPr="003A53E7" w:rsidRDefault="006F2E18" w:rsidP="006F2E18">
      <w:pPr>
        <w:tabs>
          <w:tab w:val="left" w:pos="1418"/>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 xml:space="preserve">39. В случае получения уведомления (письма) о непринятии отчетов и документов по основаниям, предусмотренным </w:t>
      </w:r>
      <w:r w:rsidR="00512518" w:rsidRPr="005C778B">
        <w:rPr>
          <w:rFonts w:ascii="Times New Roman" w:hAnsi="Times New Roman"/>
          <w:color w:val="auto"/>
          <w:sz w:val="28"/>
        </w:rPr>
        <w:t>частью</w:t>
      </w:r>
      <w:r w:rsidR="00512518">
        <w:rPr>
          <w:rFonts w:ascii="Times New Roman" w:hAnsi="Times New Roman"/>
          <w:color w:val="auto"/>
          <w:sz w:val="28"/>
        </w:rPr>
        <w:t xml:space="preserve"> </w:t>
      </w:r>
      <w:r w:rsidRPr="003A53E7">
        <w:rPr>
          <w:rFonts w:ascii="Times New Roman" w:hAnsi="Times New Roman"/>
          <w:color w:val="auto"/>
          <w:sz w:val="28"/>
        </w:rPr>
        <w:t xml:space="preserve">38 настоящего Порядка, получатель субсидии в течение 10 рабочих дней со дня получения уведомления (письма) о непринятии отчетов направляет в Министерство исправленные отчеты и документы посредством системы «Электронный бюджет» (в случае отсутствия технической возможности посредством почтового отправления или нарочно). </w:t>
      </w:r>
    </w:p>
    <w:p w14:paraId="656FF30F" w14:textId="54141764" w:rsidR="00E35E5C" w:rsidRPr="003A53E7" w:rsidRDefault="00AD4B32" w:rsidP="006F2E18">
      <w:pPr>
        <w:tabs>
          <w:tab w:val="left" w:pos="1418"/>
        </w:tabs>
        <w:spacing w:after="0" w:line="240" w:lineRule="auto"/>
        <w:ind w:firstLine="709"/>
        <w:contextualSpacing/>
        <w:jc w:val="both"/>
        <w:rPr>
          <w:rFonts w:ascii="Times New Roman" w:hAnsi="Times New Roman"/>
          <w:color w:val="auto"/>
        </w:rPr>
      </w:pPr>
      <w:r w:rsidRPr="003A53E7">
        <w:rPr>
          <w:rFonts w:ascii="Times New Roman" w:hAnsi="Times New Roman"/>
          <w:color w:val="auto"/>
          <w:sz w:val="28"/>
        </w:rPr>
        <w:t xml:space="preserve">40. Министерство проводит мониторинг </w:t>
      </w:r>
      <w:r w:rsidRPr="005C778B">
        <w:rPr>
          <w:rFonts w:ascii="Times New Roman" w:hAnsi="Times New Roman"/>
          <w:color w:val="auto"/>
          <w:sz w:val="28"/>
        </w:rPr>
        <w:t xml:space="preserve">достижения </w:t>
      </w:r>
      <w:r w:rsidR="00512518" w:rsidRPr="005C778B">
        <w:rPr>
          <w:rFonts w:ascii="Times New Roman" w:hAnsi="Times New Roman"/>
          <w:color w:val="auto"/>
          <w:sz w:val="28"/>
        </w:rPr>
        <w:t>результата</w:t>
      </w:r>
      <w:r w:rsidRPr="00512518">
        <w:rPr>
          <w:rFonts w:ascii="Times New Roman" w:hAnsi="Times New Roman"/>
          <w:color w:val="auto"/>
          <w:sz w:val="28"/>
        </w:rPr>
        <w:t xml:space="preserve"> </w:t>
      </w:r>
      <w:r w:rsidRPr="003A53E7">
        <w:rPr>
          <w:rFonts w:ascii="Times New Roman" w:hAnsi="Times New Roman"/>
          <w:color w:val="auto"/>
          <w:sz w:val="28"/>
        </w:rPr>
        <w:t>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14:paraId="12CC6815" w14:textId="193BFEB5" w:rsidR="00E35E5C" w:rsidRPr="003A53E7" w:rsidRDefault="00AD4B32">
      <w:pPr>
        <w:tabs>
          <w:tab w:val="left" w:pos="1418"/>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 xml:space="preserve">41. Министерство осуществляет в отношении получателя субсидии, а также лиц, получивших средства на основании </w:t>
      </w:r>
      <w:r w:rsidR="00512518" w:rsidRPr="005C778B">
        <w:rPr>
          <w:rFonts w:ascii="Times New Roman" w:hAnsi="Times New Roman"/>
          <w:color w:val="auto"/>
          <w:sz w:val="28"/>
        </w:rPr>
        <w:t>договоров (соглашений)</w:t>
      </w:r>
      <w:r w:rsidRPr="005C778B">
        <w:rPr>
          <w:rFonts w:ascii="Times New Roman" w:hAnsi="Times New Roman"/>
          <w:color w:val="auto"/>
          <w:sz w:val="28"/>
        </w:rPr>
        <w:t>,</w:t>
      </w:r>
      <w:r w:rsidRPr="003A53E7">
        <w:rPr>
          <w:rFonts w:ascii="Times New Roman" w:hAnsi="Times New Roman"/>
          <w:color w:val="auto"/>
          <w:sz w:val="28"/>
        </w:rPr>
        <w:t xml:space="preserve"> заключенных с получателем субсидии в целях исполнения обязательств по Соглашению, проверки соблюдения ими </w:t>
      </w:r>
      <w:r w:rsidRPr="005C778B">
        <w:rPr>
          <w:rFonts w:ascii="Times New Roman" w:hAnsi="Times New Roman"/>
          <w:color w:val="auto"/>
          <w:sz w:val="28"/>
        </w:rPr>
        <w:t xml:space="preserve">порядка и условий предоставления субсидии, в том числе в части достижения ее предоставления, а органы государственного финансового контроля </w:t>
      </w:r>
      <w:r w:rsidR="00512518" w:rsidRPr="005C778B">
        <w:rPr>
          <w:rFonts w:ascii="Times New Roman" w:hAnsi="Times New Roman"/>
          <w:color w:val="auto"/>
          <w:sz w:val="28"/>
        </w:rPr>
        <w:t xml:space="preserve">результата </w:t>
      </w:r>
      <w:r w:rsidRPr="005C778B">
        <w:rPr>
          <w:rFonts w:ascii="Times New Roman" w:hAnsi="Times New Roman"/>
          <w:color w:val="auto"/>
          <w:sz w:val="28"/>
        </w:rPr>
        <w:t>осуществляют</w:t>
      </w:r>
      <w:r w:rsidRPr="003A53E7">
        <w:rPr>
          <w:rFonts w:ascii="Times New Roman" w:hAnsi="Times New Roman"/>
          <w:color w:val="auto"/>
          <w:sz w:val="28"/>
        </w:rPr>
        <w:t xml:space="preserve"> проверки в соответствии со статьями 268</w:t>
      </w:r>
      <w:r w:rsidRPr="003A53E7">
        <w:rPr>
          <w:rFonts w:ascii="Times New Roman" w:hAnsi="Times New Roman"/>
          <w:color w:val="auto"/>
          <w:sz w:val="28"/>
          <w:vertAlign w:val="superscript"/>
        </w:rPr>
        <w:t>1</w:t>
      </w:r>
      <w:r w:rsidRPr="003A53E7">
        <w:rPr>
          <w:rFonts w:ascii="Times New Roman" w:hAnsi="Times New Roman"/>
          <w:color w:val="auto"/>
          <w:sz w:val="28"/>
        </w:rPr>
        <w:t xml:space="preserve"> и 269</w:t>
      </w:r>
      <w:r w:rsidRPr="003A53E7">
        <w:rPr>
          <w:rFonts w:ascii="Times New Roman" w:hAnsi="Times New Roman"/>
          <w:color w:val="auto"/>
          <w:sz w:val="28"/>
          <w:vertAlign w:val="superscript"/>
        </w:rPr>
        <w:t>2</w:t>
      </w:r>
      <w:r w:rsidRPr="003A53E7">
        <w:rPr>
          <w:rFonts w:ascii="Times New Roman" w:hAnsi="Times New Roman"/>
          <w:color w:val="auto"/>
          <w:sz w:val="28"/>
        </w:rPr>
        <w:t xml:space="preserve"> Бюджетного кодекса Российской Федерации.</w:t>
      </w:r>
    </w:p>
    <w:p w14:paraId="46C1BB1B" w14:textId="77777777" w:rsidR="00E35E5C" w:rsidRPr="003A53E7" w:rsidRDefault="00AD4B32">
      <w:pPr>
        <w:tabs>
          <w:tab w:val="left" w:pos="1418"/>
        </w:tabs>
        <w:spacing w:after="0" w:line="240" w:lineRule="auto"/>
        <w:ind w:firstLine="709"/>
        <w:jc w:val="both"/>
        <w:rPr>
          <w:rFonts w:ascii="Times New Roman" w:hAnsi="Times New Roman"/>
          <w:color w:val="auto"/>
          <w:sz w:val="28"/>
        </w:rPr>
      </w:pPr>
      <w:r w:rsidRPr="003A53E7">
        <w:rPr>
          <w:rFonts w:ascii="Times New Roman" w:hAnsi="Times New Roman"/>
          <w:color w:val="auto"/>
          <w:sz w:val="28"/>
        </w:rPr>
        <w:t>Министерство оформляет результаты проверок в порядке, установленном пунктами 48–59 Федерального стандарта внутреннего государственного (муниципального) финансового контроля «Проведение проверок, ревизий и обследований и оформление их результатов», утвержденного постановлением Правительства Российской Федерации от 17.08.2020 № 1235.</w:t>
      </w:r>
    </w:p>
    <w:p w14:paraId="1133CD9C" w14:textId="77777777" w:rsidR="00E35E5C" w:rsidRPr="003A53E7" w:rsidRDefault="00AD4B32">
      <w:pPr>
        <w:tabs>
          <w:tab w:val="left" w:pos="1418"/>
        </w:tabs>
        <w:spacing w:after="0" w:line="240" w:lineRule="auto"/>
        <w:ind w:firstLine="709"/>
        <w:contextualSpacing/>
        <w:jc w:val="both"/>
        <w:rPr>
          <w:color w:val="auto"/>
        </w:rPr>
      </w:pPr>
      <w:r w:rsidRPr="003A53E7">
        <w:rPr>
          <w:rFonts w:ascii="Times New Roman" w:hAnsi="Times New Roman"/>
          <w:color w:val="auto"/>
          <w:sz w:val="28"/>
        </w:rPr>
        <w:t>42. Остаток субсидии, неиспользованный в году предоставления субсидии (за исключением расходов, предоставленных в пределах суммы для оплаты денежных обязательств получателя субсидии, источником финансового обеспечения которых являются указанные субсидии) подлежит возврату получателем субсидии в краевой бюджет не позднее 15 февраля следующего финансового года.</w:t>
      </w:r>
    </w:p>
    <w:p w14:paraId="0B638223" w14:textId="00AD6505" w:rsidR="00E35E5C" w:rsidRPr="003A53E7" w:rsidRDefault="00AD4B32">
      <w:pPr>
        <w:tabs>
          <w:tab w:val="left" w:pos="1418"/>
        </w:tabs>
        <w:spacing w:after="0" w:line="240" w:lineRule="auto"/>
        <w:ind w:firstLine="709"/>
        <w:contextualSpacing/>
        <w:jc w:val="both"/>
        <w:rPr>
          <w:color w:val="auto"/>
        </w:rPr>
      </w:pPr>
      <w:r w:rsidRPr="003A53E7">
        <w:rPr>
          <w:rFonts w:ascii="Times New Roman" w:hAnsi="Times New Roman"/>
          <w:color w:val="auto"/>
          <w:sz w:val="28"/>
        </w:rPr>
        <w:t xml:space="preserve">43. В случае нарушения получателем субсидии условий и порядка, установленных при предоставлении субсидии, выявленных в том числе по фактам проверок, проведенных </w:t>
      </w:r>
      <w:r w:rsidRPr="005C778B">
        <w:rPr>
          <w:rFonts w:ascii="Times New Roman" w:hAnsi="Times New Roman"/>
          <w:color w:val="auto"/>
          <w:sz w:val="28"/>
        </w:rPr>
        <w:t xml:space="preserve">Министерством и органами государственного финансового контроля, а также в случае недостижения значений </w:t>
      </w:r>
      <w:r w:rsidR="00512518" w:rsidRPr="005C778B">
        <w:rPr>
          <w:rFonts w:ascii="Times New Roman" w:hAnsi="Times New Roman"/>
          <w:color w:val="auto"/>
          <w:sz w:val="28"/>
        </w:rPr>
        <w:t xml:space="preserve">результата </w:t>
      </w:r>
      <w:r w:rsidRPr="005C778B">
        <w:rPr>
          <w:rFonts w:ascii="Times New Roman" w:hAnsi="Times New Roman"/>
          <w:color w:val="auto"/>
          <w:sz w:val="28"/>
        </w:rPr>
        <w:t xml:space="preserve">предоставления субсидии, </w:t>
      </w:r>
      <w:r w:rsidR="00512518" w:rsidRPr="005C778B">
        <w:rPr>
          <w:rFonts w:ascii="Times New Roman" w:hAnsi="Times New Roman"/>
          <w:color w:val="auto"/>
          <w:sz w:val="28"/>
        </w:rPr>
        <w:t>средства субсидии подлежат</w:t>
      </w:r>
      <w:r w:rsidRPr="005C778B">
        <w:rPr>
          <w:rFonts w:ascii="Times New Roman" w:hAnsi="Times New Roman"/>
          <w:color w:val="auto"/>
          <w:sz w:val="28"/>
        </w:rPr>
        <w:t xml:space="preserve"> возврату в краевой бюджет в следующем порядке и сроки:</w:t>
      </w:r>
    </w:p>
    <w:p w14:paraId="03842F7E" w14:textId="77777777" w:rsidR="00E35E5C" w:rsidRPr="003A53E7" w:rsidRDefault="00AD4B32">
      <w:pPr>
        <w:tabs>
          <w:tab w:val="left" w:pos="1134"/>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1) в случае выявления нарушения органами государственного финансового контроля – на основании представления и (или) предписания органа государственного финансового контроля в сроки, указанные в представлении и (или) предписании;</w:t>
      </w:r>
    </w:p>
    <w:p w14:paraId="011E9FC9" w14:textId="77777777" w:rsidR="00E35E5C" w:rsidRPr="003A53E7" w:rsidRDefault="00AD4B32">
      <w:pPr>
        <w:tabs>
          <w:tab w:val="left" w:pos="1134"/>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 xml:space="preserve">2) в случае выявления нарушения Министерством – в течение </w:t>
      </w:r>
      <w:r w:rsidRPr="003A53E7">
        <w:rPr>
          <w:color w:val="auto"/>
        </w:rPr>
        <w:br/>
      </w:r>
      <w:r w:rsidRPr="003A53E7">
        <w:rPr>
          <w:rFonts w:ascii="Times New Roman" w:hAnsi="Times New Roman"/>
          <w:color w:val="auto"/>
          <w:sz w:val="28"/>
        </w:rPr>
        <w:t>20 рабочих дней со дня получения требования Министерства;</w:t>
      </w:r>
    </w:p>
    <w:p w14:paraId="0EE49F8A" w14:textId="0B8059D8" w:rsidR="00E35E5C" w:rsidRPr="003A53E7" w:rsidRDefault="00AD4B32">
      <w:pPr>
        <w:tabs>
          <w:tab w:val="left" w:pos="1134"/>
          <w:tab w:val="left" w:pos="1418"/>
        </w:tabs>
        <w:spacing w:after="0" w:line="240" w:lineRule="auto"/>
        <w:ind w:firstLine="709"/>
        <w:contextualSpacing/>
        <w:jc w:val="both"/>
        <w:rPr>
          <w:color w:val="auto"/>
        </w:rPr>
      </w:pPr>
      <w:r w:rsidRPr="003A53E7">
        <w:rPr>
          <w:rFonts w:ascii="Times New Roman" w:hAnsi="Times New Roman"/>
          <w:color w:val="auto"/>
          <w:sz w:val="28"/>
        </w:rPr>
        <w:t xml:space="preserve">3) в иных случаях – в течение 20 рабочих дней со дня </w:t>
      </w:r>
      <w:r w:rsidR="00C130E5" w:rsidRPr="003A53E7">
        <w:rPr>
          <w:rFonts w:ascii="Times New Roman" w:hAnsi="Times New Roman"/>
          <w:color w:val="auto"/>
          <w:sz w:val="28"/>
        </w:rPr>
        <w:t xml:space="preserve">выявления </w:t>
      </w:r>
      <w:r w:rsidRPr="003A53E7">
        <w:rPr>
          <w:rFonts w:ascii="Times New Roman" w:hAnsi="Times New Roman"/>
          <w:color w:val="auto"/>
          <w:sz w:val="28"/>
        </w:rPr>
        <w:t>нарушения.</w:t>
      </w:r>
    </w:p>
    <w:p w14:paraId="73C9297A" w14:textId="170929FD" w:rsidR="00E35E5C" w:rsidRPr="003A53E7" w:rsidRDefault="00AD4B32">
      <w:pPr>
        <w:tabs>
          <w:tab w:val="left" w:pos="1418"/>
        </w:tabs>
        <w:spacing w:after="0" w:line="240" w:lineRule="auto"/>
        <w:ind w:firstLine="709"/>
        <w:contextualSpacing/>
        <w:jc w:val="both"/>
        <w:rPr>
          <w:color w:val="auto"/>
        </w:rPr>
      </w:pPr>
      <w:r w:rsidRPr="003A53E7">
        <w:rPr>
          <w:rFonts w:ascii="Times New Roman" w:hAnsi="Times New Roman"/>
          <w:color w:val="auto"/>
          <w:sz w:val="28"/>
        </w:rPr>
        <w:t xml:space="preserve">44. Получатель субсидии обязан возвратить </w:t>
      </w:r>
      <w:r w:rsidR="00512518" w:rsidRPr="005C778B">
        <w:rPr>
          <w:rFonts w:ascii="Times New Roman" w:hAnsi="Times New Roman"/>
          <w:color w:val="auto"/>
          <w:sz w:val="28"/>
        </w:rPr>
        <w:t>средства субсидии</w:t>
      </w:r>
      <w:r w:rsidR="00512518">
        <w:rPr>
          <w:rFonts w:ascii="Times New Roman" w:hAnsi="Times New Roman"/>
          <w:color w:val="auto"/>
          <w:sz w:val="28"/>
        </w:rPr>
        <w:t xml:space="preserve"> </w:t>
      </w:r>
      <w:r w:rsidRPr="003A53E7">
        <w:rPr>
          <w:rFonts w:ascii="Times New Roman" w:hAnsi="Times New Roman"/>
          <w:color w:val="auto"/>
          <w:sz w:val="28"/>
        </w:rPr>
        <w:t>в краевой бюджет в следующих размерах:</w:t>
      </w:r>
    </w:p>
    <w:p w14:paraId="07492971" w14:textId="77777777" w:rsidR="00E35E5C" w:rsidRPr="003A53E7" w:rsidRDefault="00AD4B32">
      <w:pPr>
        <w:spacing w:after="0" w:line="240" w:lineRule="auto"/>
        <w:ind w:firstLine="709"/>
        <w:jc w:val="both"/>
        <w:rPr>
          <w:rFonts w:ascii="Times New Roman" w:hAnsi="Times New Roman"/>
          <w:color w:val="auto"/>
          <w:sz w:val="28"/>
        </w:rPr>
      </w:pPr>
      <w:r w:rsidRPr="003A53E7">
        <w:rPr>
          <w:rFonts w:ascii="Times New Roman" w:hAnsi="Times New Roman"/>
          <w:color w:val="auto"/>
          <w:sz w:val="28"/>
        </w:rPr>
        <w:t>1) в случае нарушения целей предоставления субсидии – в размере нецелевого использования денежных средств;</w:t>
      </w:r>
    </w:p>
    <w:p w14:paraId="1CC79684" w14:textId="77777777" w:rsidR="00E35E5C" w:rsidRPr="003A53E7" w:rsidRDefault="00AD4B32">
      <w:pPr>
        <w:spacing w:after="0" w:line="240" w:lineRule="auto"/>
        <w:ind w:firstLine="709"/>
        <w:jc w:val="both"/>
        <w:rPr>
          <w:rFonts w:ascii="Times New Roman" w:hAnsi="Times New Roman"/>
          <w:color w:val="auto"/>
          <w:sz w:val="28"/>
        </w:rPr>
      </w:pPr>
      <w:r w:rsidRPr="003A53E7">
        <w:rPr>
          <w:rFonts w:ascii="Times New Roman" w:hAnsi="Times New Roman"/>
          <w:color w:val="auto"/>
          <w:sz w:val="28"/>
        </w:rPr>
        <w:t>2) в случае нарушения условий и порядка, установленных при предоставлении субсидии – в полном объеме;</w:t>
      </w:r>
    </w:p>
    <w:p w14:paraId="25485B01" w14:textId="1038847B" w:rsidR="00E35E5C" w:rsidRPr="003A53E7" w:rsidRDefault="00AD4B32" w:rsidP="00C130E5">
      <w:pPr>
        <w:tabs>
          <w:tab w:val="left" w:pos="1418"/>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 xml:space="preserve">3) </w:t>
      </w:r>
      <w:r w:rsidR="00C130E5" w:rsidRPr="003A53E7">
        <w:rPr>
          <w:rFonts w:ascii="Times New Roman" w:hAnsi="Times New Roman"/>
          <w:color w:val="auto"/>
          <w:sz w:val="28"/>
        </w:rPr>
        <w:t>в случае недостижения значений результата предоставления субсидии, определенных Соглашением, – в размере, определенном по формуле:</w:t>
      </w:r>
    </w:p>
    <w:p w14:paraId="5A57790E" w14:textId="77777777" w:rsidR="00C130E5" w:rsidRPr="003A53E7" w:rsidRDefault="00C130E5" w:rsidP="00C130E5">
      <w:pPr>
        <w:tabs>
          <w:tab w:val="left" w:pos="1418"/>
        </w:tabs>
        <w:spacing w:after="0" w:line="240" w:lineRule="auto"/>
        <w:ind w:firstLine="709"/>
        <w:contextualSpacing/>
        <w:jc w:val="both"/>
        <w:rPr>
          <w:rFonts w:ascii="Times New Roman" w:hAnsi="Times New Roman"/>
          <w:color w:val="auto"/>
          <w:sz w:val="28"/>
        </w:rPr>
      </w:pPr>
    </w:p>
    <w:tbl>
      <w:tblPr>
        <w:tblW w:w="0" w:type="auto"/>
        <w:tblInd w:w="108" w:type="dxa"/>
        <w:tblLayout w:type="fixed"/>
        <w:tblLook w:val="04A0" w:firstRow="1" w:lastRow="0" w:firstColumn="1" w:lastColumn="0" w:noHBand="0" w:noVBand="1"/>
      </w:tblPr>
      <w:tblGrid>
        <w:gridCol w:w="6759"/>
        <w:gridCol w:w="1371"/>
      </w:tblGrid>
      <w:tr w:rsidR="00E35E5C" w:rsidRPr="003A53E7" w14:paraId="4FE5CCEB" w14:textId="77777777" w:rsidTr="00C130E5">
        <w:trPr>
          <w:trHeight w:val="566"/>
        </w:trPr>
        <w:tc>
          <w:tcPr>
            <w:tcW w:w="6759" w:type="dxa"/>
            <w:tcMar>
              <w:top w:w="0" w:type="dxa"/>
              <w:left w:w="108" w:type="dxa"/>
              <w:bottom w:w="0" w:type="dxa"/>
              <w:right w:w="108" w:type="dxa"/>
            </w:tcMar>
          </w:tcPr>
          <w:p w14:paraId="63D801CA" w14:textId="76448A73" w:rsidR="00E35E5C" w:rsidRPr="003A53E7" w:rsidRDefault="00C130E5">
            <w:pPr>
              <w:widowControl w:val="0"/>
              <w:tabs>
                <w:tab w:val="left" w:pos="1276"/>
              </w:tabs>
              <w:spacing w:after="0" w:line="240" w:lineRule="auto"/>
              <w:ind w:left="1559" w:firstLine="567"/>
              <w:contextualSpacing/>
              <w:jc w:val="center"/>
              <w:rPr>
                <w:rFonts w:ascii="Times New Roman" w:hAnsi="Times New Roman"/>
                <w:color w:val="auto"/>
                <w:sz w:val="28"/>
              </w:rPr>
            </w:pPr>
            <w:r w:rsidRPr="003A53E7">
              <w:rPr>
                <w:rFonts w:ascii="Times New Roman" w:hAnsi="Times New Roman"/>
                <w:color w:val="auto"/>
                <w:sz w:val="28"/>
              </w:rPr>
              <w:t>V</w:t>
            </w:r>
            <w:r w:rsidRPr="003A53E7">
              <w:rPr>
                <w:rFonts w:ascii="Times New Roman" w:hAnsi="Times New Roman"/>
                <w:color w:val="auto"/>
                <w:sz w:val="28"/>
                <w:vertAlign w:val="subscript"/>
              </w:rPr>
              <w:t>возврата</w:t>
            </w:r>
            <w:r w:rsidRPr="003A53E7">
              <w:rPr>
                <w:rFonts w:ascii="Times New Roman" w:hAnsi="Times New Roman"/>
                <w:color w:val="auto"/>
                <w:sz w:val="28"/>
              </w:rPr>
              <w:t xml:space="preserve"> = V</w:t>
            </w:r>
            <w:r w:rsidRPr="003A53E7">
              <w:rPr>
                <w:rFonts w:ascii="Times New Roman" w:hAnsi="Times New Roman"/>
                <w:color w:val="auto"/>
                <w:sz w:val="28"/>
                <w:vertAlign w:val="subscript"/>
              </w:rPr>
              <w:t>субсидии</w:t>
            </w:r>
            <w:r w:rsidRPr="003A53E7">
              <w:rPr>
                <w:rFonts w:ascii="Times New Roman" w:hAnsi="Times New Roman"/>
                <w:color w:val="auto"/>
                <w:sz w:val="28"/>
              </w:rPr>
              <w:t xml:space="preserve"> х (1 - Ф</w:t>
            </w:r>
            <w:r w:rsidRPr="003A53E7">
              <w:rPr>
                <w:rFonts w:ascii="Times New Roman" w:hAnsi="Times New Roman"/>
                <w:color w:val="auto"/>
                <w:sz w:val="28"/>
                <w:vertAlign w:val="subscript"/>
              </w:rPr>
              <w:t>i</w:t>
            </w:r>
            <w:r w:rsidRPr="003A53E7">
              <w:rPr>
                <w:rFonts w:ascii="Times New Roman" w:hAnsi="Times New Roman"/>
                <w:color w:val="auto"/>
                <w:sz w:val="28"/>
              </w:rPr>
              <w:t xml:space="preserve"> / П</w:t>
            </w:r>
            <w:r w:rsidRPr="003A53E7">
              <w:rPr>
                <w:rFonts w:ascii="Times New Roman" w:hAnsi="Times New Roman"/>
                <w:color w:val="auto"/>
                <w:sz w:val="28"/>
                <w:vertAlign w:val="subscript"/>
              </w:rPr>
              <w:t>i</w:t>
            </w:r>
            <w:r w:rsidRPr="003A53E7">
              <w:rPr>
                <w:rFonts w:ascii="Times New Roman" w:hAnsi="Times New Roman"/>
                <w:color w:val="auto"/>
                <w:sz w:val="28"/>
              </w:rPr>
              <w:t>), где:</w:t>
            </w:r>
          </w:p>
        </w:tc>
        <w:tc>
          <w:tcPr>
            <w:tcW w:w="1371" w:type="dxa"/>
            <w:tcMar>
              <w:top w:w="0" w:type="dxa"/>
              <w:left w:w="108" w:type="dxa"/>
              <w:bottom w:w="0" w:type="dxa"/>
              <w:right w:w="108" w:type="dxa"/>
            </w:tcMar>
            <w:vAlign w:val="center"/>
          </w:tcPr>
          <w:p w14:paraId="3EC61379" w14:textId="77777777" w:rsidR="00E35E5C" w:rsidRPr="003A53E7" w:rsidRDefault="00E35E5C">
            <w:pPr>
              <w:widowControl w:val="0"/>
              <w:tabs>
                <w:tab w:val="left" w:pos="1276"/>
              </w:tabs>
              <w:spacing w:after="0" w:line="240" w:lineRule="auto"/>
              <w:ind w:left="1559" w:hanging="1559"/>
              <w:contextualSpacing/>
              <w:rPr>
                <w:rFonts w:ascii="Times New Roman" w:hAnsi="Times New Roman"/>
                <w:color w:val="auto"/>
                <w:sz w:val="28"/>
              </w:rPr>
            </w:pPr>
          </w:p>
        </w:tc>
      </w:tr>
    </w:tbl>
    <w:p w14:paraId="3DF3238B" w14:textId="77777777" w:rsidR="00E35E5C" w:rsidRPr="003A53E7" w:rsidRDefault="00E35E5C" w:rsidP="00C130E5">
      <w:pPr>
        <w:spacing w:after="0" w:line="240" w:lineRule="auto"/>
        <w:jc w:val="both"/>
        <w:rPr>
          <w:rFonts w:ascii="Times New Roman" w:hAnsi="Times New Roman"/>
          <w:color w:val="auto"/>
          <w:sz w:val="28"/>
        </w:rPr>
      </w:pPr>
    </w:p>
    <w:p w14:paraId="3B6FFDAF" w14:textId="3D6BDA8D" w:rsidR="00C130E5" w:rsidRPr="003A53E7" w:rsidRDefault="00C130E5" w:rsidP="00C130E5">
      <w:pPr>
        <w:tabs>
          <w:tab w:val="left" w:pos="1418"/>
        </w:tabs>
        <w:spacing w:after="0" w:line="240" w:lineRule="auto"/>
        <w:ind w:firstLine="709"/>
        <w:jc w:val="both"/>
        <w:rPr>
          <w:rFonts w:ascii="Times New Roman" w:hAnsi="Times New Roman"/>
          <w:color w:val="auto"/>
          <w:sz w:val="28"/>
        </w:rPr>
      </w:pPr>
      <w:r w:rsidRPr="003A53E7">
        <w:rPr>
          <w:rFonts w:ascii="Times New Roman" w:hAnsi="Times New Roman"/>
          <w:color w:val="auto"/>
          <w:sz w:val="28"/>
        </w:rPr>
        <w:t>V</w:t>
      </w:r>
      <w:r w:rsidRPr="003A53E7">
        <w:rPr>
          <w:rFonts w:ascii="Times New Roman" w:hAnsi="Times New Roman"/>
          <w:color w:val="auto"/>
          <w:sz w:val="28"/>
          <w:vertAlign w:val="subscript"/>
        </w:rPr>
        <w:t>возврата</w:t>
      </w:r>
      <w:r w:rsidRPr="003A53E7">
        <w:rPr>
          <w:rFonts w:ascii="Times New Roman" w:hAnsi="Times New Roman"/>
          <w:color w:val="auto"/>
          <w:sz w:val="28"/>
        </w:rPr>
        <w:t xml:space="preserve"> </w:t>
      </w:r>
      <w:r w:rsidR="005C778B" w:rsidRPr="003A53E7">
        <w:rPr>
          <w:rFonts w:ascii="Times New Roman" w:hAnsi="Times New Roman"/>
          <w:color w:val="auto"/>
          <w:sz w:val="28"/>
        </w:rPr>
        <w:t xml:space="preserve">– </w:t>
      </w:r>
      <w:r w:rsidR="00512518" w:rsidRPr="005C778B">
        <w:rPr>
          <w:rFonts w:ascii="Times New Roman" w:hAnsi="Times New Roman"/>
          <w:color w:val="auto"/>
          <w:sz w:val="28"/>
        </w:rPr>
        <w:t>размер средств субсидии, подлежащих</w:t>
      </w:r>
      <w:r w:rsidR="00512518">
        <w:rPr>
          <w:rFonts w:ascii="Times New Roman" w:hAnsi="Times New Roman"/>
          <w:color w:val="auto"/>
          <w:sz w:val="28"/>
        </w:rPr>
        <w:t xml:space="preserve"> </w:t>
      </w:r>
      <w:r w:rsidRPr="003A53E7">
        <w:rPr>
          <w:rFonts w:ascii="Times New Roman" w:hAnsi="Times New Roman"/>
          <w:color w:val="auto"/>
          <w:sz w:val="28"/>
        </w:rPr>
        <w:t>возврату;</w:t>
      </w:r>
    </w:p>
    <w:p w14:paraId="52640807" w14:textId="77777777" w:rsidR="00C130E5" w:rsidRPr="003A53E7" w:rsidRDefault="00C130E5" w:rsidP="00C130E5">
      <w:pPr>
        <w:tabs>
          <w:tab w:val="left" w:pos="1418"/>
        </w:tabs>
        <w:spacing w:after="0" w:line="240" w:lineRule="auto"/>
        <w:ind w:firstLine="709"/>
        <w:jc w:val="both"/>
        <w:rPr>
          <w:rFonts w:ascii="Times New Roman" w:hAnsi="Times New Roman"/>
          <w:color w:val="auto"/>
          <w:sz w:val="28"/>
        </w:rPr>
      </w:pPr>
      <w:r w:rsidRPr="003A53E7">
        <w:rPr>
          <w:rFonts w:ascii="Times New Roman" w:hAnsi="Times New Roman"/>
          <w:color w:val="auto"/>
          <w:sz w:val="28"/>
        </w:rPr>
        <w:t>V</w:t>
      </w:r>
      <w:r w:rsidRPr="003A53E7">
        <w:rPr>
          <w:rFonts w:ascii="Times New Roman" w:hAnsi="Times New Roman"/>
          <w:color w:val="auto"/>
          <w:sz w:val="28"/>
          <w:vertAlign w:val="subscript"/>
        </w:rPr>
        <w:t>субсидии</w:t>
      </w:r>
      <w:r w:rsidRPr="003A53E7">
        <w:rPr>
          <w:rFonts w:ascii="Times New Roman" w:hAnsi="Times New Roman"/>
          <w:color w:val="auto"/>
          <w:sz w:val="28"/>
        </w:rPr>
        <w:t xml:space="preserve"> – размер субсидии, предоставленной получателю субсидии;</w:t>
      </w:r>
    </w:p>
    <w:p w14:paraId="12B847E7" w14:textId="77777777" w:rsidR="00C130E5" w:rsidRPr="003A53E7" w:rsidRDefault="00C130E5" w:rsidP="00C130E5">
      <w:pPr>
        <w:tabs>
          <w:tab w:val="left" w:pos="1418"/>
        </w:tabs>
        <w:spacing w:after="0" w:line="240" w:lineRule="auto"/>
        <w:ind w:firstLine="709"/>
        <w:jc w:val="both"/>
        <w:rPr>
          <w:rFonts w:ascii="Times New Roman" w:hAnsi="Times New Roman"/>
          <w:color w:val="auto"/>
          <w:sz w:val="28"/>
        </w:rPr>
      </w:pPr>
      <w:r w:rsidRPr="003A53E7">
        <w:rPr>
          <w:rFonts w:ascii="Times New Roman" w:hAnsi="Times New Roman"/>
          <w:color w:val="auto"/>
          <w:sz w:val="28"/>
        </w:rPr>
        <w:t>Ф</w:t>
      </w:r>
      <w:r w:rsidRPr="003A53E7">
        <w:rPr>
          <w:rFonts w:ascii="Times New Roman" w:hAnsi="Times New Roman"/>
          <w:color w:val="auto"/>
          <w:sz w:val="28"/>
          <w:vertAlign w:val="subscript"/>
        </w:rPr>
        <w:t>i</w:t>
      </w:r>
      <w:r w:rsidRPr="003A53E7">
        <w:rPr>
          <w:rFonts w:ascii="Times New Roman" w:hAnsi="Times New Roman"/>
          <w:color w:val="auto"/>
          <w:sz w:val="28"/>
        </w:rPr>
        <w:t xml:space="preserve"> – фактически достигнутое значение i-го результата предоставления субсидии на отчетную дату;</w:t>
      </w:r>
    </w:p>
    <w:p w14:paraId="41DCC111" w14:textId="39254399" w:rsidR="00E35E5C" w:rsidRDefault="00C130E5" w:rsidP="00C130E5">
      <w:pPr>
        <w:tabs>
          <w:tab w:val="left" w:pos="1418"/>
        </w:tabs>
        <w:spacing w:after="0" w:line="240" w:lineRule="auto"/>
        <w:ind w:firstLine="709"/>
        <w:jc w:val="both"/>
        <w:rPr>
          <w:rFonts w:ascii="Times New Roman" w:hAnsi="Times New Roman"/>
          <w:color w:val="auto"/>
          <w:sz w:val="28"/>
        </w:rPr>
      </w:pPr>
      <w:r w:rsidRPr="003A53E7">
        <w:rPr>
          <w:rFonts w:ascii="Times New Roman" w:hAnsi="Times New Roman"/>
          <w:color w:val="auto"/>
          <w:sz w:val="28"/>
        </w:rPr>
        <w:t>П</w:t>
      </w:r>
      <w:r w:rsidRPr="003A53E7">
        <w:rPr>
          <w:rFonts w:ascii="Times New Roman" w:hAnsi="Times New Roman"/>
          <w:color w:val="auto"/>
          <w:sz w:val="28"/>
          <w:vertAlign w:val="subscript"/>
        </w:rPr>
        <w:t>i</w:t>
      </w:r>
      <w:r w:rsidRPr="003A53E7">
        <w:rPr>
          <w:rFonts w:ascii="Times New Roman" w:hAnsi="Times New Roman"/>
          <w:color w:val="auto"/>
          <w:sz w:val="28"/>
        </w:rPr>
        <w:t xml:space="preserve"> – плановое значение i-гo результата предоставления субсидии, установленное Соглашением</w:t>
      </w:r>
      <w:r w:rsidR="00AD4B32" w:rsidRPr="003A53E7">
        <w:rPr>
          <w:rFonts w:ascii="Times New Roman" w:hAnsi="Times New Roman"/>
          <w:color w:val="auto"/>
          <w:sz w:val="28"/>
        </w:rPr>
        <w:t>.</w:t>
      </w:r>
    </w:p>
    <w:p w14:paraId="27348D52" w14:textId="77777777" w:rsidR="00D95FE1" w:rsidRPr="005C778B" w:rsidRDefault="00D95FE1" w:rsidP="00C130E5">
      <w:pPr>
        <w:tabs>
          <w:tab w:val="left" w:pos="1418"/>
        </w:tabs>
        <w:spacing w:after="0" w:line="240" w:lineRule="auto"/>
        <w:ind w:firstLine="709"/>
        <w:jc w:val="both"/>
        <w:rPr>
          <w:rFonts w:ascii="Times New Roman" w:hAnsi="Times New Roman"/>
          <w:color w:val="auto"/>
          <w:sz w:val="28"/>
        </w:rPr>
      </w:pPr>
      <w:r w:rsidRPr="005C778B">
        <w:rPr>
          <w:rFonts w:ascii="Times New Roman" w:hAnsi="Times New Roman"/>
          <w:color w:val="auto"/>
          <w:sz w:val="28"/>
        </w:rPr>
        <w:t>44</w:t>
      </w:r>
      <w:r w:rsidRPr="005C778B">
        <w:rPr>
          <w:rFonts w:ascii="Times New Roman" w:hAnsi="Times New Roman"/>
          <w:color w:val="auto"/>
          <w:sz w:val="28"/>
          <w:vertAlign w:val="superscript"/>
        </w:rPr>
        <w:t>1</w:t>
      </w:r>
      <w:r w:rsidRPr="005C778B">
        <w:rPr>
          <w:rFonts w:ascii="Times New Roman" w:hAnsi="Times New Roman"/>
          <w:color w:val="auto"/>
          <w:sz w:val="28"/>
        </w:rPr>
        <w:t xml:space="preserve">. При недостижении получателем субсидии в установленные Соглашением сроки значения результата предоставления субсидии получатель субсидии уплачивает пеню в размере одной трехсотшестидесятой ключевой ставки Центрального банка Российской Федерации, действующей на дату начала начисления пени, от суммы субсидии, подлежащей возврату, за каждый день просрочки (с первого дня, следующего за плановой датой достижения результата предоставления субсидии до дня возврата субсидии (части субсидии) в краевой бюджет). </w:t>
      </w:r>
    </w:p>
    <w:p w14:paraId="74E640BD" w14:textId="0AC0F2F0" w:rsidR="00D95FE1" w:rsidRPr="003A53E7" w:rsidRDefault="00D95FE1" w:rsidP="00C130E5">
      <w:pPr>
        <w:tabs>
          <w:tab w:val="left" w:pos="1418"/>
        </w:tabs>
        <w:spacing w:after="0" w:line="240" w:lineRule="auto"/>
        <w:ind w:firstLine="709"/>
        <w:jc w:val="both"/>
        <w:rPr>
          <w:rFonts w:ascii="Times New Roman" w:hAnsi="Times New Roman"/>
          <w:color w:val="auto"/>
          <w:sz w:val="28"/>
        </w:rPr>
      </w:pPr>
      <w:r w:rsidRPr="005C778B">
        <w:rPr>
          <w:rFonts w:ascii="Times New Roman" w:hAnsi="Times New Roman"/>
          <w:color w:val="auto"/>
          <w:sz w:val="28"/>
        </w:rPr>
        <w:t>К получателю субсидии применяются штрафные санкции в случае нарушения получателем субсидии условий, установленных при предоставлении субсидии, выявленных в том числе по фактам проверок, проведенных Министерством и органами государственного финансового контроля (за исключением случая недостижения значения результата предоставления субсидии), в размере 1 тысячи рублей за каждый факт нарушения условий предоставления субсидии, установленных в Соглашении.</w:t>
      </w:r>
    </w:p>
    <w:p w14:paraId="4CE77E98" w14:textId="4ADB4B5D" w:rsidR="00E35E5C" w:rsidRPr="005C778B" w:rsidRDefault="00AD4B32">
      <w:pPr>
        <w:tabs>
          <w:tab w:val="left" w:pos="1418"/>
        </w:tabs>
        <w:spacing w:after="0" w:line="240" w:lineRule="auto"/>
        <w:ind w:firstLine="709"/>
        <w:contextualSpacing/>
        <w:jc w:val="both"/>
        <w:rPr>
          <w:color w:val="auto"/>
        </w:rPr>
      </w:pPr>
      <w:r w:rsidRPr="003A53E7">
        <w:rPr>
          <w:rFonts w:ascii="Times New Roman" w:hAnsi="Times New Roman"/>
          <w:color w:val="auto"/>
          <w:sz w:val="28"/>
        </w:rPr>
        <w:t xml:space="preserve">45. Письменное требование </w:t>
      </w:r>
      <w:r w:rsidR="00512518" w:rsidRPr="005C778B">
        <w:rPr>
          <w:rFonts w:ascii="Times New Roman" w:hAnsi="Times New Roman"/>
          <w:color w:val="auto"/>
          <w:sz w:val="28"/>
        </w:rPr>
        <w:t xml:space="preserve">о возврате средств субсидии </w:t>
      </w:r>
      <w:r w:rsidRPr="005C778B">
        <w:rPr>
          <w:rFonts w:ascii="Times New Roman" w:hAnsi="Times New Roman"/>
          <w:color w:val="auto"/>
          <w:sz w:val="28"/>
        </w:rPr>
        <w:t>в краевой бюджет направляется Министерством получателю субсидии в течение 20 рабочих</w:t>
      </w:r>
      <w:r w:rsidRPr="003A53E7">
        <w:rPr>
          <w:rFonts w:ascii="Times New Roman" w:hAnsi="Times New Roman"/>
          <w:color w:val="auto"/>
          <w:sz w:val="28"/>
        </w:rPr>
        <w:t xml:space="preserve"> дней со дня выявления нарушений по фактам проверок, проведенных Министерством и органами государственного финансового контроля, посредством почтового отправления,</w:t>
      </w:r>
      <w:r w:rsidR="005C778B">
        <w:rPr>
          <w:rFonts w:ascii="Times New Roman" w:hAnsi="Times New Roman"/>
          <w:color w:val="auto"/>
          <w:sz w:val="28"/>
        </w:rPr>
        <w:t xml:space="preserve"> </w:t>
      </w:r>
      <w:r w:rsidR="00512518" w:rsidRPr="005C778B">
        <w:rPr>
          <w:rFonts w:ascii="Times New Roman" w:hAnsi="Times New Roman"/>
          <w:color w:val="auto"/>
          <w:sz w:val="28"/>
        </w:rPr>
        <w:t>нарочным на бумажном носителе</w:t>
      </w:r>
      <w:r w:rsidR="008342FB" w:rsidRPr="005C778B">
        <w:rPr>
          <w:rFonts w:ascii="Times New Roman" w:hAnsi="Times New Roman"/>
          <w:color w:val="auto"/>
          <w:sz w:val="28"/>
        </w:rPr>
        <w:t xml:space="preserve"> </w:t>
      </w:r>
      <w:r w:rsidRPr="005C778B">
        <w:rPr>
          <w:rFonts w:ascii="Times New Roman" w:hAnsi="Times New Roman"/>
          <w:color w:val="auto"/>
          <w:sz w:val="28"/>
        </w:rPr>
        <w:t>или иным способом, обеспечивающим подтверждение получения требования получателем субсидии.</w:t>
      </w:r>
    </w:p>
    <w:p w14:paraId="67F069C1" w14:textId="49D89764" w:rsidR="00E35E5C" w:rsidRPr="003A53E7" w:rsidRDefault="00AD4B32">
      <w:pPr>
        <w:tabs>
          <w:tab w:val="left" w:pos="1418"/>
        </w:tabs>
        <w:spacing w:after="0" w:line="240" w:lineRule="auto"/>
        <w:ind w:firstLine="709"/>
        <w:contextualSpacing/>
        <w:jc w:val="both"/>
        <w:rPr>
          <w:color w:val="auto"/>
        </w:rPr>
      </w:pPr>
      <w:r w:rsidRPr="005C778B">
        <w:rPr>
          <w:rFonts w:ascii="Times New Roman" w:hAnsi="Times New Roman"/>
          <w:color w:val="auto"/>
          <w:sz w:val="28"/>
        </w:rPr>
        <w:t xml:space="preserve">46. При </w:t>
      </w:r>
      <w:r w:rsidR="008342FB" w:rsidRPr="005C778B">
        <w:rPr>
          <w:rFonts w:ascii="Times New Roman" w:hAnsi="Times New Roman"/>
          <w:color w:val="auto"/>
          <w:sz w:val="28"/>
        </w:rPr>
        <w:t xml:space="preserve">невозврате средств субсидии </w:t>
      </w:r>
      <w:r w:rsidRPr="005C778B">
        <w:rPr>
          <w:rFonts w:ascii="Times New Roman" w:hAnsi="Times New Roman"/>
          <w:color w:val="auto"/>
          <w:sz w:val="28"/>
        </w:rPr>
        <w:t xml:space="preserve">в сроки, установленные частью 43 настоящего Порядка, Министерство принимает необходимые меры по взысканию </w:t>
      </w:r>
      <w:r w:rsidR="008342FB" w:rsidRPr="005C778B">
        <w:rPr>
          <w:rFonts w:ascii="Times New Roman" w:hAnsi="Times New Roman"/>
          <w:color w:val="auto"/>
          <w:sz w:val="28"/>
        </w:rPr>
        <w:t xml:space="preserve">подлежащих </w:t>
      </w:r>
      <w:r w:rsidRPr="005C778B">
        <w:rPr>
          <w:rFonts w:ascii="Times New Roman" w:hAnsi="Times New Roman"/>
          <w:color w:val="auto"/>
          <w:sz w:val="28"/>
        </w:rPr>
        <w:t xml:space="preserve">возврату в краевой </w:t>
      </w:r>
      <w:r w:rsidR="008342FB" w:rsidRPr="005C778B">
        <w:rPr>
          <w:rFonts w:ascii="Times New Roman" w:hAnsi="Times New Roman"/>
          <w:color w:val="auto"/>
          <w:sz w:val="28"/>
        </w:rPr>
        <w:t xml:space="preserve">бюджет средств субсидии </w:t>
      </w:r>
      <w:r w:rsidRPr="005C778B">
        <w:rPr>
          <w:rFonts w:ascii="Times New Roman" w:hAnsi="Times New Roman"/>
          <w:color w:val="auto"/>
          <w:sz w:val="28"/>
        </w:rPr>
        <w:t xml:space="preserve">в судебном порядке в срок не позднее 30 рабочих дней со дня, когда Министерству стало известно о неисполнении получателем субсидии обязанности возвратить </w:t>
      </w:r>
      <w:r w:rsidR="008342FB" w:rsidRPr="005C778B">
        <w:rPr>
          <w:rFonts w:ascii="Times New Roman" w:hAnsi="Times New Roman"/>
          <w:color w:val="auto"/>
          <w:sz w:val="28"/>
        </w:rPr>
        <w:t xml:space="preserve">средства субсидии </w:t>
      </w:r>
      <w:r w:rsidRPr="005C778B">
        <w:rPr>
          <w:rFonts w:ascii="Times New Roman" w:hAnsi="Times New Roman"/>
          <w:color w:val="auto"/>
          <w:sz w:val="28"/>
        </w:rPr>
        <w:t>в краевой бюджет</w:t>
      </w:r>
      <w:r w:rsidRPr="003A53E7">
        <w:rPr>
          <w:rFonts w:ascii="Times New Roman" w:hAnsi="Times New Roman"/>
          <w:color w:val="auto"/>
          <w:sz w:val="28"/>
        </w:rPr>
        <w:t>.</w:t>
      </w:r>
    </w:p>
    <w:p w14:paraId="0D15F778" w14:textId="4F452E20" w:rsidR="00E35E5C" w:rsidRPr="003A53E7" w:rsidRDefault="00AD4B32">
      <w:pPr>
        <w:tabs>
          <w:tab w:val="left" w:pos="1418"/>
        </w:tabs>
        <w:spacing w:after="0" w:line="240" w:lineRule="auto"/>
        <w:ind w:firstLine="709"/>
        <w:contextualSpacing/>
        <w:jc w:val="both"/>
        <w:rPr>
          <w:color w:val="auto"/>
        </w:rPr>
      </w:pPr>
      <w:r w:rsidRPr="003A53E7">
        <w:rPr>
          <w:rFonts w:ascii="Times New Roman" w:hAnsi="Times New Roman"/>
          <w:color w:val="auto"/>
          <w:sz w:val="28"/>
        </w:rPr>
        <w:t>47. В случае</w:t>
      </w:r>
      <w:r w:rsidR="00FC275D" w:rsidRPr="003A53E7">
        <w:rPr>
          <w:rFonts w:ascii="Times New Roman" w:hAnsi="Times New Roman"/>
          <w:color w:val="auto"/>
          <w:sz w:val="28"/>
        </w:rPr>
        <w:t xml:space="preserve"> </w:t>
      </w:r>
      <w:r w:rsidRPr="003A53E7">
        <w:rPr>
          <w:rFonts w:ascii="Times New Roman" w:hAnsi="Times New Roman"/>
          <w:color w:val="auto"/>
          <w:sz w:val="28"/>
        </w:rPr>
        <w:t>нарушений</w:t>
      </w:r>
      <w:r w:rsidR="00FC275D" w:rsidRPr="003A53E7">
        <w:rPr>
          <w:rFonts w:ascii="Times New Roman" w:hAnsi="Times New Roman"/>
          <w:color w:val="auto"/>
          <w:sz w:val="28"/>
        </w:rPr>
        <w:t>, выявленных</w:t>
      </w:r>
      <w:r w:rsidRPr="003A53E7">
        <w:rPr>
          <w:rFonts w:ascii="Times New Roman" w:hAnsi="Times New Roman"/>
          <w:color w:val="auto"/>
          <w:sz w:val="28"/>
        </w:rPr>
        <w:t xml:space="preserve"> в том числе по фактам проверок, указанных в части 41 настоящего Порядка, лица, получившие средства на основании договоров</w:t>
      </w:r>
      <w:r w:rsidR="00FC275D" w:rsidRPr="003A53E7">
        <w:rPr>
          <w:rFonts w:ascii="Times New Roman" w:hAnsi="Times New Roman"/>
          <w:color w:val="auto"/>
          <w:sz w:val="28"/>
        </w:rPr>
        <w:t xml:space="preserve"> (соглашений)</w:t>
      </w:r>
      <w:r w:rsidRPr="003A53E7">
        <w:rPr>
          <w:rFonts w:ascii="Times New Roman" w:hAnsi="Times New Roman"/>
          <w:color w:val="auto"/>
          <w:sz w:val="28"/>
        </w:rPr>
        <w:t>, заключенных с получателем субсидии, обязаны возвратить в сроки, не превышающие сроки, указанные в части 43 настоящего Порядка, средства на счет получателя субсидии в целях последующего возврата указанных средств получателем субсидии в краевой бюджет</w:t>
      </w:r>
      <w:r w:rsidR="00FC275D" w:rsidRPr="003A53E7">
        <w:rPr>
          <w:rFonts w:ascii="Times New Roman" w:hAnsi="Times New Roman"/>
          <w:color w:val="auto"/>
          <w:sz w:val="28"/>
        </w:rPr>
        <w:t> </w:t>
      </w:r>
      <w:r w:rsidRPr="003A53E7">
        <w:rPr>
          <w:rFonts w:ascii="Times New Roman" w:hAnsi="Times New Roman"/>
          <w:color w:val="auto"/>
          <w:sz w:val="28"/>
        </w:rPr>
        <w:t>в</w:t>
      </w:r>
      <w:r w:rsidR="00FC275D" w:rsidRPr="003A53E7">
        <w:rPr>
          <w:rFonts w:ascii="Times New Roman" w:hAnsi="Times New Roman"/>
          <w:color w:val="auto"/>
          <w:sz w:val="28"/>
        </w:rPr>
        <w:t> </w:t>
      </w:r>
      <w:r w:rsidRPr="003A53E7">
        <w:rPr>
          <w:rFonts w:ascii="Times New Roman" w:hAnsi="Times New Roman"/>
          <w:color w:val="auto"/>
          <w:sz w:val="28"/>
        </w:rPr>
        <w:t>течение</w:t>
      </w:r>
      <w:r w:rsidR="00FC275D" w:rsidRPr="003A53E7">
        <w:rPr>
          <w:rFonts w:ascii="Times New Roman" w:hAnsi="Times New Roman"/>
          <w:color w:val="auto"/>
          <w:sz w:val="28"/>
        </w:rPr>
        <w:t xml:space="preserve"> </w:t>
      </w:r>
      <w:r w:rsidRPr="003A53E7">
        <w:rPr>
          <w:rFonts w:ascii="Times New Roman" w:hAnsi="Times New Roman"/>
          <w:color w:val="auto"/>
          <w:sz w:val="28"/>
        </w:rPr>
        <w:t>10 рабочих дней со дня поступления средств на счет получателя субсидии.</w:t>
      </w:r>
    </w:p>
    <w:p w14:paraId="1EC36EB8" w14:textId="7347496C" w:rsidR="00E35E5C" w:rsidRPr="003A53E7" w:rsidRDefault="00AD4B32">
      <w:pPr>
        <w:tabs>
          <w:tab w:val="left" w:pos="1418"/>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48. Письменное требование о возврате средств, полученных за счет средств субсидии, направляется получателем субсидии лицам, получившим средства на основании договоров</w:t>
      </w:r>
      <w:r w:rsidR="00FC275D" w:rsidRPr="003A53E7">
        <w:rPr>
          <w:rFonts w:ascii="Times New Roman" w:hAnsi="Times New Roman"/>
          <w:color w:val="auto"/>
          <w:sz w:val="28"/>
        </w:rPr>
        <w:t xml:space="preserve"> (соглашений)</w:t>
      </w:r>
      <w:r w:rsidRPr="003A53E7">
        <w:rPr>
          <w:rFonts w:ascii="Times New Roman" w:hAnsi="Times New Roman"/>
          <w:color w:val="auto"/>
          <w:sz w:val="28"/>
        </w:rPr>
        <w:t xml:space="preserve">, заключенных с получателем субсидии, и нарушившим порядок и условия предоставления субсидии, в течение </w:t>
      </w:r>
      <w:r w:rsidRPr="003A53E7">
        <w:rPr>
          <w:color w:val="auto"/>
        </w:rPr>
        <w:br/>
      </w:r>
      <w:r w:rsidRPr="003A53E7">
        <w:rPr>
          <w:rFonts w:ascii="Times New Roman" w:hAnsi="Times New Roman"/>
          <w:color w:val="auto"/>
          <w:sz w:val="28"/>
        </w:rPr>
        <w:t>20 рабочих дней со дня выявления нарушений по фактам проверок, проведенных Министерством и (или) органами государственного финансового контроля.</w:t>
      </w:r>
    </w:p>
    <w:p w14:paraId="4A7B3E31" w14:textId="1F4EF73E" w:rsidR="00E35E5C" w:rsidRPr="003A53E7" w:rsidRDefault="00AD4B32">
      <w:pPr>
        <w:tabs>
          <w:tab w:val="left" w:pos="1418"/>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49. В случае невозврата лицами, указанными в части 47 настоящего Порядка, средств, полученных за счет средств субсидии, на счет получателя субсидии, получатель субсидии принимает необходимые меры по взысканию подлежащих возврату в краевой бюджет средств, полученных за счет средств субсидии, в судебном порядке в срок, не позднее 30 рабочих дней со дня, когда получателю субсидии стало известно о неисполнении лицами, указанными в части 47 настоящего Порядка, обязанности возвратить средства, полученные на основании договоров</w:t>
      </w:r>
      <w:r w:rsidR="00FC275D" w:rsidRPr="003A53E7">
        <w:rPr>
          <w:rFonts w:ascii="Times New Roman" w:hAnsi="Times New Roman"/>
          <w:color w:val="auto"/>
          <w:sz w:val="28"/>
        </w:rPr>
        <w:t xml:space="preserve"> (соглашений)</w:t>
      </w:r>
      <w:r w:rsidRPr="003A53E7">
        <w:rPr>
          <w:rFonts w:ascii="Times New Roman" w:hAnsi="Times New Roman"/>
          <w:color w:val="auto"/>
          <w:sz w:val="28"/>
        </w:rPr>
        <w:t>, заключенных с получателем субсидии, на счет получателя субсидии.</w:t>
      </w:r>
    </w:p>
    <w:p w14:paraId="750DC43A" w14:textId="77777777" w:rsidR="00E35E5C" w:rsidRPr="003A53E7" w:rsidRDefault="00AD4B32">
      <w:pPr>
        <w:tabs>
          <w:tab w:val="left" w:pos="1418"/>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50. Основания для отказа получателю субсидии в предоставлении субсидии являются:</w:t>
      </w:r>
    </w:p>
    <w:p w14:paraId="2C2DCA86" w14:textId="1534A1E2" w:rsidR="00E35E5C" w:rsidRPr="003A53E7" w:rsidRDefault="00AD4B32">
      <w:pPr>
        <w:tabs>
          <w:tab w:val="left" w:pos="1418"/>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 xml:space="preserve">1) несоответствие представленных получателем субсидии документов требованиям, определенным </w:t>
      </w:r>
      <w:r w:rsidR="008342FB" w:rsidRPr="005C778B">
        <w:rPr>
          <w:rFonts w:ascii="Times New Roman" w:hAnsi="Times New Roman"/>
          <w:color w:val="auto"/>
          <w:sz w:val="28"/>
        </w:rPr>
        <w:t>частями 69,76 настоящего Порядка</w:t>
      </w:r>
      <w:r w:rsidRPr="003A53E7">
        <w:rPr>
          <w:rFonts w:ascii="Times New Roman" w:hAnsi="Times New Roman"/>
          <w:color w:val="auto"/>
          <w:sz w:val="28"/>
        </w:rPr>
        <w:t>, или непредставление (представление не в полном объеме) указанных документов;</w:t>
      </w:r>
    </w:p>
    <w:p w14:paraId="73BF4E6B" w14:textId="77777777" w:rsidR="00E35E5C" w:rsidRPr="003A53E7" w:rsidRDefault="00AD4B32">
      <w:pPr>
        <w:tabs>
          <w:tab w:val="left" w:pos="1418"/>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2) установление факта недостоверности представленной получателем субсидии информации;</w:t>
      </w:r>
    </w:p>
    <w:p w14:paraId="0D30539D" w14:textId="2773F611" w:rsidR="00E35E5C" w:rsidRPr="005C778B" w:rsidRDefault="00AD4B32">
      <w:pPr>
        <w:tabs>
          <w:tab w:val="left" w:pos="1418"/>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 xml:space="preserve">3) неподписание </w:t>
      </w:r>
      <w:r w:rsidR="008342FB" w:rsidRPr="005C778B">
        <w:rPr>
          <w:rFonts w:ascii="Times New Roman" w:hAnsi="Times New Roman"/>
          <w:color w:val="auto"/>
          <w:sz w:val="28"/>
        </w:rPr>
        <w:t xml:space="preserve">победителем отбора </w:t>
      </w:r>
      <w:r w:rsidRPr="005C778B">
        <w:rPr>
          <w:rFonts w:ascii="Times New Roman" w:hAnsi="Times New Roman"/>
          <w:color w:val="auto"/>
          <w:sz w:val="28"/>
        </w:rPr>
        <w:t>усиленной квалифицированной электронной подписью проекта Соглашения в системе «Электронный бюджет» в срок, предусмотренный пунктом 2 части 24 настоящего Порядка;</w:t>
      </w:r>
    </w:p>
    <w:p w14:paraId="12046184" w14:textId="593A0626" w:rsidR="00E35E5C" w:rsidRPr="003A53E7" w:rsidRDefault="00AD4B32">
      <w:pPr>
        <w:tabs>
          <w:tab w:val="left" w:pos="1418"/>
        </w:tabs>
        <w:spacing w:after="0" w:line="240" w:lineRule="auto"/>
        <w:ind w:firstLine="709"/>
        <w:contextualSpacing/>
        <w:jc w:val="both"/>
        <w:rPr>
          <w:rFonts w:ascii="Times New Roman" w:hAnsi="Times New Roman"/>
          <w:color w:val="auto"/>
        </w:rPr>
      </w:pPr>
      <w:r w:rsidRPr="005C778B">
        <w:rPr>
          <w:rFonts w:ascii="Times New Roman" w:hAnsi="Times New Roman"/>
          <w:color w:val="auto"/>
          <w:sz w:val="28"/>
        </w:rPr>
        <w:t xml:space="preserve">4) несоответствие получателя субсидии категории </w:t>
      </w:r>
      <w:r w:rsidR="008342FB" w:rsidRPr="005C778B">
        <w:rPr>
          <w:rFonts w:ascii="Times New Roman" w:hAnsi="Times New Roman"/>
          <w:color w:val="auto"/>
          <w:sz w:val="28"/>
        </w:rPr>
        <w:t xml:space="preserve">получателей субсидии </w:t>
      </w:r>
      <w:r w:rsidRPr="005C778B">
        <w:rPr>
          <w:rFonts w:ascii="Times New Roman" w:hAnsi="Times New Roman"/>
          <w:color w:val="auto"/>
          <w:sz w:val="28"/>
        </w:rPr>
        <w:t>и требованиям, указанным в частях 16 и 17 настоящего Порядка.</w:t>
      </w:r>
    </w:p>
    <w:p w14:paraId="4D1DB043" w14:textId="77777777" w:rsidR="00E35E5C" w:rsidRPr="003A53E7" w:rsidRDefault="00E35E5C">
      <w:pPr>
        <w:tabs>
          <w:tab w:val="left" w:pos="1418"/>
        </w:tabs>
        <w:spacing w:after="0" w:line="240" w:lineRule="auto"/>
        <w:ind w:firstLine="709"/>
        <w:contextualSpacing/>
        <w:jc w:val="both"/>
        <w:rPr>
          <w:rFonts w:ascii="Times New Roman" w:hAnsi="Times New Roman"/>
          <w:color w:val="auto"/>
          <w:sz w:val="28"/>
        </w:rPr>
      </w:pPr>
    </w:p>
    <w:p w14:paraId="06FFD3BC" w14:textId="77777777" w:rsidR="00E35E5C" w:rsidRPr="003A53E7" w:rsidRDefault="00AD4B32">
      <w:pPr>
        <w:spacing w:after="0" w:line="240" w:lineRule="auto"/>
        <w:contextualSpacing/>
        <w:jc w:val="center"/>
        <w:rPr>
          <w:rFonts w:ascii="Times New Roman" w:hAnsi="Times New Roman"/>
          <w:color w:val="auto"/>
        </w:rPr>
      </w:pPr>
      <w:r w:rsidRPr="003A53E7">
        <w:rPr>
          <w:rFonts w:ascii="Times New Roman" w:hAnsi="Times New Roman"/>
          <w:color w:val="auto"/>
          <w:sz w:val="28"/>
        </w:rPr>
        <w:t>3. Отбор получателей субсидии</w:t>
      </w:r>
    </w:p>
    <w:p w14:paraId="1F6A7B29" w14:textId="77777777" w:rsidR="00E35E5C" w:rsidRPr="003A53E7" w:rsidRDefault="00E35E5C">
      <w:pPr>
        <w:spacing w:after="0" w:line="240" w:lineRule="auto"/>
        <w:contextualSpacing/>
        <w:jc w:val="center"/>
        <w:rPr>
          <w:rFonts w:ascii="Times New Roman" w:hAnsi="Times New Roman"/>
          <w:color w:val="auto"/>
          <w:sz w:val="28"/>
        </w:rPr>
      </w:pPr>
    </w:p>
    <w:p w14:paraId="53039FA5" w14:textId="77777777" w:rsidR="00E35E5C" w:rsidRPr="003A53E7" w:rsidRDefault="00AD4B32">
      <w:pPr>
        <w:tabs>
          <w:tab w:val="left" w:pos="1418"/>
        </w:tabs>
        <w:spacing w:after="0" w:line="240" w:lineRule="auto"/>
        <w:ind w:firstLine="709"/>
        <w:contextualSpacing/>
        <w:jc w:val="both"/>
        <w:rPr>
          <w:color w:val="auto"/>
        </w:rPr>
      </w:pPr>
      <w:r w:rsidRPr="003A53E7">
        <w:rPr>
          <w:rFonts w:ascii="Times New Roman" w:hAnsi="Times New Roman"/>
          <w:color w:val="auto"/>
          <w:sz w:val="28"/>
        </w:rPr>
        <w:t>51. Информация о проведении отбора размещается на едином портале.</w:t>
      </w:r>
    </w:p>
    <w:p w14:paraId="4D106F48" w14:textId="08F904F2" w:rsidR="00E35E5C" w:rsidRPr="005C778B" w:rsidRDefault="00AD4B32">
      <w:pPr>
        <w:tabs>
          <w:tab w:val="left" w:pos="1418"/>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 xml:space="preserve">52. Для проведения отбора применяется способ отбора получателей субсидий – конкурс, проводимый исходя из наилучших условий достижения </w:t>
      </w:r>
      <w:r w:rsidR="008342FB" w:rsidRPr="005C778B">
        <w:rPr>
          <w:rFonts w:ascii="Times New Roman" w:hAnsi="Times New Roman"/>
          <w:color w:val="auto"/>
          <w:sz w:val="28"/>
        </w:rPr>
        <w:t xml:space="preserve">результата </w:t>
      </w:r>
      <w:r w:rsidRPr="005C778B">
        <w:rPr>
          <w:rFonts w:ascii="Times New Roman" w:hAnsi="Times New Roman"/>
          <w:color w:val="auto"/>
          <w:sz w:val="28"/>
        </w:rPr>
        <w:t>предоставления субсидии в системе «Электронный бюджет».</w:t>
      </w:r>
    </w:p>
    <w:p w14:paraId="0A89FE0B" w14:textId="77777777" w:rsidR="00E35E5C" w:rsidRPr="003A53E7" w:rsidRDefault="00AD4B32">
      <w:pPr>
        <w:tabs>
          <w:tab w:val="left" w:pos="1418"/>
        </w:tabs>
        <w:spacing w:after="0" w:line="240" w:lineRule="auto"/>
        <w:ind w:firstLine="709"/>
        <w:contextualSpacing/>
        <w:jc w:val="both"/>
        <w:rPr>
          <w:rFonts w:ascii="Times New Roman" w:hAnsi="Times New Roman"/>
          <w:color w:val="auto"/>
          <w:sz w:val="28"/>
        </w:rPr>
      </w:pPr>
      <w:r w:rsidRPr="005C778B">
        <w:rPr>
          <w:rFonts w:ascii="Times New Roman" w:hAnsi="Times New Roman"/>
          <w:color w:val="auto"/>
          <w:sz w:val="28"/>
        </w:rPr>
        <w:t>Доступ к системе</w:t>
      </w:r>
      <w:r w:rsidRPr="003A53E7">
        <w:rPr>
          <w:rFonts w:ascii="Times New Roman" w:hAnsi="Times New Roman"/>
          <w:color w:val="auto"/>
          <w:sz w:val="28"/>
        </w:rPr>
        <w:t xml:space="preserve">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6AE39A26" w14:textId="77777777" w:rsidR="00E35E5C" w:rsidRPr="003A53E7" w:rsidRDefault="00AD4B32">
      <w:pPr>
        <w:tabs>
          <w:tab w:val="left" w:pos="1418"/>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Объявление о проведении отбора формируется в электронной форме посредством заполнения соответствующих экранных форм веб-интерфейса в системе «Электронный бюджет».</w:t>
      </w:r>
    </w:p>
    <w:p w14:paraId="389D9FD0" w14:textId="543F6013" w:rsidR="00E35E5C" w:rsidRPr="003A53E7" w:rsidRDefault="00AD4B32">
      <w:pPr>
        <w:tabs>
          <w:tab w:val="left" w:pos="1418"/>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 xml:space="preserve">53. Министерство в течение текущего финансового года, но не позднее чем за 10 календарных дней до дня начала подачи (приема) заявок, формирует и размещает на едином портале </w:t>
      </w:r>
      <w:r w:rsidRPr="005C778B">
        <w:rPr>
          <w:rFonts w:ascii="Times New Roman" w:hAnsi="Times New Roman"/>
          <w:color w:val="auto"/>
          <w:sz w:val="28"/>
        </w:rPr>
        <w:t xml:space="preserve">объявление </w:t>
      </w:r>
      <w:r w:rsidR="008342FB" w:rsidRPr="005C778B">
        <w:rPr>
          <w:rFonts w:ascii="Times New Roman" w:hAnsi="Times New Roman"/>
          <w:color w:val="auto"/>
          <w:sz w:val="28"/>
        </w:rPr>
        <w:t>о проведении отбора</w:t>
      </w:r>
      <w:r w:rsidRPr="005C778B">
        <w:rPr>
          <w:rFonts w:ascii="Times New Roman" w:hAnsi="Times New Roman"/>
          <w:color w:val="auto"/>
          <w:sz w:val="28"/>
        </w:rPr>
        <w:t>,</w:t>
      </w:r>
      <w:r w:rsidRPr="003A53E7">
        <w:rPr>
          <w:rFonts w:ascii="Times New Roman" w:hAnsi="Times New Roman"/>
          <w:color w:val="auto"/>
          <w:sz w:val="28"/>
        </w:rPr>
        <w:t xml:space="preserve"> которое включает в себя следующую информацию в соответствии с настоящим Порядком:</w:t>
      </w:r>
    </w:p>
    <w:p w14:paraId="1208B9B8" w14:textId="77777777" w:rsidR="00E35E5C" w:rsidRPr="003A53E7" w:rsidRDefault="00AD4B32">
      <w:pPr>
        <w:tabs>
          <w:tab w:val="left" w:pos="1276"/>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1) способ проведения отбора;</w:t>
      </w:r>
    </w:p>
    <w:p w14:paraId="6D5B9C0D" w14:textId="4579A20B" w:rsidR="0025323C" w:rsidRPr="003A53E7" w:rsidRDefault="0025323C" w:rsidP="0025323C">
      <w:pPr>
        <w:tabs>
          <w:tab w:val="left" w:pos="1276"/>
        </w:tabs>
        <w:spacing w:after="0" w:line="240" w:lineRule="auto"/>
        <w:ind w:firstLine="709"/>
        <w:contextualSpacing/>
        <w:jc w:val="both"/>
        <w:rPr>
          <w:rFonts w:ascii="Times New Roman" w:hAnsi="Times New Roman"/>
          <w:color w:val="auto"/>
        </w:rPr>
      </w:pPr>
      <w:r w:rsidRPr="003A53E7">
        <w:rPr>
          <w:rFonts w:ascii="Times New Roman" w:hAnsi="Times New Roman"/>
          <w:color w:val="auto"/>
          <w:sz w:val="28"/>
        </w:rPr>
        <w:t>1</w:t>
      </w:r>
      <w:r w:rsidRPr="003A53E7">
        <w:rPr>
          <w:rFonts w:ascii="Times New Roman" w:hAnsi="Times New Roman"/>
          <w:color w:val="auto"/>
          <w:sz w:val="28"/>
          <w:vertAlign w:val="superscript"/>
        </w:rPr>
        <w:t>1</w:t>
      </w:r>
      <w:r w:rsidRPr="003A53E7">
        <w:rPr>
          <w:rFonts w:ascii="Times New Roman" w:hAnsi="Times New Roman"/>
          <w:color w:val="auto"/>
          <w:sz w:val="28"/>
        </w:rPr>
        <w:t>) дату размещения объявления о проведении отбора;</w:t>
      </w:r>
    </w:p>
    <w:p w14:paraId="73C9826F" w14:textId="77777777" w:rsidR="00E35E5C" w:rsidRPr="003A53E7" w:rsidRDefault="00AD4B32">
      <w:pPr>
        <w:tabs>
          <w:tab w:val="left" w:pos="1276"/>
        </w:tabs>
        <w:spacing w:after="0" w:line="240" w:lineRule="auto"/>
        <w:ind w:firstLine="709"/>
        <w:contextualSpacing/>
        <w:jc w:val="both"/>
        <w:rPr>
          <w:rFonts w:ascii="Times New Roman" w:hAnsi="Times New Roman"/>
          <w:color w:val="auto"/>
        </w:rPr>
      </w:pPr>
      <w:r w:rsidRPr="003A53E7">
        <w:rPr>
          <w:rFonts w:ascii="Times New Roman" w:hAnsi="Times New Roman"/>
          <w:color w:val="auto"/>
          <w:sz w:val="28"/>
        </w:rPr>
        <w:t>2) сроки проведения отбора, а также информацию о сроках и порядке проведения этапов отбора;</w:t>
      </w:r>
    </w:p>
    <w:p w14:paraId="149DDE2E" w14:textId="1E55A088" w:rsidR="00E35E5C" w:rsidRPr="003A53E7" w:rsidRDefault="00AD4B32">
      <w:pPr>
        <w:tabs>
          <w:tab w:val="left" w:pos="1276"/>
        </w:tabs>
        <w:spacing w:after="0" w:line="240" w:lineRule="auto"/>
        <w:ind w:firstLine="709"/>
        <w:contextualSpacing/>
        <w:jc w:val="both"/>
        <w:rPr>
          <w:rFonts w:ascii="Times New Roman" w:hAnsi="Times New Roman"/>
          <w:color w:val="auto"/>
        </w:rPr>
      </w:pPr>
      <w:r w:rsidRPr="003A53E7">
        <w:rPr>
          <w:rFonts w:ascii="Times New Roman" w:hAnsi="Times New Roman"/>
          <w:color w:val="auto"/>
          <w:sz w:val="28"/>
        </w:rPr>
        <w:t xml:space="preserve">3) </w:t>
      </w:r>
      <w:r w:rsidR="008342FB" w:rsidRPr="005C778B">
        <w:rPr>
          <w:rFonts w:ascii="Times New Roman" w:hAnsi="Times New Roman"/>
          <w:color w:val="auto"/>
          <w:sz w:val="28"/>
        </w:rPr>
        <w:t xml:space="preserve">дату </w:t>
      </w:r>
      <w:r w:rsidRPr="005C778B">
        <w:rPr>
          <w:rFonts w:ascii="Times New Roman" w:hAnsi="Times New Roman"/>
          <w:color w:val="auto"/>
          <w:sz w:val="28"/>
        </w:rPr>
        <w:t>начала</w:t>
      </w:r>
      <w:r w:rsidRPr="003A53E7">
        <w:rPr>
          <w:rFonts w:ascii="Times New Roman" w:hAnsi="Times New Roman"/>
          <w:color w:val="auto"/>
          <w:sz w:val="28"/>
        </w:rPr>
        <w:t xml:space="preserve"> подачи и окончания приема заявок участников отбора, при этом дата окончания приема заявок не может быть ранее 30-го календарного дня, следующего за днем размещения объявления о проведении отбора; </w:t>
      </w:r>
    </w:p>
    <w:p w14:paraId="076135F3" w14:textId="77777777" w:rsidR="00E35E5C" w:rsidRPr="003A53E7" w:rsidRDefault="00AD4B32">
      <w:pPr>
        <w:tabs>
          <w:tab w:val="left" w:pos="1276"/>
        </w:tabs>
        <w:spacing w:after="0" w:line="240" w:lineRule="auto"/>
        <w:ind w:firstLine="709"/>
        <w:contextualSpacing/>
        <w:jc w:val="both"/>
        <w:rPr>
          <w:rFonts w:ascii="Times New Roman" w:hAnsi="Times New Roman"/>
          <w:color w:val="auto"/>
        </w:rPr>
      </w:pPr>
      <w:r w:rsidRPr="003A53E7">
        <w:rPr>
          <w:rFonts w:ascii="Times New Roman" w:hAnsi="Times New Roman"/>
          <w:color w:val="auto"/>
          <w:sz w:val="28"/>
        </w:rPr>
        <w:t>4) наименование, место нахождения, почтовый адрес, адрес электронной почты, контактный телефон Министерства и АНО «КЦПП»;</w:t>
      </w:r>
    </w:p>
    <w:p w14:paraId="375F5756" w14:textId="77777777" w:rsidR="00E35E5C" w:rsidRPr="003A53E7" w:rsidRDefault="00AD4B32">
      <w:pPr>
        <w:tabs>
          <w:tab w:val="left" w:pos="1276"/>
        </w:tabs>
        <w:spacing w:after="0" w:line="240" w:lineRule="auto"/>
        <w:ind w:firstLine="709"/>
        <w:contextualSpacing/>
        <w:jc w:val="both"/>
        <w:rPr>
          <w:rFonts w:ascii="Times New Roman" w:hAnsi="Times New Roman"/>
          <w:color w:val="auto"/>
        </w:rPr>
      </w:pPr>
      <w:r w:rsidRPr="003A53E7">
        <w:rPr>
          <w:rFonts w:ascii="Times New Roman" w:hAnsi="Times New Roman"/>
          <w:color w:val="auto"/>
          <w:sz w:val="28"/>
        </w:rPr>
        <w:t>5) результат предоставления субсидии;</w:t>
      </w:r>
    </w:p>
    <w:p w14:paraId="5FA65096" w14:textId="77777777" w:rsidR="00E35E5C" w:rsidRPr="003A53E7" w:rsidRDefault="00AD4B32">
      <w:pPr>
        <w:tabs>
          <w:tab w:val="left" w:pos="1276"/>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 xml:space="preserve">6) доменное имя и (или) указатели страниц системы «Электронный бюджет» в сети «Интернет»; </w:t>
      </w:r>
    </w:p>
    <w:p w14:paraId="0A6E7C3D" w14:textId="77777777" w:rsidR="00E35E5C" w:rsidRPr="003A53E7" w:rsidRDefault="00AD4B32">
      <w:pPr>
        <w:tabs>
          <w:tab w:val="left" w:pos="1276"/>
        </w:tabs>
        <w:spacing w:after="0" w:line="240" w:lineRule="auto"/>
        <w:ind w:firstLine="709"/>
        <w:contextualSpacing/>
        <w:jc w:val="both"/>
        <w:rPr>
          <w:rFonts w:ascii="Times New Roman" w:hAnsi="Times New Roman"/>
          <w:color w:val="auto"/>
        </w:rPr>
      </w:pPr>
      <w:r w:rsidRPr="003A53E7">
        <w:rPr>
          <w:rFonts w:ascii="Times New Roman" w:hAnsi="Times New Roman"/>
          <w:color w:val="auto"/>
          <w:sz w:val="28"/>
        </w:rPr>
        <w:t xml:space="preserve">7) требования к участникам отбора, определенные в соответствии с частью 16 настоящего Порядка, и перечень документов, представляемых участниками отбора для подтверждения соответствия указанным требованиям; </w:t>
      </w:r>
    </w:p>
    <w:p w14:paraId="4BA0D94C" w14:textId="77777777" w:rsidR="00E35E5C" w:rsidRPr="003A53E7" w:rsidRDefault="00AD4B32">
      <w:pPr>
        <w:tabs>
          <w:tab w:val="left" w:pos="1276"/>
        </w:tabs>
        <w:spacing w:after="0" w:line="240" w:lineRule="auto"/>
        <w:ind w:firstLine="709"/>
        <w:contextualSpacing/>
        <w:jc w:val="both"/>
        <w:rPr>
          <w:rFonts w:ascii="Times New Roman" w:hAnsi="Times New Roman"/>
          <w:color w:val="auto"/>
        </w:rPr>
      </w:pPr>
      <w:r w:rsidRPr="003A53E7">
        <w:rPr>
          <w:rFonts w:ascii="Times New Roman" w:hAnsi="Times New Roman"/>
          <w:color w:val="auto"/>
          <w:sz w:val="28"/>
        </w:rPr>
        <w:t>8) категории получателей субсидии, критерии оценки и показатели критериев оценки;</w:t>
      </w:r>
    </w:p>
    <w:p w14:paraId="74BD07BB" w14:textId="77777777" w:rsidR="00E35E5C" w:rsidRPr="003A53E7" w:rsidRDefault="00AD4B32">
      <w:pPr>
        <w:tabs>
          <w:tab w:val="left" w:pos="1276"/>
        </w:tabs>
        <w:spacing w:after="0" w:line="240" w:lineRule="auto"/>
        <w:ind w:firstLine="709"/>
        <w:contextualSpacing/>
        <w:jc w:val="both"/>
        <w:rPr>
          <w:rFonts w:ascii="Times New Roman" w:hAnsi="Times New Roman"/>
          <w:color w:val="auto"/>
        </w:rPr>
      </w:pPr>
      <w:r w:rsidRPr="003A53E7">
        <w:rPr>
          <w:rFonts w:ascii="Times New Roman" w:hAnsi="Times New Roman"/>
          <w:color w:val="auto"/>
          <w:sz w:val="28"/>
        </w:rPr>
        <w:t>9) порядок подачи участниками отбора заявок и требования, предъявляемые к форме и содержанию заявок;</w:t>
      </w:r>
    </w:p>
    <w:p w14:paraId="12DE89F2" w14:textId="77777777" w:rsidR="00E35E5C" w:rsidRPr="003A53E7" w:rsidRDefault="00AD4B32">
      <w:pPr>
        <w:tabs>
          <w:tab w:val="left" w:pos="1276"/>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10) порядок отзыва заявок, порядок их возврата, определяющий в том числе основания для возврата заявок, порядок внесения изменений в заявки;</w:t>
      </w:r>
    </w:p>
    <w:p w14:paraId="7E5EC9E0" w14:textId="77777777" w:rsidR="00E35E5C" w:rsidRPr="003A53E7" w:rsidRDefault="00AD4B32">
      <w:pPr>
        <w:tabs>
          <w:tab w:val="left" w:pos="1276"/>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11) правила рассмотрения и оценки заявок;</w:t>
      </w:r>
    </w:p>
    <w:p w14:paraId="157382B9" w14:textId="77777777" w:rsidR="00E35E5C" w:rsidRPr="003A53E7" w:rsidRDefault="00AD4B32">
      <w:pPr>
        <w:tabs>
          <w:tab w:val="left" w:pos="1276"/>
        </w:tabs>
        <w:spacing w:after="0" w:line="240" w:lineRule="auto"/>
        <w:ind w:firstLine="709"/>
        <w:contextualSpacing/>
        <w:jc w:val="both"/>
        <w:rPr>
          <w:rFonts w:ascii="Times New Roman" w:hAnsi="Times New Roman"/>
          <w:color w:val="auto"/>
        </w:rPr>
      </w:pPr>
      <w:r w:rsidRPr="003A53E7">
        <w:rPr>
          <w:rFonts w:ascii="Times New Roman" w:hAnsi="Times New Roman"/>
          <w:color w:val="auto"/>
          <w:sz w:val="28"/>
        </w:rPr>
        <w:t>12) порядок возврата заявок на доработку;</w:t>
      </w:r>
    </w:p>
    <w:p w14:paraId="0B6ABFDD" w14:textId="77777777" w:rsidR="00E35E5C" w:rsidRPr="003A53E7" w:rsidRDefault="00AD4B32">
      <w:pPr>
        <w:tabs>
          <w:tab w:val="left" w:pos="1276"/>
        </w:tabs>
        <w:spacing w:after="0" w:line="240" w:lineRule="auto"/>
        <w:ind w:firstLine="709"/>
        <w:contextualSpacing/>
        <w:jc w:val="both"/>
        <w:rPr>
          <w:rFonts w:ascii="Times New Roman" w:hAnsi="Times New Roman"/>
          <w:color w:val="auto"/>
        </w:rPr>
      </w:pPr>
      <w:r w:rsidRPr="003A53E7">
        <w:rPr>
          <w:rFonts w:ascii="Times New Roman" w:hAnsi="Times New Roman"/>
          <w:color w:val="auto"/>
          <w:sz w:val="28"/>
        </w:rPr>
        <w:t>13) порядок отклонения заявок, а также информацию об основаниях их отклонения;</w:t>
      </w:r>
    </w:p>
    <w:p w14:paraId="194F2DCC" w14:textId="77777777" w:rsidR="00E35E5C" w:rsidRPr="003A53E7" w:rsidRDefault="00AD4B32">
      <w:pPr>
        <w:tabs>
          <w:tab w:val="left" w:pos="1276"/>
        </w:tabs>
        <w:spacing w:after="0" w:line="240" w:lineRule="auto"/>
        <w:ind w:firstLine="709"/>
        <w:contextualSpacing/>
        <w:jc w:val="both"/>
        <w:rPr>
          <w:rFonts w:ascii="Times New Roman" w:hAnsi="Times New Roman"/>
          <w:color w:val="auto"/>
        </w:rPr>
      </w:pPr>
      <w:r w:rsidRPr="003A53E7">
        <w:rPr>
          <w:rFonts w:ascii="Times New Roman" w:hAnsi="Times New Roman"/>
          <w:color w:val="auto"/>
          <w:sz w:val="28"/>
        </w:rPr>
        <w:t>14) порядок оценки заявок, включающий критерии оценки, показатели критериев оценки и их весовое значение в общей оценке, необходимую для представления участником отбора информацию по каждому критерию оценки, показателю критерия оценки, сведения, документы и материалы, подтверждающие такую информацию, минимальный проходной балл, который необходимо набрать по результатам оценки заявок участникам отбора для признания их победителями отбора, сроки оценки заявок, а также информацию об участии комиссии в оценке заявок;</w:t>
      </w:r>
    </w:p>
    <w:p w14:paraId="0D9C9A8B" w14:textId="77777777" w:rsidR="00E35E5C" w:rsidRPr="003A53E7" w:rsidRDefault="00AD4B32">
      <w:pPr>
        <w:tabs>
          <w:tab w:val="left" w:pos="1276"/>
        </w:tabs>
        <w:spacing w:after="0" w:line="240" w:lineRule="auto"/>
        <w:ind w:firstLine="709"/>
        <w:contextualSpacing/>
        <w:jc w:val="both"/>
        <w:rPr>
          <w:rFonts w:ascii="Times New Roman" w:hAnsi="Times New Roman"/>
          <w:color w:val="auto"/>
        </w:rPr>
      </w:pPr>
      <w:r w:rsidRPr="003A53E7">
        <w:rPr>
          <w:rFonts w:ascii="Times New Roman" w:hAnsi="Times New Roman"/>
          <w:color w:val="auto"/>
          <w:sz w:val="28"/>
        </w:rPr>
        <w:t>15) объем распределяемой субсидии в рамках отбора, порядок расчета размера субсидии, установленный частью 11 настоящего Порядка, правила распределения субсидии по результатам отбора, а также предельное количество победителей отбора;</w:t>
      </w:r>
    </w:p>
    <w:p w14:paraId="4BE17926" w14:textId="77777777" w:rsidR="00E35E5C" w:rsidRPr="003A53E7" w:rsidRDefault="00AD4B32">
      <w:pPr>
        <w:tabs>
          <w:tab w:val="left" w:pos="1276"/>
        </w:tabs>
        <w:spacing w:after="0" w:line="240" w:lineRule="auto"/>
        <w:ind w:firstLine="709"/>
        <w:contextualSpacing/>
        <w:jc w:val="both"/>
        <w:rPr>
          <w:rFonts w:ascii="Times New Roman" w:hAnsi="Times New Roman"/>
          <w:color w:val="auto"/>
        </w:rPr>
      </w:pPr>
      <w:r w:rsidRPr="003A53E7">
        <w:rPr>
          <w:rFonts w:ascii="Times New Roman" w:hAnsi="Times New Roman"/>
          <w:color w:val="auto"/>
          <w:sz w:val="28"/>
        </w:rPr>
        <w:t>16)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23F1788E" w14:textId="77777777" w:rsidR="00E35E5C" w:rsidRPr="003A53E7" w:rsidRDefault="00AD4B32">
      <w:pPr>
        <w:tabs>
          <w:tab w:val="left" w:pos="1276"/>
        </w:tabs>
        <w:spacing w:after="0" w:line="240" w:lineRule="auto"/>
        <w:ind w:firstLine="709"/>
        <w:contextualSpacing/>
        <w:jc w:val="both"/>
        <w:rPr>
          <w:rFonts w:ascii="Times New Roman" w:hAnsi="Times New Roman"/>
          <w:color w:val="auto"/>
        </w:rPr>
      </w:pPr>
      <w:r w:rsidRPr="003A53E7">
        <w:rPr>
          <w:rFonts w:ascii="Times New Roman" w:hAnsi="Times New Roman"/>
          <w:color w:val="auto"/>
          <w:sz w:val="28"/>
        </w:rPr>
        <w:t>17) срок, в течение которого победитель (победители) отбора должен подписать Соглашение;</w:t>
      </w:r>
    </w:p>
    <w:p w14:paraId="01AA9996" w14:textId="77777777" w:rsidR="00E35E5C" w:rsidRPr="003A53E7" w:rsidRDefault="00AD4B32">
      <w:pPr>
        <w:tabs>
          <w:tab w:val="left" w:pos="1276"/>
        </w:tabs>
        <w:spacing w:after="0" w:line="240" w:lineRule="auto"/>
        <w:ind w:firstLine="709"/>
        <w:contextualSpacing/>
        <w:jc w:val="both"/>
        <w:rPr>
          <w:rFonts w:ascii="Times New Roman" w:hAnsi="Times New Roman"/>
          <w:color w:val="auto"/>
        </w:rPr>
      </w:pPr>
      <w:r w:rsidRPr="003A53E7">
        <w:rPr>
          <w:rFonts w:ascii="Times New Roman" w:hAnsi="Times New Roman"/>
          <w:color w:val="auto"/>
          <w:sz w:val="28"/>
        </w:rPr>
        <w:t xml:space="preserve">18) условия признания победителя (победителей) отбора уклонившимся от заключения Соглашения; </w:t>
      </w:r>
    </w:p>
    <w:p w14:paraId="08D2B33D" w14:textId="4A68D590" w:rsidR="00E35E5C" w:rsidRPr="003A53E7" w:rsidRDefault="00AD4B32">
      <w:pPr>
        <w:tabs>
          <w:tab w:val="left" w:pos="1276"/>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19) сроки размещения протокола подведения итогов отбора на едином портале.</w:t>
      </w:r>
    </w:p>
    <w:p w14:paraId="5087E03F" w14:textId="09FAFE03" w:rsidR="00FC275D" w:rsidRPr="003A53E7" w:rsidRDefault="00FC275D">
      <w:pPr>
        <w:tabs>
          <w:tab w:val="left" w:pos="1276"/>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53</w:t>
      </w:r>
      <w:r w:rsidRPr="003A53E7">
        <w:rPr>
          <w:rFonts w:ascii="Times New Roman" w:hAnsi="Times New Roman"/>
          <w:color w:val="auto"/>
          <w:sz w:val="28"/>
          <w:vertAlign w:val="superscript"/>
        </w:rPr>
        <w:t>1</w:t>
      </w:r>
      <w:r w:rsidRPr="003A53E7">
        <w:rPr>
          <w:rFonts w:ascii="Times New Roman" w:hAnsi="Times New Roman"/>
          <w:color w:val="auto"/>
          <w:sz w:val="28"/>
        </w:rPr>
        <w:t xml:space="preserve">. Внесение изменений в </w:t>
      </w:r>
      <w:r w:rsidRPr="005C778B">
        <w:rPr>
          <w:rFonts w:ascii="Times New Roman" w:hAnsi="Times New Roman"/>
          <w:color w:val="auto"/>
          <w:sz w:val="28"/>
        </w:rPr>
        <w:t>объявление</w:t>
      </w:r>
      <w:r w:rsidR="008342FB" w:rsidRPr="005C778B">
        <w:rPr>
          <w:rFonts w:ascii="Times New Roman" w:hAnsi="Times New Roman"/>
          <w:color w:val="auto"/>
          <w:sz w:val="28"/>
        </w:rPr>
        <w:t xml:space="preserve"> о проведении отбора</w:t>
      </w:r>
      <w:r w:rsidRPr="005C778B">
        <w:rPr>
          <w:rFonts w:ascii="Times New Roman" w:hAnsi="Times New Roman"/>
          <w:color w:val="auto"/>
          <w:sz w:val="28"/>
        </w:rPr>
        <w:t xml:space="preserve"> осуществляется Министерством в порядке, аналогичном порядку формирования объявления</w:t>
      </w:r>
      <w:r w:rsidR="008342FB" w:rsidRPr="005C778B">
        <w:rPr>
          <w:rFonts w:ascii="Times New Roman" w:hAnsi="Times New Roman"/>
          <w:color w:val="auto"/>
          <w:sz w:val="28"/>
        </w:rPr>
        <w:t xml:space="preserve"> о проведении отбора</w:t>
      </w:r>
      <w:r w:rsidRPr="005C778B">
        <w:rPr>
          <w:rFonts w:ascii="Times New Roman" w:hAnsi="Times New Roman"/>
          <w:color w:val="auto"/>
          <w:sz w:val="28"/>
        </w:rPr>
        <w:t>, установленному частью 53 настоящего Порядка, не позднее наступления даты окончания</w:t>
      </w:r>
      <w:r w:rsidRPr="003A53E7">
        <w:rPr>
          <w:rFonts w:ascii="Times New Roman" w:hAnsi="Times New Roman"/>
          <w:color w:val="auto"/>
          <w:sz w:val="28"/>
        </w:rPr>
        <w:t xml:space="preserve"> приема заявок с соблюдением следующих условий: </w:t>
      </w:r>
    </w:p>
    <w:p w14:paraId="6CA2AF5C" w14:textId="48B925EF" w:rsidR="00FC275D" w:rsidRPr="003A53E7" w:rsidRDefault="00FC275D">
      <w:pPr>
        <w:tabs>
          <w:tab w:val="left" w:pos="1276"/>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1) срок подачи участниками отбора заявок продлевается таким образом, чтобы со дня, следующего за днем внесения таких изменений, до даты окончания приема заявок указанный срок составлял не менее</w:t>
      </w:r>
      <w:r w:rsidR="008342FB">
        <w:rPr>
          <w:rFonts w:ascii="Times New Roman" w:hAnsi="Times New Roman"/>
          <w:color w:val="auto"/>
          <w:sz w:val="28"/>
        </w:rPr>
        <w:t xml:space="preserve"> </w:t>
      </w:r>
      <w:r w:rsidR="008342FB" w:rsidRPr="005C778B">
        <w:rPr>
          <w:rFonts w:ascii="Times New Roman" w:hAnsi="Times New Roman"/>
          <w:color w:val="auto"/>
          <w:sz w:val="28"/>
        </w:rPr>
        <w:t>10</w:t>
      </w:r>
      <w:r w:rsidRPr="005C778B">
        <w:rPr>
          <w:rFonts w:ascii="Times New Roman" w:hAnsi="Times New Roman"/>
          <w:color w:val="auto"/>
          <w:sz w:val="28"/>
        </w:rPr>
        <w:t xml:space="preserve"> календарных</w:t>
      </w:r>
      <w:r w:rsidRPr="003A53E7">
        <w:rPr>
          <w:rFonts w:ascii="Times New Roman" w:hAnsi="Times New Roman"/>
          <w:color w:val="auto"/>
          <w:sz w:val="28"/>
        </w:rPr>
        <w:t xml:space="preserve"> дней; </w:t>
      </w:r>
    </w:p>
    <w:p w14:paraId="644B4764" w14:textId="77777777" w:rsidR="00FC275D" w:rsidRPr="003A53E7" w:rsidRDefault="00FC275D">
      <w:pPr>
        <w:tabs>
          <w:tab w:val="left" w:pos="1276"/>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 xml:space="preserve">2) изменение способа отбора получателей субсидий не допускается; </w:t>
      </w:r>
    </w:p>
    <w:p w14:paraId="6420F83E" w14:textId="3A78363E" w:rsidR="00FC275D" w:rsidRPr="005C778B" w:rsidRDefault="00FC275D">
      <w:pPr>
        <w:tabs>
          <w:tab w:val="left" w:pos="1276"/>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 xml:space="preserve">3) в случае внесения изменений в объявление </w:t>
      </w:r>
      <w:r w:rsidR="008342FB" w:rsidRPr="005C778B">
        <w:rPr>
          <w:rFonts w:ascii="Times New Roman" w:hAnsi="Times New Roman"/>
          <w:color w:val="auto"/>
          <w:sz w:val="28"/>
        </w:rPr>
        <w:t>о проведен</w:t>
      </w:r>
      <w:r w:rsidR="00CE2813" w:rsidRPr="005C778B">
        <w:rPr>
          <w:rFonts w:ascii="Times New Roman" w:hAnsi="Times New Roman"/>
          <w:color w:val="auto"/>
          <w:sz w:val="28"/>
        </w:rPr>
        <w:t xml:space="preserve">ии отбора </w:t>
      </w:r>
      <w:r w:rsidRPr="005C778B">
        <w:rPr>
          <w:rFonts w:ascii="Times New Roman" w:hAnsi="Times New Roman"/>
          <w:color w:val="auto"/>
          <w:sz w:val="28"/>
        </w:rPr>
        <w:t>после наступления даты начала приема заявок в объявление включается положение, предусматривающее право участников отбора внести изменения в заявки;</w:t>
      </w:r>
    </w:p>
    <w:p w14:paraId="61D2DC48" w14:textId="4F846C61" w:rsidR="00FC275D" w:rsidRPr="003A53E7" w:rsidRDefault="00FC275D">
      <w:pPr>
        <w:tabs>
          <w:tab w:val="left" w:pos="1276"/>
        </w:tabs>
        <w:spacing w:after="0" w:line="240" w:lineRule="auto"/>
        <w:ind w:firstLine="709"/>
        <w:contextualSpacing/>
        <w:jc w:val="both"/>
        <w:rPr>
          <w:rFonts w:ascii="Times New Roman" w:hAnsi="Times New Roman"/>
          <w:color w:val="auto"/>
          <w:sz w:val="28"/>
        </w:rPr>
      </w:pPr>
      <w:r w:rsidRPr="005C778B">
        <w:rPr>
          <w:rFonts w:ascii="Times New Roman" w:hAnsi="Times New Roman"/>
          <w:color w:val="auto"/>
          <w:sz w:val="28"/>
        </w:rPr>
        <w:t xml:space="preserve">4) участники отбора, подавшие заявку, уведомляются о внесении изменений в объявление </w:t>
      </w:r>
      <w:r w:rsidR="00CE2813" w:rsidRPr="005C778B">
        <w:rPr>
          <w:rFonts w:ascii="Times New Roman" w:hAnsi="Times New Roman"/>
          <w:color w:val="auto"/>
          <w:sz w:val="28"/>
        </w:rPr>
        <w:t xml:space="preserve">о проведении отбора </w:t>
      </w:r>
      <w:r w:rsidRPr="005C778B">
        <w:rPr>
          <w:rFonts w:ascii="Times New Roman" w:hAnsi="Times New Roman"/>
          <w:color w:val="auto"/>
          <w:sz w:val="28"/>
        </w:rPr>
        <w:t>не поздн</w:t>
      </w:r>
      <w:r w:rsidRPr="003A53E7">
        <w:rPr>
          <w:rFonts w:ascii="Times New Roman" w:hAnsi="Times New Roman"/>
          <w:color w:val="auto"/>
          <w:sz w:val="28"/>
        </w:rPr>
        <w:t>ее дня, следующего за днем внесения изменений в объявление, с использованием системы «Электронный бюджет».</w:t>
      </w:r>
    </w:p>
    <w:p w14:paraId="1632D0EE" w14:textId="77777777" w:rsidR="00E35E5C" w:rsidRPr="003A53E7" w:rsidRDefault="00AD4B32">
      <w:pPr>
        <w:tabs>
          <w:tab w:val="left" w:pos="1418"/>
        </w:tabs>
        <w:spacing w:after="0" w:line="240" w:lineRule="auto"/>
        <w:ind w:firstLine="709"/>
        <w:contextualSpacing/>
        <w:jc w:val="both"/>
        <w:rPr>
          <w:color w:val="auto"/>
        </w:rPr>
      </w:pPr>
      <w:r w:rsidRPr="003A53E7">
        <w:rPr>
          <w:rFonts w:ascii="Times New Roman" w:hAnsi="Times New Roman"/>
          <w:color w:val="auto"/>
          <w:sz w:val="28"/>
        </w:rPr>
        <w:t>54. Субсидия предоставляется по результатам проведения конкурса с учетом рекомендаций комиссии по результатам рассмотрения и оценки проектов участников отбора по критериям, установленным в соответствии с приложением 3 к настоящему Порядку, в соответствии с рейтингом, сформированным по результатам ранжирования поступивших заявок.</w:t>
      </w:r>
    </w:p>
    <w:p w14:paraId="3685F38C" w14:textId="77777777" w:rsidR="00E35E5C" w:rsidRPr="003A53E7" w:rsidRDefault="00AD4B32">
      <w:pPr>
        <w:tabs>
          <w:tab w:val="left" w:pos="1418"/>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55. Взаимодействие Министерства, АНО «КЦПП» и комиссии с участниками отбора осуществляется с использованием документов в электронной форме в системе «Электронный бюджет».</w:t>
      </w:r>
    </w:p>
    <w:p w14:paraId="4BDD1C2F" w14:textId="77777777" w:rsidR="00E35E5C" w:rsidRPr="003A53E7" w:rsidRDefault="00AD4B32">
      <w:pPr>
        <w:tabs>
          <w:tab w:val="left" w:pos="1418"/>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56. В целях рассмотрения и оценки заявок участников отбора АНО «КЦПП» формирует комиссию, в состав комиссии входят председатель, заместитель председателя, секретарь, члены комиссии.</w:t>
      </w:r>
    </w:p>
    <w:p w14:paraId="7C8F22D1" w14:textId="77777777" w:rsidR="00E35E5C" w:rsidRPr="003A53E7" w:rsidRDefault="00AD4B32">
      <w:pPr>
        <w:tabs>
          <w:tab w:val="left" w:pos="1418"/>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57. Заседания комиссии считаются правомочными, если на них присутствует более половины общего количества членов комиссии.</w:t>
      </w:r>
    </w:p>
    <w:p w14:paraId="1A37B3C6" w14:textId="77777777" w:rsidR="00E35E5C" w:rsidRPr="003A53E7" w:rsidRDefault="00AD4B32">
      <w:pPr>
        <w:tabs>
          <w:tab w:val="left" w:pos="1418"/>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 xml:space="preserve">58. Председатель комиссии: </w:t>
      </w:r>
    </w:p>
    <w:p w14:paraId="65F8728B" w14:textId="77777777" w:rsidR="00E35E5C" w:rsidRPr="003A53E7" w:rsidRDefault="00AD4B32">
      <w:pPr>
        <w:tabs>
          <w:tab w:val="left" w:pos="1418"/>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 xml:space="preserve">1) осуществляет руководство деятельностью комиссии; </w:t>
      </w:r>
    </w:p>
    <w:p w14:paraId="074F2082" w14:textId="77777777" w:rsidR="00E35E5C" w:rsidRPr="003A53E7" w:rsidRDefault="00AD4B32">
      <w:pPr>
        <w:tabs>
          <w:tab w:val="left" w:pos="1418"/>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 xml:space="preserve">2) назначает заседания комиссии; </w:t>
      </w:r>
    </w:p>
    <w:p w14:paraId="019EBED2" w14:textId="643B1EA4" w:rsidR="00E35E5C" w:rsidRPr="003A53E7" w:rsidRDefault="00AD4B32">
      <w:pPr>
        <w:tabs>
          <w:tab w:val="left" w:pos="1418"/>
        </w:tabs>
        <w:spacing w:after="0" w:line="240" w:lineRule="auto"/>
        <w:ind w:firstLine="709"/>
        <w:contextualSpacing/>
        <w:jc w:val="both"/>
        <w:rPr>
          <w:rFonts w:ascii="Times New Roman" w:hAnsi="Times New Roman"/>
          <w:color w:val="auto"/>
          <w:sz w:val="28"/>
          <w:szCs w:val="28"/>
        </w:rPr>
      </w:pPr>
      <w:r w:rsidRPr="003A53E7">
        <w:rPr>
          <w:rFonts w:ascii="Times New Roman" w:hAnsi="Times New Roman"/>
          <w:color w:val="auto"/>
          <w:sz w:val="28"/>
        </w:rPr>
        <w:t>3)</w:t>
      </w:r>
      <w:r w:rsidR="00FC275D" w:rsidRPr="003A53E7">
        <w:rPr>
          <w:rFonts w:ascii="Times New Roman" w:hAnsi="Times New Roman"/>
          <w:color w:val="auto"/>
          <w:sz w:val="28"/>
        </w:rPr>
        <w:t> </w:t>
      </w:r>
      <w:r w:rsidR="00FC275D" w:rsidRPr="003A53E7">
        <w:rPr>
          <w:rFonts w:ascii="Times New Roman" w:hAnsi="Times New Roman"/>
          <w:color w:val="auto"/>
          <w:sz w:val="28"/>
          <w:szCs w:val="28"/>
        </w:rPr>
        <w:t>проводит заседания комиссии, подписывает усиленной квалифицированной электронной подписью протоколы вскрытия заявок, рассмотрения заявок, подведения итогов отбора</w:t>
      </w:r>
      <w:r w:rsidRPr="003A53E7">
        <w:rPr>
          <w:rFonts w:ascii="Times New Roman" w:hAnsi="Times New Roman"/>
          <w:color w:val="auto"/>
          <w:sz w:val="28"/>
          <w:szCs w:val="28"/>
        </w:rPr>
        <w:t xml:space="preserve">. </w:t>
      </w:r>
    </w:p>
    <w:p w14:paraId="420B3C7B" w14:textId="77777777" w:rsidR="00E35E5C" w:rsidRPr="003A53E7" w:rsidRDefault="00AD4B32">
      <w:pPr>
        <w:tabs>
          <w:tab w:val="left" w:pos="1418"/>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 xml:space="preserve">59. В отсутствие председателя комиссии его функции осуществляет заместитель председателя комиссии. </w:t>
      </w:r>
    </w:p>
    <w:p w14:paraId="441C0B62" w14:textId="77777777" w:rsidR="00E35E5C" w:rsidRPr="003A53E7" w:rsidRDefault="00AD4B32">
      <w:pPr>
        <w:tabs>
          <w:tab w:val="left" w:pos="1418"/>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60. Секретарь комиссии, как и члены комиссии обладает правом голоса и:</w:t>
      </w:r>
    </w:p>
    <w:p w14:paraId="02ED8599" w14:textId="186530AA" w:rsidR="00E35E5C" w:rsidRPr="003A53E7" w:rsidRDefault="00AD4B32">
      <w:pPr>
        <w:tabs>
          <w:tab w:val="left" w:pos="1418"/>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1) организует заседани</w:t>
      </w:r>
      <w:r w:rsidR="00FC275D" w:rsidRPr="003A53E7">
        <w:rPr>
          <w:rFonts w:ascii="Times New Roman" w:hAnsi="Times New Roman"/>
          <w:color w:val="auto"/>
          <w:sz w:val="28"/>
        </w:rPr>
        <w:t>я</w:t>
      </w:r>
      <w:r w:rsidRPr="003A53E7">
        <w:rPr>
          <w:rFonts w:ascii="Times New Roman" w:hAnsi="Times New Roman"/>
          <w:color w:val="auto"/>
          <w:sz w:val="28"/>
        </w:rPr>
        <w:t xml:space="preserve"> комиссии</w:t>
      </w:r>
      <w:r w:rsidR="00FC275D" w:rsidRPr="003A53E7">
        <w:rPr>
          <w:rFonts w:ascii="Times New Roman" w:hAnsi="Times New Roman"/>
          <w:color w:val="auto"/>
          <w:sz w:val="28"/>
        </w:rPr>
        <w:t>, готовит материалы к заседанию</w:t>
      </w:r>
      <w:r w:rsidRPr="003A53E7">
        <w:rPr>
          <w:rFonts w:ascii="Times New Roman" w:hAnsi="Times New Roman"/>
          <w:color w:val="auto"/>
          <w:sz w:val="28"/>
        </w:rPr>
        <w:t xml:space="preserve">; </w:t>
      </w:r>
    </w:p>
    <w:p w14:paraId="6D2AEDA2" w14:textId="77777777" w:rsidR="00E35E5C" w:rsidRPr="003A53E7" w:rsidRDefault="00AD4B32">
      <w:pPr>
        <w:tabs>
          <w:tab w:val="left" w:pos="1418"/>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 xml:space="preserve">2) не позднее 2 рабочих дней до дня проведения заседания комиссии обеспечивает информирование членов комиссии о дате, месте и времени проведения заседания комиссии, о количестве участников отбора, о вопросах, включенных в повестку дня заседания комиссии; </w:t>
      </w:r>
    </w:p>
    <w:p w14:paraId="22EB62C1" w14:textId="70F350A8" w:rsidR="00E35E5C" w:rsidRPr="003A53E7" w:rsidRDefault="00AD4B32">
      <w:pPr>
        <w:tabs>
          <w:tab w:val="left" w:pos="1418"/>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 xml:space="preserve">3) </w:t>
      </w:r>
      <w:r w:rsidR="00FC275D" w:rsidRPr="003A53E7">
        <w:rPr>
          <w:rFonts w:ascii="Times New Roman" w:hAnsi="Times New Roman"/>
          <w:color w:val="auto"/>
          <w:sz w:val="28"/>
        </w:rPr>
        <w:t>утратил силу;</w:t>
      </w:r>
      <w:r w:rsidRPr="003A53E7">
        <w:rPr>
          <w:rFonts w:ascii="Times New Roman" w:hAnsi="Times New Roman"/>
          <w:color w:val="auto"/>
          <w:sz w:val="28"/>
        </w:rPr>
        <w:t xml:space="preserve"> </w:t>
      </w:r>
    </w:p>
    <w:p w14:paraId="3B385D1B" w14:textId="77777777" w:rsidR="00E35E5C" w:rsidRPr="003A53E7" w:rsidRDefault="00AD4B32">
      <w:pPr>
        <w:tabs>
          <w:tab w:val="left" w:pos="1418"/>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 xml:space="preserve">4) осуществляет иные функции, связанные с организационной деятельностью комиссии. </w:t>
      </w:r>
    </w:p>
    <w:p w14:paraId="7C58AA39" w14:textId="77777777" w:rsidR="00E35E5C" w:rsidRPr="003A53E7" w:rsidRDefault="00AD4B32">
      <w:pPr>
        <w:tabs>
          <w:tab w:val="left" w:pos="1418"/>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 xml:space="preserve">61. В период отсутствия секретаря комиссии его функции выполняет лицо, избранное на заседании комиссии простым большинством голосов. </w:t>
      </w:r>
    </w:p>
    <w:p w14:paraId="70874F9B" w14:textId="77777777" w:rsidR="00E35E5C" w:rsidRPr="003A53E7" w:rsidRDefault="00AD4B32">
      <w:pPr>
        <w:tabs>
          <w:tab w:val="left" w:pos="1418"/>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 xml:space="preserve">62. Члены комиссии: </w:t>
      </w:r>
    </w:p>
    <w:p w14:paraId="1205D3BD" w14:textId="77777777" w:rsidR="00E35E5C" w:rsidRPr="003A53E7" w:rsidRDefault="00AD4B32">
      <w:pPr>
        <w:tabs>
          <w:tab w:val="left" w:pos="1418"/>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 xml:space="preserve">1) выражают мнение по вопросам, вынесенным для рассмотрения на заседание комиссии; </w:t>
      </w:r>
    </w:p>
    <w:p w14:paraId="0498B8D4" w14:textId="1960DDC4" w:rsidR="00E35E5C" w:rsidRPr="003A53E7" w:rsidRDefault="00AD4B32">
      <w:pPr>
        <w:tabs>
          <w:tab w:val="left" w:pos="1418"/>
        </w:tabs>
        <w:spacing w:after="0" w:line="240" w:lineRule="auto"/>
        <w:ind w:firstLine="709"/>
        <w:contextualSpacing/>
        <w:jc w:val="both"/>
        <w:rPr>
          <w:rFonts w:ascii="Times New Roman" w:hAnsi="Times New Roman"/>
          <w:color w:val="auto"/>
          <w:sz w:val="28"/>
          <w:szCs w:val="28"/>
        </w:rPr>
      </w:pPr>
      <w:r w:rsidRPr="003A53E7">
        <w:rPr>
          <w:rFonts w:ascii="Times New Roman" w:hAnsi="Times New Roman"/>
          <w:color w:val="auto"/>
          <w:sz w:val="28"/>
        </w:rPr>
        <w:t xml:space="preserve">2) </w:t>
      </w:r>
      <w:r w:rsidR="00FC275D" w:rsidRPr="003A53E7">
        <w:rPr>
          <w:rFonts w:ascii="Times New Roman" w:hAnsi="Times New Roman"/>
          <w:color w:val="auto"/>
          <w:sz w:val="28"/>
          <w:szCs w:val="28"/>
        </w:rPr>
        <w:t>рассматривают заявки в электронной форме в системе «Электронный бюджет», в том числе посредством оценки рассматриваемых заявок;</w:t>
      </w:r>
    </w:p>
    <w:p w14:paraId="72F97B03" w14:textId="77777777" w:rsidR="00FC275D" w:rsidRPr="003A53E7" w:rsidRDefault="00FC275D">
      <w:pPr>
        <w:tabs>
          <w:tab w:val="left" w:pos="1418"/>
        </w:tabs>
        <w:spacing w:after="0" w:line="240" w:lineRule="auto"/>
        <w:ind w:firstLine="709"/>
        <w:contextualSpacing/>
        <w:jc w:val="both"/>
        <w:rPr>
          <w:rFonts w:ascii="Times New Roman" w:hAnsi="Times New Roman"/>
          <w:color w:val="auto"/>
          <w:sz w:val="28"/>
          <w:szCs w:val="28"/>
        </w:rPr>
      </w:pPr>
      <w:r w:rsidRPr="003A53E7">
        <w:rPr>
          <w:rFonts w:ascii="Times New Roman" w:hAnsi="Times New Roman"/>
          <w:color w:val="auto"/>
          <w:sz w:val="28"/>
          <w:szCs w:val="28"/>
        </w:rPr>
        <w:t xml:space="preserve">3) участвуют в очных заседаниях комиссии по защите участниками отбора проектов; </w:t>
      </w:r>
    </w:p>
    <w:p w14:paraId="245C5B6F" w14:textId="77777777" w:rsidR="00FC275D" w:rsidRPr="003A53E7" w:rsidRDefault="00FC275D">
      <w:pPr>
        <w:tabs>
          <w:tab w:val="left" w:pos="1418"/>
        </w:tabs>
        <w:spacing w:after="0" w:line="240" w:lineRule="auto"/>
        <w:ind w:firstLine="709"/>
        <w:contextualSpacing/>
        <w:jc w:val="both"/>
        <w:rPr>
          <w:rFonts w:ascii="Times New Roman" w:hAnsi="Times New Roman"/>
          <w:color w:val="auto"/>
          <w:sz w:val="28"/>
          <w:szCs w:val="28"/>
        </w:rPr>
      </w:pPr>
      <w:r w:rsidRPr="003A53E7">
        <w:rPr>
          <w:rFonts w:ascii="Times New Roman" w:hAnsi="Times New Roman"/>
          <w:color w:val="auto"/>
          <w:sz w:val="28"/>
          <w:szCs w:val="28"/>
        </w:rPr>
        <w:t>4) подписывают усиленной квалифицированной электронной подписью протоколы вскрытия заявок, рассмотрения заявок, подведения итогов отбора.</w:t>
      </w:r>
    </w:p>
    <w:p w14:paraId="71F75536" w14:textId="67F10511" w:rsidR="00E35E5C" w:rsidRPr="003A53E7" w:rsidRDefault="00AD4B32">
      <w:pPr>
        <w:tabs>
          <w:tab w:val="left" w:pos="1418"/>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63. Комиссия в своей деятельности руководствуется:</w:t>
      </w:r>
    </w:p>
    <w:p w14:paraId="388CDB4C" w14:textId="77777777" w:rsidR="00E35E5C" w:rsidRPr="003A53E7" w:rsidRDefault="00AD4B32">
      <w:pPr>
        <w:tabs>
          <w:tab w:val="left" w:pos="1418"/>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1) законодательством Российской Федерации, иными нормативными правовыми актами Российской Федерации;</w:t>
      </w:r>
    </w:p>
    <w:p w14:paraId="0EC5D4FE" w14:textId="77777777" w:rsidR="00E35E5C" w:rsidRPr="003A53E7" w:rsidRDefault="00AD4B32">
      <w:pPr>
        <w:tabs>
          <w:tab w:val="left" w:pos="1418"/>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2) законодательством Камчатского края, иными нормативными правовыми актами Камчатского края;</w:t>
      </w:r>
    </w:p>
    <w:p w14:paraId="5688DAB4" w14:textId="77777777" w:rsidR="00E35E5C" w:rsidRPr="003A53E7" w:rsidRDefault="00AD4B32">
      <w:pPr>
        <w:tabs>
          <w:tab w:val="left" w:pos="1418"/>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3) настоящим Порядком;</w:t>
      </w:r>
    </w:p>
    <w:p w14:paraId="5B3B21B3" w14:textId="77777777" w:rsidR="00E35E5C" w:rsidRPr="003A53E7" w:rsidRDefault="00AD4B32">
      <w:pPr>
        <w:tabs>
          <w:tab w:val="left" w:pos="1418"/>
        </w:tabs>
        <w:spacing w:after="0" w:line="240" w:lineRule="auto"/>
        <w:ind w:firstLine="709"/>
        <w:contextualSpacing/>
        <w:jc w:val="both"/>
        <w:rPr>
          <w:rFonts w:ascii="Times New Roman" w:hAnsi="Times New Roman"/>
          <w:color w:val="auto"/>
        </w:rPr>
      </w:pPr>
      <w:r w:rsidRPr="003A53E7">
        <w:rPr>
          <w:rFonts w:ascii="Times New Roman" w:hAnsi="Times New Roman"/>
          <w:color w:val="auto"/>
          <w:sz w:val="28"/>
        </w:rPr>
        <w:t>4) положением о комиссии.</w:t>
      </w:r>
    </w:p>
    <w:p w14:paraId="0688C8F7" w14:textId="76D5D5C4" w:rsidR="00E35E5C" w:rsidRPr="003A53E7" w:rsidRDefault="00AD4B32">
      <w:pPr>
        <w:tabs>
          <w:tab w:val="left" w:pos="1418"/>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64. Министерство вправе отменить проведение отбора в случае возникновения обстоятельств, произошедших вследствие непреодолимой силы, то есть чрезвычайных и непредотвратимых при данных условиях обстоятельств.</w:t>
      </w:r>
    </w:p>
    <w:p w14:paraId="489265A6" w14:textId="77777777" w:rsidR="00E35E5C" w:rsidRPr="003A53E7" w:rsidRDefault="00AD4B32">
      <w:pPr>
        <w:tabs>
          <w:tab w:val="left" w:pos="1418"/>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65. Отбор считается отмененным со дня размещения объявления о его отмене на едином портале и не позднее чем за 1 рабочий день до даты окончания срока подачи заявок.</w:t>
      </w:r>
    </w:p>
    <w:p w14:paraId="33527ACE" w14:textId="77777777" w:rsidR="00E35E5C" w:rsidRPr="003A53E7" w:rsidRDefault="00AD4B32">
      <w:pPr>
        <w:tabs>
          <w:tab w:val="left" w:pos="1418"/>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66. 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Министерства (уполномоченного им лица), размещается на едином портале и содержит информацию о причинах отмены отбора.</w:t>
      </w:r>
    </w:p>
    <w:p w14:paraId="7E3E0115" w14:textId="77777777" w:rsidR="00E35E5C" w:rsidRPr="003A53E7" w:rsidRDefault="00AD4B32">
      <w:pPr>
        <w:tabs>
          <w:tab w:val="left" w:pos="1418"/>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67. Участники отбора, подавшие заявки, информируются об отмене проведения отбора путем размещения Министерством объявления о его отмене на едином портале не позднее чем за 1 рабочий день до даты окончания срока подачи заявок участниками отбора, которое содержит информацию о причинах отмены отбора.</w:t>
      </w:r>
    </w:p>
    <w:p w14:paraId="2BBC7113" w14:textId="6619E04D" w:rsidR="00E35E5C" w:rsidRPr="005C778B" w:rsidRDefault="00AD4B32">
      <w:pPr>
        <w:tabs>
          <w:tab w:val="left" w:pos="1418"/>
        </w:tabs>
        <w:spacing w:after="0" w:line="240" w:lineRule="auto"/>
        <w:ind w:firstLine="709"/>
        <w:contextualSpacing/>
        <w:jc w:val="both"/>
        <w:rPr>
          <w:color w:val="auto"/>
        </w:rPr>
      </w:pPr>
      <w:r w:rsidRPr="003A53E7">
        <w:rPr>
          <w:rFonts w:ascii="Times New Roman" w:hAnsi="Times New Roman"/>
          <w:color w:val="auto"/>
          <w:sz w:val="28"/>
        </w:rPr>
        <w:t xml:space="preserve">68. К участию в отборе допускаются юридические лица, индивидуальные предприниматели, главы крестьянских (фермерских) хозяйств, соответствующие требованиям и </w:t>
      </w:r>
      <w:r w:rsidRPr="005C778B">
        <w:rPr>
          <w:rFonts w:ascii="Times New Roman" w:hAnsi="Times New Roman"/>
          <w:color w:val="auto"/>
          <w:sz w:val="28"/>
        </w:rPr>
        <w:t>категории</w:t>
      </w:r>
      <w:r w:rsidR="00CE2813" w:rsidRPr="005C778B">
        <w:rPr>
          <w:rFonts w:ascii="Times New Roman" w:hAnsi="Times New Roman"/>
          <w:color w:val="auto"/>
          <w:sz w:val="28"/>
        </w:rPr>
        <w:t xml:space="preserve"> </w:t>
      </w:r>
      <w:bookmarkStart w:id="0" w:name="_Hlk224295347"/>
      <w:r w:rsidR="00CE2813" w:rsidRPr="005C778B">
        <w:rPr>
          <w:rFonts w:ascii="Times New Roman" w:hAnsi="Times New Roman"/>
          <w:color w:val="auto"/>
          <w:sz w:val="28"/>
        </w:rPr>
        <w:t>получателей субсидии</w:t>
      </w:r>
      <w:bookmarkEnd w:id="0"/>
      <w:r w:rsidRPr="005C778B">
        <w:rPr>
          <w:rFonts w:ascii="Times New Roman" w:hAnsi="Times New Roman"/>
          <w:color w:val="auto"/>
          <w:sz w:val="28"/>
        </w:rPr>
        <w:t xml:space="preserve">, указанным в объявлении о проведении отбора и определенным частями </w:t>
      </w:r>
      <w:bookmarkStart w:id="1" w:name="_Hlk174107328"/>
      <w:r w:rsidRPr="005C778B">
        <w:rPr>
          <w:rFonts w:ascii="Times New Roman" w:hAnsi="Times New Roman"/>
          <w:color w:val="auto"/>
          <w:sz w:val="28"/>
        </w:rPr>
        <w:t xml:space="preserve">16 и 17 </w:t>
      </w:r>
      <w:bookmarkEnd w:id="1"/>
      <w:r w:rsidRPr="005C778B">
        <w:rPr>
          <w:rFonts w:ascii="Times New Roman" w:hAnsi="Times New Roman"/>
          <w:color w:val="auto"/>
          <w:sz w:val="28"/>
        </w:rPr>
        <w:t xml:space="preserve">настоящего Порядка. </w:t>
      </w:r>
    </w:p>
    <w:p w14:paraId="774AB5D9" w14:textId="20B86EF5" w:rsidR="00E35E5C" w:rsidRPr="003A53E7" w:rsidRDefault="00AD4B32">
      <w:pPr>
        <w:tabs>
          <w:tab w:val="left" w:pos="1418"/>
        </w:tabs>
        <w:spacing w:after="0" w:line="240" w:lineRule="auto"/>
        <w:ind w:firstLine="709"/>
        <w:contextualSpacing/>
        <w:jc w:val="both"/>
        <w:rPr>
          <w:rFonts w:ascii="Times New Roman" w:hAnsi="Times New Roman"/>
          <w:color w:val="auto"/>
        </w:rPr>
      </w:pPr>
      <w:r w:rsidRPr="005C778B">
        <w:rPr>
          <w:rFonts w:ascii="Times New Roman" w:hAnsi="Times New Roman"/>
          <w:color w:val="auto"/>
          <w:sz w:val="28"/>
        </w:rPr>
        <w:t xml:space="preserve">69. Для участия в отборе участник отбора, соответствующий </w:t>
      </w:r>
      <w:r w:rsidR="00D57C3A" w:rsidRPr="005C778B">
        <w:rPr>
          <w:rFonts w:ascii="Times New Roman" w:hAnsi="Times New Roman"/>
          <w:color w:val="auto"/>
          <w:sz w:val="28"/>
        </w:rPr>
        <w:t xml:space="preserve">требованиям и </w:t>
      </w:r>
      <w:r w:rsidRPr="005C778B">
        <w:rPr>
          <w:rFonts w:ascii="Times New Roman" w:hAnsi="Times New Roman"/>
          <w:color w:val="auto"/>
          <w:sz w:val="28"/>
        </w:rPr>
        <w:t>категории</w:t>
      </w:r>
      <w:r w:rsidR="00CE2813" w:rsidRPr="005C778B">
        <w:rPr>
          <w:rFonts w:ascii="Times New Roman" w:hAnsi="Times New Roman"/>
          <w:color w:val="auto"/>
          <w:sz w:val="28"/>
        </w:rPr>
        <w:t xml:space="preserve"> получателей субсидии</w:t>
      </w:r>
      <w:r w:rsidRPr="005C778B">
        <w:rPr>
          <w:rFonts w:ascii="Times New Roman" w:hAnsi="Times New Roman"/>
          <w:color w:val="auto"/>
          <w:sz w:val="28"/>
        </w:rPr>
        <w:t>, указанным в частях 16 и 17 настоящего Порядка, формирует в электронной форме заявку посредством заполнения соответствующих экранных форм веб-интерфейса</w:t>
      </w:r>
      <w:r w:rsidRPr="003A53E7">
        <w:rPr>
          <w:rFonts w:ascii="Times New Roman" w:hAnsi="Times New Roman"/>
          <w:color w:val="auto"/>
          <w:sz w:val="28"/>
        </w:rPr>
        <w:t xml:space="preserve">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и документов, указанных в объявлении о проведении отбора, установленные:</w:t>
      </w:r>
    </w:p>
    <w:p w14:paraId="082F3EC5" w14:textId="77777777" w:rsidR="00E35E5C" w:rsidRPr="003A53E7" w:rsidRDefault="00AD4B32">
      <w:pPr>
        <w:tabs>
          <w:tab w:val="left" w:pos="1134"/>
          <w:tab w:val="left" w:pos="1276"/>
        </w:tabs>
        <w:spacing w:after="0" w:line="240" w:lineRule="auto"/>
        <w:ind w:firstLine="709"/>
        <w:jc w:val="both"/>
        <w:rPr>
          <w:rFonts w:ascii="Times New Roman" w:hAnsi="Times New Roman"/>
          <w:color w:val="auto"/>
        </w:rPr>
      </w:pPr>
      <w:r w:rsidRPr="003A53E7">
        <w:rPr>
          <w:rFonts w:ascii="Times New Roman" w:hAnsi="Times New Roman"/>
          <w:color w:val="auto"/>
          <w:sz w:val="28"/>
        </w:rPr>
        <w:t>1) для индивидуальных предпринимателей и глав крестьянских (фермерских) хозяйств – согласно приложению 1 к настоящему Порядку;</w:t>
      </w:r>
    </w:p>
    <w:p w14:paraId="1787C5A3" w14:textId="77777777" w:rsidR="00E35E5C" w:rsidRPr="005C778B" w:rsidRDefault="00AD4B32">
      <w:pPr>
        <w:tabs>
          <w:tab w:val="left" w:pos="1418"/>
        </w:tabs>
        <w:spacing w:after="0" w:line="240" w:lineRule="auto"/>
        <w:ind w:firstLine="709"/>
        <w:contextualSpacing/>
        <w:jc w:val="both"/>
        <w:rPr>
          <w:rFonts w:ascii="Times New Roman" w:hAnsi="Times New Roman"/>
          <w:color w:val="auto"/>
        </w:rPr>
      </w:pPr>
      <w:r w:rsidRPr="003A53E7">
        <w:rPr>
          <w:rFonts w:ascii="Times New Roman" w:hAnsi="Times New Roman"/>
          <w:color w:val="auto"/>
          <w:sz w:val="28"/>
        </w:rPr>
        <w:t xml:space="preserve">2) для </w:t>
      </w:r>
      <w:r w:rsidRPr="005C778B">
        <w:rPr>
          <w:rFonts w:ascii="Times New Roman" w:hAnsi="Times New Roman"/>
          <w:color w:val="auto"/>
          <w:sz w:val="28"/>
        </w:rPr>
        <w:t>юридических лиц – согласно приложению 2 к настоящему Порядку.</w:t>
      </w:r>
    </w:p>
    <w:p w14:paraId="4EB5CF49" w14:textId="01F12EA0" w:rsidR="00E35E5C" w:rsidRPr="005C778B" w:rsidRDefault="00AD4B32">
      <w:pPr>
        <w:tabs>
          <w:tab w:val="left" w:pos="1418"/>
        </w:tabs>
        <w:spacing w:after="0" w:line="240" w:lineRule="auto"/>
        <w:ind w:firstLine="709"/>
        <w:contextualSpacing/>
        <w:jc w:val="both"/>
        <w:rPr>
          <w:color w:val="auto"/>
        </w:rPr>
      </w:pPr>
      <w:r w:rsidRPr="005C778B">
        <w:rPr>
          <w:rFonts w:ascii="Times New Roman" w:hAnsi="Times New Roman"/>
          <w:color w:val="auto"/>
          <w:sz w:val="28"/>
        </w:rPr>
        <w:t xml:space="preserve">70. Заявка подается в соответствии с требованиями, определенными настоящим Порядком и </w:t>
      </w:r>
      <w:r w:rsidR="00CE2813" w:rsidRPr="005C778B">
        <w:rPr>
          <w:rFonts w:ascii="Times New Roman" w:hAnsi="Times New Roman"/>
          <w:color w:val="auto"/>
          <w:sz w:val="28"/>
        </w:rPr>
        <w:t xml:space="preserve">в срок, указанный в объявлении </w:t>
      </w:r>
      <w:r w:rsidRPr="005C778B">
        <w:rPr>
          <w:rFonts w:ascii="Times New Roman" w:hAnsi="Times New Roman"/>
          <w:color w:val="auto"/>
          <w:sz w:val="28"/>
        </w:rPr>
        <w:t>о проведении отбора.</w:t>
      </w:r>
    </w:p>
    <w:p w14:paraId="2FDE11E4" w14:textId="5632C302" w:rsidR="00E35E5C" w:rsidRPr="003A53E7" w:rsidRDefault="00AD4B32">
      <w:pPr>
        <w:tabs>
          <w:tab w:val="left" w:pos="1418"/>
        </w:tabs>
        <w:spacing w:after="0" w:line="240" w:lineRule="auto"/>
        <w:ind w:firstLine="709"/>
        <w:contextualSpacing/>
        <w:jc w:val="both"/>
        <w:rPr>
          <w:rFonts w:ascii="Times New Roman" w:hAnsi="Times New Roman"/>
          <w:color w:val="auto"/>
          <w:sz w:val="28"/>
          <w:szCs w:val="28"/>
        </w:rPr>
      </w:pPr>
      <w:r w:rsidRPr="005C778B">
        <w:rPr>
          <w:rFonts w:ascii="Times New Roman" w:hAnsi="Times New Roman"/>
          <w:color w:val="auto"/>
          <w:sz w:val="28"/>
        </w:rPr>
        <w:t xml:space="preserve">71. </w:t>
      </w:r>
      <w:r w:rsidR="00D57C3A" w:rsidRPr="005C778B">
        <w:rPr>
          <w:rFonts w:ascii="Times New Roman" w:hAnsi="Times New Roman"/>
          <w:color w:val="auto"/>
          <w:sz w:val="28"/>
          <w:szCs w:val="28"/>
        </w:rPr>
        <w:t>Министерство не вправе требовать от участника отбора представления документов и информации в целях подтверждения соответствия участника отбора требованиям и категории</w:t>
      </w:r>
      <w:r w:rsidR="00CE2813" w:rsidRPr="005C778B">
        <w:rPr>
          <w:rFonts w:ascii="Times New Roman" w:hAnsi="Times New Roman"/>
          <w:color w:val="auto"/>
          <w:sz w:val="28"/>
        </w:rPr>
        <w:t xml:space="preserve"> получателей субсидии</w:t>
      </w:r>
      <w:r w:rsidR="00D57C3A" w:rsidRPr="005C778B">
        <w:rPr>
          <w:rFonts w:ascii="Times New Roman" w:hAnsi="Times New Roman"/>
          <w:color w:val="auto"/>
          <w:sz w:val="28"/>
          <w:szCs w:val="28"/>
        </w:rPr>
        <w:t>, определенным</w:t>
      </w:r>
      <w:r w:rsidR="00D57C3A" w:rsidRPr="003A53E7">
        <w:rPr>
          <w:rFonts w:ascii="Times New Roman" w:hAnsi="Times New Roman"/>
          <w:color w:val="auto"/>
          <w:sz w:val="28"/>
          <w:szCs w:val="28"/>
        </w:rPr>
        <w:t xml:space="preserve"> частями 16 и 17 настоящего Порядка,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14:paraId="756120A8" w14:textId="77777777" w:rsidR="00E35E5C" w:rsidRPr="003A53E7" w:rsidRDefault="00AD4B32">
      <w:pPr>
        <w:tabs>
          <w:tab w:val="left" w:pos="1418"/>
        </w:tabs>
        <w:spacing w:after="0" w:line="240" w:lineRule="auto"/>
        <w:ind w:firstLine="709"/>
        <w:contextualSpacing/>
        <w:jc w:val="both"/>
        <w:rPr>
          <w:color w:val="auto"/>
        </w:rPr>
      </w:pPr>
      <w:r w:rsidRPr="003A53E7">
        <w:rPr>
          <w:rFonts w:ascii="Times New Roman" w:hAnsi="Times New Roman"/>
          <w:color w:val="auto"/>
          <w:sz w:val="28"/>
        </w:rPr>
        <w:t>72.</w:t>
      </w:r>
      <w:r w:rsidRPr="003A53E7">
        <w:rPr>
          <w:color w:val="auto"/>
        </w:rPr>
        <w:t xml:space="preserve"> </w:t>
      </w:r>
      <w:r w:rsidRPr="003A53E7">
        <w:rPr>
          <w:rFonts w:ascii="Times New Roman" w:hAnsi="Times New Roman"/>
          <w:color w:val="auto"/>
          <w:sz w:val="28"/>
        </w:rPr>
        <w:t>Заявка подписывается усиленной квалифицированной электронной подписью руководителя участника отбора или уполномоченного им лица.</w:t>
      </w:r>
    </w:p>
    <w:p w14:paraId="2A2EBC27" w14:textId="77777777" w:rsidR="00E35E5C" w:rsidRPr="003A53E7" w:rsidRDefault="00AD4B32">
      <w:pPr>
        <w:tabs>
          <w:tab w:val="left" w:pos="1418"/>
        </w:tabs>
        <w:spacing w:after="0" w:line="240" w:lineRule="auto"/>
        <w:ind w:firstLine="709"/>
        <w:contextualSpacing/>
        <w:jc w:val="both"/>
        <w:rPr>
          <w:color w:val="auto"/>
        </w:rPr>
      </w:pPr>
      <w:r w:rsidRPr="003A53E7">
        <w:rPr>
          <w:rFonts w:ascii="Times New Roman" w:hAnsi="Times New Roman"/>
          <w:color w:val="auto"/>
          <w:sz w:val="28"/>
        </w:rPr>
        <w:t>73.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14:paraId="5DF4E607" w14:textId="77777777" w:rsidR="00E35E5C" w:rsidRPr="003A53E7" w:rsidRDefault="00AD4B32">
      <w:pPr>
        <w:tabs>
          <w:tab w:val="left" w:pos="1418"/>
        </w:tabs>
        <w:spacing w:after="0" w:line="240" w:lineRule="auto"/>
        <w:ind w:firstLine="709"/>
        <w:contextualSpacing/>
        <w:jc w:val="both"/>
        <w:rPr>
          <w:color w:val="auto"/>
        </w:rPr>
      </w:pPr>
      <w:r w:rsidRPr="003A53E7">
        <w:rPr>
          <w:rFonts w:ascii="Times New Roman" w:hAnsi="Times New Roman"/>
          <w:color w:val="auto"/>
          <w:sz w:val="28"/>
        </w:rPr>
        <w:t>74.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17298DC9" w14:textId="1C9659B6" w:rsidR="00E35E5C" w:rsidRPr="003A53E7" w:rsidRDefault="00AD4B32">
      <w:pPr>
        <w:tabs>
          <w:tab w:val="left" w:pos="1560"/>
        </w:tabs>
        <w:spacing w:after="0" w:line="240" w:lineRule="auto"/>
        <w:ind w:firstLine="709"/>
        <w:contextualSpacing/>
        <w:jc w:val="both"/>
        <w:rPr>
          <w:color w:val="auto"/>
        </w:rPr>
      </w:pPr>
      <w:r w:rsidRPr="003A53E7">
        <w:rPr>
          <w:rFonts w:ascii="Times New Roman" w:hAnsi="Times New Roman"/>
          <w:color w:val="auto"/>
          <w:sz w:val="28"/>
        </w:rPr>
        <w:t xml:space="preserve">Фото- и видеоматериалы, включаемые в заявку, должны содержать четкое и </w:t>
      </w:r>
      <w:r w:rsidRPr="005C778B">
        <w:rPr>
          <w:rFonts w:ascii="Times New Roman" w:hAnsi="Times New Roman"/>
          <w:color w:val="auto"/>
          <w:sz w:val="28"/>
        </w:rPr>
        <w:t xml:space="preserve">контрастное </w:t>
      </w:r>
      <w:r w:rsidR="00D95FE1" w:rsidRPr="005C778B">
        <w:rPr>
          <w:rFonts w:ascii="Times New Roman" w:hAnsi="Times New Roman"/>
          <w:color w:val="auto"/>
          <w:sz w:val="28"/>
        </w:rPr>
        <w:t>качество изображения</w:t>
      </w:r>
      <w:r w:rsidRPr="003A53E7">
        <w:rPr>
          <w:rFonts w:ascii="Times New Roman" w:hAnsi="Times New Roman"/>
          <w:color w:val="auto"/>
          <w:sz w:val="28"/>
        </w:rPr>
        <w:t>.</w:t>
      </w:r>
    </w:p>
    <w:p w14:paraId="3031196F" w14:textId="77777777" w:rsidR="00E35E5C" w:rsidRPr="003A53E7" w:rsidRDefault="00AD4B32">
      <w:pPr>
        <w:tabs>
          <w:tab w:val="left" w:pos="1418"/>
        </w:tabs>
        <w:spacing w:after="0" w:line="240" w:lineRule="auto"/>
        <w:ind w:firstLine="709"/>
        <w:contextualSpacing/>
        <w:jc w:val="both"/>
        <w:rPr>
          <w:rFonts w:ascii="Times New Roman" w:hAnsi="Times New Roman"/>
          <w:color w:val="auto"/>
        </w:rPr>
      </w:pPr>
      <w:r w:rsidRPr="003A53E7">
        <w:rPr>
          <w:rFonts w:ascii="Times New Roman" w:hAnsi="Times New Roman"/>
          <w:color w:val="auto"/>
          <w:sz w:val="28"/>
        </w:rPr>
        <w:t>75. 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w:t>
      </w:r>
    </w:p>
    <w:p w14:paraId="66A980C0" w14:textId="77777777" w:rsidR="00E35E5C" w:rsidRPr="003A53E7" w:rsidRDefault="00AD4B32">
      <w:pPr>
        <w:tabs>
          <w:tab w:val="left" w:pos="1418"/>
        </w:tabs>
        <w:spacing w:after="0" w:line="240" w:lineRule="auto"/>
        <w:ind w:firstLine="709"/>
        <w:contextualSpacing/>
        <w:jc w:val="both"/>
        <w:rPr>
          <w:rFonts w:ascii="Times New Roman" w:hAnsi="Times New Roman"/>
          <w:color w:val="auto"/>
        </w:rPr>
      </w:pPr>
      <w:r w:rsidRPr="003A53E7">
        <w:rPr>
          <w:rFonts w:ascii="Times New Roman" w:hAnsi="Times New Roman"/>
          <w:color w:val="auto"/>
          <w:sz w:val="28"/>
        </w:rPr>
        <w:t>76. Заявка содержит следующие сведения и документы:</w:t>
      </w:r>
    </w:p>
    <w:p w14:paraId="0FBD4641" w14:textId="77777777" w:rsidR="00E35E5C" w:rsidRPr="003A53E7" w:rsidRDefault="00AD4B32">
      <w:pPr>
        <w:tabs>
          <w:tab w:val="left" w:pos="1134"/>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1) информацию и документы об участнике отбора:</w:t>
      </w:r>
    </w:p>
    <w:p w14:paraId="6B3CF2CB" w14:textId="77777777" w:rsidR="00E35E5C" w:rsidRPr="003A53E7" w:rsidRDefault="00AD4B32">
      <w:pPr>
        <w:tabs>
          <w:tab w:val="left" w:pos="1134"/>
        </w:tabs>
        <w:spacing w:after="0" w:line="240" w:lineRule="auto"/>
        <w:ind w:firstLine="709"/>
        <w:jc w:val="both"/>
        <w:rPr>
          <w:rFonts w:ascii="Times New Roman" w:hAnsi="Times New Roman"/>
          <w:color w:val="auto"/>
          <w:sz w:val="28"/>
        </w:rPr>
      </w:pPr>
      <w:r w:rsidRPr="003A53E7">
        <w:rPr>
          <w:rFonts w:ascii="Times New Roman" w:hAnsi="Times New Roman"/>
          <w:color w:val="auto"/>
          <w:sz w:val="28"/>
        </w:rPr>
        <w:t>а) полное и сокращенное наименование участника отбора (для юридических лиц);</w:t>
      </w:r>
    </w:p>
    <w:p w14:paraId="1C3B4504" w14:textId="77777777" w:rsidR="00E35E5C" w:rsidRPr="003A53E7" w:rsidRDefault="00AD4B32">
      <w:pPr>
        <w:tabs>
          <w:tab w:val="left" w:pos="1134"/>
        </w:tabs>
        <w:spacing w:after="0" w:line="240" w:lineRule="auto"/>
        <w:ind w:firstLine="709"/>
        <w:jc w:val="both"/>
        <w:rPr>
          <w:rFonts w:ascii="Times New Roman" w:hAnsi="Times New Roman"/>
          <w:color w:val="auto"/>
          <w:sz w:val="28"/>
        </w:rPr>
      </w:pPr>
      <w:r w:rsidRPr="003A53E7">
        <w:rPr>
          <w:rFonts w:ascii="Times New Roman" w:hAnsi="Times New Roman"/>
          <w:color w:val="auto"/>
          <w:sz w:val="28"/>
        </w:rPr>
        <w:t>б) фамилию, имя, отчество (при наличии) индивидуального предпринимателя;</w:t>
      </w:r>
    </w:p>
    <w:p w14:paraId="28D37A41" w14:textId="77777777" w:rsidR="00E35E5C" w:rsidRPr="003A53E7" w:rsidRDefault="00AD4B32">
      <w:pPr>
        <w:tabs>
          <w:tab w:val="left" w:pos="1134"/>
        </w:tabs>
        <w:spacing w:after="0" w:line="240" w:lineRule="auto"/>
        <w:ind w:firstLine="709"/>
        <w:jc w:val="both"/>
        <w:rPr>
          <w:rFonts w:ascii="Times New Roman" w:hAnsi="Times New Roman"/>
          <w:color w:val="auto"/>
          <w:sz w:val="28"/>
        </w:rPr>
      </w:pPr>
      <w:r w:rsidRPr="003A53E7">
        <w:rPr>
          <w:rFonts w:ascii="Times New Roman" w:hAnsi="Times New Roman"/>
          <w:color w:val="auto"/>
          <w:sz w:val="28"/>
        </w:rPr>
        <w:t>в) основной государственный регистрационный номер участника отбора;</w:t>
      </w:r>
    </w:p>
    <w:p w14:paraId="5405D43F" w14:textId="77777777" w:rsidR="00E35E5C" w:rsidRPr="003A53E7" w:rsidRDefault="00AD4B32">
      <w:pPr>
        <w:tabs>
          <w:tab w:val="left" w:pos="1134"/>
        </w:tabs>
        <w:spacing w:after="0" w:line="240" w:lineRule="auto"/>
        <w:ind w:firstLine="709"/>
        <w:jc w:val="both"/>
        <w:rPr>
          <w:rFonts w:ascii="Times New Roman" w:hAnsi="Times New Roman"/>
          <w:color w:val="auto"/>
          <w:sz w:val="28"/>
        </w:rPr>
      </w:pPr>
      <w:r w:rsidRPr="003A53E7">
        <w:rPr>
          <w:rFonts w:ascii="Times New Roman" w:hAnsi="Times New Roman"/>
          <w:color w:val="auto"/>
          <w:sz w:val="28"/>
        </w:rPr>
        <w:t>г) идентификационный номер налогоплательщика;</w:t>
      </w:r>
    </w:p>
    <w:p w14:paraId="7EAC5D68" w14:textId="77777777" w:rsidR="00E35E5C" w:rsidRPr="003A53E7" w:rsidRDefault="00AD4B32">
      <w:pPr>
        <w:tabs>
          <w:tab w:val="left" w:pos="1134"/>
        </w:tabs>
        <w:spacing w:after="0" w:line="240" w:lineRule="auto"/>
        <w:ind w:firstLine="709"/>
        <w:jc w:val="both"/>
        <w:rPr>
          <w:rFonts w:ascii="Times New Roman" w:hAnsi="Times New Roman"/>
          <w:color w:val="auto"/>
          <w:sz w:val="28"/>
        </w:rPr>
      </w:pPr>
      <w:r w:rsidRPr="003A53E7">
        <w:rPr>
          <w:rFonts w:ascii="Times New Roman" w:hAnsi="Times New Roman"/>
          <w:color w:val="auto"/>
          <w:sz w:val="28"/>
        </w:rPr>
        <w:t>д) дату постановки на учет в налоговом органе (для индивидуальных предпринимателей);</w:t>
      </w:r>
    </w:p>
    <w:p w14:paraId="35886DE5" w14:textId="77777777" w:rsidR="00E35E5C" w:rsidRPr="003A53E7" w:rsidRDefault="00AD4B32">
      <w:pPr>
        <w:tabs>
          <w:tab w:val="left" w:pos="1134"/>
        </w:tabs>
        <w:spacing w:after="0" w:line="240" w:lineRule="auto"/>
        <w:ind w:firstLine="709"/>
        <w:jc w:val="both"/>
        <w:rPr>
          <w:rFonts w:ascii="Times New Roman" w:hAnsi="Times New Roman"/>
          <w:color w:val="auto"/>
          <w:sz w:val="28"/>
        </w:rPr>
      </w:pPr>
      <w:r w:rsidRPr="003A53E7">
        <w:rPr>
          <w:rFonts w:ascii="Times New Roman" w:hAnsi="Times New Roman"/>
          <w:color w:val="auto"/>
          <w:sz w:val="28"/>
        </w:rPr>
        <w:t>е) дату и код постановки на учет в налоговом органе (для юридических лиц);</w:t>
      </w:r>
    </w:p>
    <w:p w14:paraId="4DECC1A2" w14:textId="77777777" w:rsidR="00E35E5C" w:rsidRPr="003A53E7" w:rsidRDefault="00AD4B32">
      <w:pPr>
        <w:tabs>
          <w:tab w:val="left" w:pos="1134"/>
        </w:tabs>
        <w:spacing w:after="0" w:line="240" w:lineRule="auto"/>
        <w:ind w:firstLine="709"/>
        <w:jc w:val="both"/>
        <w:rPr>
          <w:rFonts w:ascii="Times New Roman" w:hAnsi="Times New Roman"/>
          <w:color w:val="auto"/>
          <w:sz w:val="28"/>
        </w:rPr>
      </w:pPr>
      <w:r w:rsidRPr="003A53E7">
        <w:rPr>
          <w:rFonts w:ascii="Times New Roman" w:hAnsi="Times New Roman"/>
          <w:color w:val="auto"/>
          <w:sz w:val="28"/>
        </w:rPr>
        <w:t>ж) дату государственной регистрации физического лица в качестве индивидуального предпринимателя;</w:t>
      </w:r>
    </w:p>
    <w:p w14:paraId="0ECD3CB8" w14:textId="77777777" w:rsidR="00E35E5C" w:rsidRPr="003A53E7" w:rsidRDefault="00AD4B32">
      <w:pPr>
        <w:tabs>
          <w:tab w:val="left" w:pos="1134"/>
        </w:tabs>
        <w:spacing w:after="0" w:line="240" w:lineRule="auto"/>
        <w:ind w:firstLine="709"/>
        <w:jc w:val="both"/>
        <w:rPr>
          <w:rFonts w:ascii="Times New Roman" w:hAnsi="Times New Roman"/>
          <w:color w:val="auto"/>
          <w:sz w:val="28"/>
        </w:rPr>
      </w:pPr>
      <w:r w:rsidRPr="003A53E7">
        <w:rPr>
          <w:rFonts w:ascii="Times New Roman" w:hAnsi="Times New Roman"/>
          <w:color w:val="auto"/>
          <w:sz w:val="28"/>
        </w:rPr>
        <w:t>з) дату и место рождения (для индивидуальных предпринимателей);</w:t>
      </w:r>
    </w:p>
    <w:p w14:paraId="729F22A7" w14:textId="77777777" w:rsidR="00E35E5C" w:rsidRPr="003A53E7" w:rsidRDefault="00AD4B32">
      <w:pPr>
        <w:tabs>
          <w:tab w:val="left" w:pos="1134"/>
        </w:tabs>
        <w:spacing w:after="0" w:line="240" w:lineRule="auto"/>
        <w:ind w:firstLine="709"/>
        <w:jc w:val="both"/>
        <w:rPr>
          <w:rFonts w:ascii="Times New Roman" w:hAnsi="Times New Roman"/>
          <w:color w:val="auto"/>
          <w:sz w:val="28"/>
        </w:rPr>
      </w:pPr>
      <w:r w:rsidRPr="003A53E7">
        <w:rPr>
          <w:rFonts w:ascii="Times New Roman" w:hAnsi="Times New Roman"/>
          <w:color w:val="auto"/>
          <w:sz w:val="28"/>
        </w:rPr>
        <w:t>и) страховой номер индивидуального лицевого счета (для индивидуальных предпринимателей);</w:t>
      </w:r>
    </w:p>
    <w:p w14:paraId="5E014944" w14:textId="77777777" w:rsidR="00E35E5C" w:rsidRPr="003A53E7" w:rsidRDefault="00AD4B32">
      <w:pPr>
        <w:tabs>
          <w:tab w:val="left" w:pos="1134"/>
        </w:tabs>
        <w:spacing w:after="0" w:line="240" w:lineRule="auto"/>
        <w:ind w:firstLine="709"/>
        <w:jc w:val="both"/>
        <w:rPr>
          <w:rFonts w:ascii="Times New Roman" w:hAnsi="Times New Roman"/>
          <w:color w:val="auto"/>
          <w:sz w:val="28"/>
        </w:rPr>
      </w:pPr>
      <w:r w:rsidRPr="003A53E7">
        <w:rPr>
          <w:rFonts w:ascii="Times New Roman" w:hAnsi="Times New Roman"/>
          <w:color w:val="auto"/>
          <w:sz w:val="28"/>
        </w:rPr>
        <w:t>к) адрес юридического лица, адрес регистрации (для индивидуальных предпринимателей);</w:t>
      </w:r>
    </w:p>
    <w:p w14:paraId="7264A56B" w14:textId="77777777" w:rsidR="00E35E5C" w:rsidRPr="003A53E7" w:rsidRDefault="00AD4B32">
      <w:pPr>
        <w:tabs>
          <w:tab w:val="left" w:pos="1134"/>
        </w:tabs>
        <w:spacing w:after="0" w:line="240" w:lineRule="auto"/>
        <w:ind w:firstLine="709"/>
        <w:jc w:val="both"/>
        <w:rPr>
          <w:rFonts w:ascii="Times New Roman" w:hAnsi="Times New Roman"/>
          <w:color w:val="auto"/>
          <w:sz w:val="28"/>
        </w:rPr>
      </w:pPr>
      <w:r w:rsidRPr="003A53E7">
        <w:rPr>
          <w:rFonts w:ascii="Times New Roman" w:hAnsi="Times New Roman"/>
          <w:color w:val="auto"/>
          <w:sz w:val="28"/>
        </w:rPr>
        <w:t>л) номер контактного телефона, почтовый адрес и адрес электронной почты для направления юридически значимых сообщений;</w:t>
      </w:r>
    </w:p>
    <w:p w14:paraId="1A2AF368" w14:textId="77777777" w:rsidR="00E35E5C" w:rsidRPr="003A53E7" w:rsidRDefault="00AD4B32">
      <w:pPr>
        <w:tabs>
          <w:tab w:val="left" w:pos="1134"/>
        </w:tabs>
        <w:spacing w:after="0" w:line="240" w:lineRule="auto"/>
        <w:ind w:firstLine="709"/>
        <w:jc w:val="both"/>
        <w:rPr>
          <w:rFonts w:ascii="Times New Roman" w:hAnsi="Times New Roman"/>
          <w:color w:val="auto"/>
          <w:sz w:val="28"/>
        </w:rPr>
      </w:pPr>
      <w:r w:rsidRPr="003A53E7">
        <w:rPr>
          <w:rFonts w:ascii="Times New Roman" w:hAnsi="Times New Roman"/>
          <w:color w:val="auto"/>
          <w:sz w:val="28"/>
        </w:rPr>
        <w:t>м) фамилию, имя, отчество (при наличии) и идентификационный номер налогоплательщика главного бухгалтера (при наличии), фамилии, имена, отчества (при наличии) учредителей (за исключением сельскохозяйственных кооперативов, созданных в соответствии с Федеральным законом от 08.12.1995 № 193-ФЗ «О сельскохозяйственной кооперации»), членов коллегиального исполнительного органа, лица, исполняющего функции единоличного исполнительного органа (для юридических лиц);</w:t>
      </w:r>
    </w:p>
    <w:p w14:paraId="7CC8A83B" w14:textId="77777777" w:rsidR="00E35E5C" w:rsidRPr="003A53E7" w:rsidRDefault="00AD4B32">
      <w:pPr>
        <w:tabs>
          <w:tab w:val="left" w:pos="1134"/>
        </w:tabs>
        <w:spacing w:after="0" w:line="240" w:lineRule="auto"/>
        <w:ind w:firstLine="709"/>
        <w:jc w:val="both"/>
        <w:rPr>
          <w:rFonts w:ascii="Times New Roman" w:hAnsi="Times New Roman"/>
          <w:color w:val="auto"/>
          <w:sz w:val="28"/>
        </w:rPr>
      </w:pPr>
      <w:r w:rsidRPr="003A53E7">
        <w:rPr>
          <w:rFonts w:ascii="Times New Roman" w:hAnsi="Times New Roman"/>
          <w:color w:val="auto"/>
          <w:sz w:val="28"/>
        </w:rPr>
        <w:t>н) информацию о руководителе юридического лица (фамилия, имя, отчество (при наличии), идентификационный номер налогоплательщика, должность);</w:t>
      </w:r>
    </w:p>
    <w:p w14:paraId="38EADC44" w14:textId="77777777" w:rsidR="00E35E5C" w:rsidRPr="003A53E7" w:rsidRDefault="00AD4B32">
      <w:pPr>
        <w:tabs>
          <w:tab w:val="left" w:pos="1134"/>
        </w:tabs>
        <w:spacing w:after="0" w:line="240" w:lineRule="auto"/>
        <w:ind w:firstLine="709"/>
        <w:jc w:val="both"/>
        <w:rPr>
          <w:rFonts w:ascii="Times New Roman" w:hAnsi="Times New Roman"/>
          <w:color w:val="auto"/>
          <w:sz w:val="28"/>
        </w:rPr>
      </w:pPr>
      <w:r w:rsidRPr="003A53E7">
        <w:rPr>
          <w:rFonts w:ascii="Times New Roman" w:hAnsi="Times New Roman"/>
          <w:color w:val="auto"/>
          <w:sz w:val="28"/>
        </w:rPr>
        <w:t>о) 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 (для юридических лиц) или в соответствии со сведениями единого государственного реестра индивидуальных предпринимателей (для индивидуальных предпринимателей);</w:t>
      </w:r>
    </w:p>
    <w:p w14:paraId="2510E7DC" w14:textId="77777777" w:rsidR="00E35E5C" w:rsidRPr="003A53E7" w:rsidRDefault="00AD4B32">
      <w:pPr>
        <w:tabs>
          <w:tab w:val="left" w:pos="1134"/>
        </w:tabs>
        <w:spacing w:after="0" w:line="240" w:lineRule="auto"/>
        <w:ind w:firstLine="709"/>
        <w:jc w:val="both"/>
        <w:rPr>
          <w:rFonts w:ascii="Times New Roman" w:hAnsi="Times New Roman"/>
          <w:color w:val="auto"/>
          <w:sz w:val="28"/>
        </w:rPr>
      </w:pPr>
      <w:r w:rsidRPr="003A53E7">
        <w:rPr>
          <w:rFonts w:ascii="Times New Roman" w:hAnsi="Times New Roman"/>
          <w:color w:val="auto"/>
          <w:sz w:val="28"/>
        </w:rPr>
        <w:t xml:space="preserve">п) информацию о счетах в соответствии с законодательством Российской Федерации для перечисления субсидии, а также о лице, уполномоченном на подписание Соглашения; </w:t>
      </w:r>
    </w:p>
    <w:p w14:paraId="149B9D85" w14:textId="4FE4F295" w:rsidR="00E35E5C" w:rsidRPr="003A53E7" w:rsidRDefault="00AD4B32">
      <w:pPr>
        <w:tabs>
          <w:tab w:val="left" w:pos="1134"/>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 xml:space="preserve">2) информацию и документы, подтверждающие соответствие участника отбора установленным в объявлении о проведении отбора требованиям и </w:t>
      </w:r>
      <w:r w:rsidRPr="005C778B">
        <w:rPr>
          <w:rFonts w:ascii="Times New Roman" w:hAnsi="Times New Roman"/>
          <w:color w:val="auto"/>
          <w:sz w:val="28"/>
        </w:rPr>
        <w:t>категории</w:t>
      </w:r>
      <w:r w:rsidR="00CE2813" w:rsidRPr="005C778B">
        <w:rPr>
          <w:rFonts w:ascii="Times New Roman" w:hAnsi="Times New Roman"/>
          <w:color w:val="auto"/>
          <w:sz w:val="28"/>
        </w:rPr>
        <w:t xml:space="preserve"> </w:t>
      </w:r>
      <w:bookmarkStart w:id="2" w:name="_Hlk224300616"/>
      <w:r w:rsidR="00CE2813" w:rsidRPr="005C778B">
        <w:rPr>
          <w:rFonts w:ascii="Times New Roman" w:hAnsi="Times New Roman"/>
          <w:color w:val="auto"/>
          <w:sz w:val="28"/>
        </w:rPr>
        <w:t>получателей субсидии</w:t>
      </w:r>
      <w:bookmarkEnd w:id="2"/>
      <w:r w:rsidRPr="005C778B">
        <w:rPr>
          <w:rFonts w:ascii="Times New Roman" w:hAnsi="Times New Roman"/>
          <w:color w:val="auto"/>
          <w:sz w:val="28"/>
        </w:rPr>
        <w:t>;</w:t>
      </w:r>
    </w:p>
    <w:p w14:paraId="30F6AC71" w14:textId="77777777" w:rsidR="00E35E5C" w:rsidRPr="003A53E7" w:rsidRDefault="00AD4B32">
      <w:pPr>
        <w:tabs>
          <w:tab w:val="left" w:pos="1134"/>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3) подтверждение согласия на публикацию (размещение) в информационно-телекоммуникационной сети «Интернет»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получателей субсидии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p w14:paraId="02423C94" w14:textId="4EFC6DB1" w:rsidR="00E35E5C" w:rsidRPr="003A53E7" w:rsidRDefault="00AD4B32">
      <w:pPr>
        <w:tabs>
          <w:tab w:val="left" w:pos="1134"/>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 xml:space="preserve">4) предлагаемое участником </w:t>
      </w:r>
      <w:r w:rsidRPr="005C778B">
        <w:rPr>
          <w:rFonts w:ascii="Times New Roman" w:hAnsi="Times New Roman"/>
          <w:color w:val="auto"/>
          <w:sz w:val="28"/>
        </w:rPr>
        <w:t xml:space="preserve">отбора </w:t>
      </w:r>
      <w:r w:rsidR="00CE2813" w:rsidRPr="005C778B">
        <w:rPr>
          <w:rFonts w:ascii="Times New Roman" w:hAnsi="Times New Roman"/>
          <w:color w:val="auto"/>
          <w:sz w:val="28"/>
        </w:rPr>
        <w:t>размер запрашиваемой субсидии</w:t>
      </w:r>
      <w:r w:rsidRPr="003A53E7">
        <w:rPr>
          <w:rFonts w:ascii="Times New Roman" w:hAnsi="Times New Roman"/>
          <w:color w:val="auto"/>
          <w:sz w:val="28"/>
        </w:rPr>
        <w:t>, указанного в части 14 настоящего Порядка, значение запрашиваемого участником отбора размера субсидии, который не может быть выше максимального размера, установленного в объявлении о проведении отбора;</w:t>
      </w:r>
    </w:p>
    <w:p w14:paraId="421A9EDB" w14:textId="77777777" w:rsidR="00E35E5C" w:rsidRPr="003A53E7" w:rsidRDefault="00AD4B32">
      <w:pPr>
        <w:tabs>
          <w:tab w:val="left" w:pos="1134"/>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5) информация по каждому указанному в объявлении о проведении отбора критерию оценки или показателю критерия оценки, сведения, документы и материалы, подтверждающие такую информацию, определенные в объявлении о проведении отбора:</w:t>
      </w:r>
    </w:p>
    <w:p w14:paraId="124D0E08" w14:textId="77777777" w:rsidR="00E35E5C" w:rsidRPr="003A53E7" w:rsidRDefault="00AD4B32">
      <w:pPr>
        <w:tabs>
          <w:tab w:val="left" w:pos="1134"/>
        </w:tabs>
        <w:spacing w:after="0" w:line="240" w:lineRule="auto"/>
        <w:ind w:firstLine="709"/>
        <w:jc w:val="both"/>
        <w:rPr>
          <w:rFonts w:ascii="Times New Roman" w:hAnsi="Times New Roman"/>
          <w:color w:val="auto"/>
          <w:sz w:val="28"/>
        </w:rPr>
      </w:pPr>
      <w:r w:rsidRPr="003A53E7">
        <w:rPr>
          <w:rFonts w:ascii="Times New Roman" w:hAnsi="Times New Roman"/>
          <w:color w:val="auto"/>
          <w:sz w:val="28"/>
        </w:rPr>
        <w:t>а) финансово-экономическое обоснование проекта по форме, утвержденной приказом Министерства;</w:t>
      </w:r>
    </w:p>
    <w:p w14:paraId="3120048D" w14:textId="4508F039" w:rsidR="00E35E5C" w:rsidRPr="003A53E7" w:rsidRDefault="00AD4B32">
      <w:pPr>
        <w:tabs>
          <w:tab w:val="left" w:pos="1134"/>
        </w:tabs>
        <w:spacing w:after="0" w:line="240" w:lineRule="auto"/>
        <w:ind w:firstLine="709"/>
        <w:jc w:val="both"/>
        <w:rPr>
          <w:rFonts w:ascii="Times New Roman" w:hAnsi="Times New Roman"/>
          <w:color w:val="auto"/>
          <w:sz w:val="28"/>
        </w:rPr>
      </w:pPr>
      <w:r w:rsidRPr="003A53E7">
        <w:rPr>
          <w:rFonts w:ascii="Times New Roman" w:hAnsi="Times New Roman"/>
          <w:color w:val="auto"/>
          <w:sz w:val="28"/>
        </w:rPr>
        <w:t>б) копию документа, подтверждающего наличие подтвержденного права пользования объектом недвижимого имущества, части объекта недвижимого имущества (земельный участок, здание, помещение), строение, сооружение с видом разрешенного использования или целевым назначением, допускающим реализацию проекта;</w:t>
      </w:r>
    </w:p>
    <w:p w14:paraId="345B5F2E" w14:textId="3230F12D" w:rsidR="00E35E5C" w:rsidRPr="005C778B" w:rsidRDefault="00AD4B32">
      <w:pPr>
        <w:tabs>
          <w:tab w:val="left" w:pos="1134"/>
        </w:tabs>
        <w:spacing w:after="0" w:line="240" w:lineRule="auto"/>
        <w:ind w:firstLine="709"/>
        <w:jc w:val="both"/>
        <w:rPr>
          <w:rFonts w:ascii="Times New Roman" w:hAnsi="Times New Roman"/>
          <w:color w:val="auto"/>
          <w:sz w:val="28"/>
        </w:rPr>
      </w:pPr>
      <w:r w:rsidRPr="003A53E7">
        <w:rPr>
          <w:rFonts w:ascii="Times New Roman" w:hAnsi="Times New Roman"/>
          <w:color w:val="auto"/>
          <w:sz w:val="28"/>
        </w:rPr>
        <w:t xml:space="preserve">6) иные документы в </w:t>
      </w:r>
      <w:r w:rsidRPr="005C778B">
        <w:rPr>
          <w:rFonts w:ascii="Times New Roman" w:hAnsi="Times New Roman"/>
          <w:color w:val="auto"/>
          <w:sz w:val="28"/>
        </w:rPr>
        <w:t>соответствии</w:t>
      </w:r>
      <w:r w:rsidR="005C778B" w:rsidRPr="005C778B">
        <w:rPr>
          <w:rFonts w:ascii="Times New Roman" w:hAnsi="Times New Roman"/>
          <w:color w:val="auto"/>
          <w:sz w:val="28"/>
        </w:rPr>
        <w:t xml:space="preserve"> </w:t>
      </w:r>
      <w:r w:rsidR="00CE2813" w:rsidRPr="005C778B">
        <w:rPr>
          <w:rFonts w:ascii="Times New Roman" w:hAnsi="Times New Roman"/>
          <w:color w:val="auto"/>
          <w:sz w:val="28"/>
        </w:rPr>
        <w:t>с перечнями, установленными приложениями 1 и 2 к настоящему Порядку</w:t>
      </w:r>
      <w:r w:rsidRPr="005C778B">
        <w:rPr>
          <w:rFonts w:ascii="Times New Roman" w:hAnsi="Times New Roman"/>
          <w:color w:val="auto"/>
          <w:sz w:val="28"/>
        </w:rPr>
        <w:t xml:space="preserve">. </w:t>
      </w:r>
    </w:p>
    <w:p w14:paraId="305F25E7" w14:textId="51956672" w:rsidR="00E35E5C" w:rsidRPr="003A53E7" w:rsidRDefault="00AD4B32">
      <w:pPr>
        <w:tabs>
          <w:tab w:val="left" w:pos="1418"/>
        </w:tabs>
        <w:spacing w:after="0" w:line="240" w:lineRule="auto"/>
        <w:ind w:firstLine="709"/>
        <w:contextualSpacing/>
        <w:jc w:val="both"/>
        <w:rPr>
          <w:rFonts w:ascii="Times New Roman" w:hAnsi="Times New Roman"/>
          <w:color w:val="auto"/>
          <w:sz w:val="28"/>
          <w:shd w:val="clear" w:color="auto" w:fill="FFE779"/>
        </w:rPr>
      </w:pPr>
      <w:r w:rsidRPr="005C778B">
        <w:rPr>
          <w:rFonts w:ascii="Times New Roman" w:hAnsi="Times New Roman"/>
          <w:color w:val="auto"/>
          <w:sz w:val="28"/>
        </w:rPr>
        <w:t>77. Внесение изменений в заявку осуществляется участником отбора в пределах срока, установленного для подачи заявок</w:t>
      </w:r>
      <w:r w:rsidRPr="003A53E7">
        <w:rPr>
          <w:rFonts w:ascii="Times New Roman" w:hAnsi="Times New Roman"/>
          <w:color w:val="auto"/>
          <w:sz w:val="28"/>
        </w:rPr>
        <w:t xml:space="preserve">, но </w:t>
      </w:r>
      <w:r w:rsidR="00D57C3A" w:rsidRPr="003A53E7">
        <w:rPr>
          <w:rFonts w:ascii="Times New Roman" w:hAnsi="Times New Roman"/>
          <w:color w:val="auto"/>
          <w:sz w:val="28"/>
        </w:rPr>
        <w:t>не позднее дня</w:t>
      </w:r>
      <w:r w:rsidRPr="003A53E7">
        <w:rPr>
          <w:rFonts w:ascii="Times New Roman" w:hAnsi="Times New Roman"/>
          <w:color w:val="auto"/>
          <w:sz w:val="28"/>
        </w:rPr>
        <w:t xml:space="preserve"> окончания срока приема заявок, после формирования участником отбора уведомления об отзыве заявки в системе «Электронный бюджет» и последующего формирования новой заявки.</w:t>
      </w:r>
    </w:p>
    <w:p w14:paraId="4D3DDF9E" w14:textId="77777777" w:rsidR="00E35E5C" w:rsidRPr="003A53E7" w:rsidRDefault="00AD4B32">
      <w:pPr>
        <w:tabs>
          <w:tab w:val="left" w:pos="1418"/>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Внесение изменений в заявку осуществляется участником отбора в порядке, аналогичном порядку формирования заявки участником отбора, указанному в части 69 настоящего Порядка.</w:t>
      </w:r>
    </w:p>
    <w:p w14:paraId="15771089" w14:textId="5DCADBFD" w:rsidR="00E35E5C" w:rsidRPr="00C026D9" w:rsidRDefault="00AD4B32" w:rsidP="00C026D9">
      <w:pPr>
        <w:tabs>
          <w:tab w:val="left" w:pos="1418"/>
        </w:tabs>
        <w:spacing w:after="0" w:line="240" w:lineRule="auto"/>
        <w:ind w:firstLine="709"/>
        <w:contextualSpacing/>
        <w:jc w:val="both"/>
        <w:rPr>
          <w:color w:val="auto"/>
        </w:rPr>
      </w:pPr>
      <w:r w:rsidRPr="003A53E7">
        <w:rPr>
          <w:rFonts w:ascii="Times New Roman" w:hAnsi="Times New Roman"/>
          <w:color w:val="auto"/>
          <w:sz w:val="28"/>
        </w:rPr>
        <w:t xml:space="preserve">78. </w:t>
      </w:r>
      <w:r w:rsidRPr="00C026D9">
        <w:rPr>
          <w:rFonts w:ascii="Times New Roman" w:hAnsi="Times New Roman"/>
          <w:color w:val="auto"/>
          <w:sz w:val="28"/>
        </w:rPr>
        <w:t xml:space="preserve">Заявка может быть отозвана в срок не позднее </w:t>
      </w:r>
      <w:r w:rsidR="00D57C3A" w:rsidRPr="00C026D9">
        <w:rPr>
          <w:rFonts w:ascii="Times New Roman" w:hAnsi="Times New Roman"/>
          <w:color w:val="auto"/>
          <w:sz w:val="28"/>
        </w:rPr>
        <w:t>дня</w:t>
      </w:r>
      <w:r w:rsidRPr="00C026D9">
        <w:rPr>
          <w:rFonts w:ascii="Times New Roman" w:hAnsi="Times New Roman"/>
          <w:color w:val="auto"/>
          <w:sz w:val="28"/>
        </w:rPr>
        <w:t xml:space="preserve"> окончания срока приема заявок. Возврат заявки осуществляется путем формирования участником отбора уведомления об отзыве заявки в системе «Электронный бюджет».</w:t>
      </w:r>
    </w:p>
    <w:p w14:paraId="13C21EA8" w14:textId="4A665645" w:rsidR="00E35E5C" w:rsidRPr="00C026D9" w:rsidRDefault="00AD4B32">
      <w:pPr>
        <w:widowControl w:val="0"/>
        <w:tabs>
          <w:tab w:val="left" w:pos="0"/>
        </w:tabs>
        <w:spacing w:after="0" w:line="240" w:lineRule="auto"/>
        <w:ind w:firstLine="709"/>
        <w:jc w:val="both"/>
        <w:rPr>
          <w:rFonts w:ascii="Times New Roman" w:hAnsi="Times New Roman"/>
          <w:color w:val="auto"/>
        </w:rPr>
      </w:pPr>
      <w:r w:rsidRPr="00C026D9">
        <w:rPr>
          <w:rFonts w:ascii="Times New Roman" w:hAnsi="Times New Roman"/>
          <w:color w:val="auto"/>
          <w:sz w:val="28"/>
        </w:rPr>
        <w:t>Отзыв заявки не препятствует повторному обращению участника отбора для участия в отборе, но не позднее даты и времени окончания приема заявок, предусмотренных в объявлении о проведении отбора.</w:t>
      </w:r>
      <w:r w:rsidR="0054518A" w:rsidRPr="00C026D9">
        <w:rPr>
          <w:rFonts w:ascii="Times New Roman" w:hAnsi="Times New Roman"/>
          <w:color w:val="auto"/>
          <w:sz w:val="28"/>
        </w:rPr>
        <w:t xml:space="preserve"> </w:t>
      </w:r>
    </w:p>
    <w:p w14:paraId="07275AB0" w14:textId="77777777" w:rsidR="00050BB3" w:rsidRDefault="00AD4B32">
      <w:pPr>
        <w:widowControl w:val="0"/>
        <w:tabs>
          <w:tab w:val="left" w:pos="0"/>
        </w:tabs>
        <w:spacing w:after="0" w:line="240" w:lineRule="auto"/>
        <w:ind w:firstLine="709"/>
        <w:jc w:val="both"/>
      </w:pPr>
      <w:r w:rsidRPr="003A53E7">
        <w:rPr>
          <w:rFonts w:ascii="Times New Roman" w:hAnsi="Times New Roman"/>
          <w:color w:val="auto"/>
          <w:sz w:val="28"/>
        </w:rPr>
        <w:t xml:space="preserve">79. </w:t>
      </w:r>
      <w:r w:rsidR="00D57C3A" w:rsidRPr="003A53E7">
        <w:rPr>
          <w:rFonts w:ascii="Times New Roman" w:hAnsi="Times New Roman"/>
          <w:color w:val="auto"/>
          <w:sz w:val="28"/>
          <w:szCs w:val="28"/>
        </w:rPr>
        <w:t>Решения АНО «КЦПП» о возврате заявок участникам отбора на доработку принимаются в равной мере ко всем участникам отбора, при рассмотрении заявок которых выявлены основания для их возврата на доработку, а также доводятся до участников отбора в системе «Электронный бюджет» в течение 1 рабочего дня со дня их принятия с указанием оснований для возврата заявки, а также положений заявки, нуждающихся в доработке.</w:t>
      </w:r>
      <w:r w:rsidR="00050BB3" w:rsidRPr="00050BB3">
        <w:t xml:space="preserve"> </w:t>
      </w:r>
    </w:p>
    <w:p w14:paraId="36C0105A" w14:textId="77777777" w:rsidR="00D57C3A" w:rsidRPr="003A53E7" w:rsidRDefault="00D57C3A">
      <w:pPr>
        <w:tabs>
          <w:tab w:val="left" w:pos="1418"/>
        </w:tabs>
        <w:spacing w:after="0" w:line="240" w:lineRule="auto"/>
        <w:ind w:firstLine="709"/>
        <w:contextualSpacing/>
        <w:jc w:val="both"/>
        <w:rPr>
          <w:rFonts w:ascii="Times New Roman" w:hAnsi="Times New Roman"/>
          <w:color w:val="auto"/>
          <w:sz w:val="28"/>
          <w:szCs w:val="28"/>
        </w:rPr>
      </w:pPr>
      <w:r w:rsidRPr="003A53E7">
        <w:rPr>
          <w:rFonts w:ascii="Times New Roman" w:hAnsi="Times New Roman"/>
          <w:color w:val="auto"/>
          <w:sz w:val="28"/>
          <w:szCs w:val="28"/>
        </w:rPr>
        <w:t xml:space="preserve">Заявка не возвращается участнику отбора на доработку при наличии оснований для отклонения заявки, не подлежащих доработке. </w:t>
      </w:r>
    </w:p>
    <w:p w14:paraId="1D2C6657" w14:textId="77777777" w:rsidR="0054518A" w:rsidRPr="003A53E7" w:rsidRDefault="00D57C3A" w:rsidP="0054518A">
      <w:pPr>
        <w:widowControl w:val="0"/>
        <w:tabs>
          <w:tab w:val="left" w:pos="0"/>
        </w:tabs>
        <w:spacing w:after="0" w:line="240" w:lineRule="auto"/>
        <w:ind w:firstLine="709"/>
        <w:jc w:val="both"/>
        <w:rPr>
          <w:rFonts w:ascii="Times New Roman" w:hAnsi="Times New Roman"/>
          <w:color w:val="auto"/>
          <w:sz w:val="28"/>
        </w:rPr>
      </w:pPr>
      <w:r w:rsidRPr="003A53E7">
        <w:rPr>
          <w:rFonts w:ascii="Times New Roman" w:hAnsi="Times New Roman"/>
          <w:color w:val="auto"/>
          <w:sz w:val="28"/>
          <w:szCs w:val="28"/>
        </w:rPr>
        <w:t xml:space="preserve">Срок представления доработанной участником отбора заявки не должен превышать 5 рабочих дней со дня возврата ему заявки для </w:t>
      </w:r>
      <w:r w:rsidRPr="00C026D9">
        <w:rPr>
          <w:rFonts w:ascii="Times New Roman" w:hAnsi="Times New Roman"/>
          <w:color w:val="auto"/>
          <w:sz w:val="28"/>
          <w:szCs w:val="28"/>
        </w:rPr>
        <w:t xml:space="preserve">доработки. </w:t>
      </w:r>
      <w:r w:rsidR="0054518A" w:rsidRPr="00C026D9">
        <w:rPr>
          <w:rFonts w:ascii="Times New Roman" w:hAnsi="Times New Roman"/>
          <w:color w:val="auto"/>
          <w:sz w:val="28"/>
          <w:szCs w:val="28"/>
        </w:rPr>
        <w:t>АНО «КЦПП» в течении 5 рабочих дней со дня окончания срока доработки заявок проверяет доработанные заявки и представленные в составе доработанных заявок документы на соответствие условиям настоящего Порядка и требованиям, установленным в объявлении о проведении отбора.</w:t>
      </w:r>
    </w:p>
    <w:p w14:paraId="67E9B63A" w14:textId="77777777" w:rsidR="00D57C3A" w:rsidRPr="003A53E7" w:rsidRDefault="00D57C3A">
      <w:pPr>
        <w:tabs>
          <w:tab w:val="left" w:pos="1418"/>
        </w:tabs>
        <w:spacing w:after="0" w:line="240" w:lineRule="auto"/>
        <w:ind w:firstLine="709"/>
        <w:contextualSpacing/>
        <w:jc w:val="both"/>
        <w:rPr>
          <w:rFonts w:ascii="Times New Roman" w:hAnsi="Times New Roman"/>
          <w:color w:val="auto"/>
          <w:sz w:val="28"/>
          <w:szCs w:val="28"/>
        </w:rPr>
      </w:pPr>
      <w:r w:rsidRPr="003A53E7">
        <w:rPr>
          <w:rFonts w:ascii="Times New Roman" w:hAnsi="Times New Roman"/>
          <w:color w:val="auto"/>
          <w:sz w:val="28"/>
          <w:szCs w:val="28"/>
        </w:rPr>
        <w:t xml:space="preserve">В случае если выявленные основания для возврата заявок на доработку не устранены участником отбора в срок, установленный в абзаце третьем настоящей части, заявка отклоняется в системе «Электронный бюджет» автоматически. </w:t>
      </w:r>
    </w:p>
    <w:p w14:paraId="12772E47" w14:textId="1C75A28D" w:rsidR="00D57C3A" w:rsidRDefault="00D57C3A">
      <w:pPr>
        <w:tabs>
          <w:tab w:val="left" w:pos="1418"/>
        </w:tabs>
        <w:spacing w:after="0" w:line="240" w:lineRule="auto"/>
        <w:ind w:firstLine="709"/>
        <w:contextualSpacing/>
        <w:jc w:val="both"/>
        <w:rPr>
          <w:rFonts w:ascii="Times New Roman" w:hAnsi="Times New Roman"/>
          <w:color w:val="auto"/>
          <w:sz w:val="28"/>
          <w:szCs w:val="28"/>
        </w:rPr>
      </w:pPr>
      <w:r w:rsidRPr="003A53E7">
        <w:rPr>
          <w:rFonts w:ascii="Times New Roman" w:hAnsi="Times New Roman"/>
          <w:color w:val="auto"/>
          <w:sz w:val="28"/>
          <w:szCs w:val="28"/>
        </w:rPr>
        <w:t>Доработанная участником отбора заявка, поступившая позже срока, указанного в абзаце третьем настоящей части, не рассматривается.</w:t>
      </w:r>
    </w:p>
    <w:p w14:paraId="6C77A818" w14:textId="77777777" w:rsidR="00D57C3A" w:rsidRPr="003A53E7" w:rsidRDefault="00D57C3A">
      <w:pPr>
        <w:tabs>
          <w:tab w:val="left" w:pos="1418"/>
        </w:tabs>
        <w:spacing w:after="0" w:line="240" w:lineRule="auto"/>
        <w:ind w:firstLine="709"/>
        <w:contextualSpacing/>
        <w:jc w:val="both"/>
        <w:rPr>
          <w:rFonts w:ascii="Times New Roman" w:hAnsi="Times New Roman"/>
          <w:color w:val="auto"/>
          <w:sz w:val="28"/>
          <w:szCs w:val="28"/>
        </w:rPr>
      </w:pPr>
      <w:r w:rsidRPr="003A53E7">
        <w:rPr>
          <w:rFonts w:ascii="Times New Roman" w:hAnsi="Times New Roman"/>
          <w:color w:val="auto"/>
          <w:sz w:val="28"/>
          <w:szCs w:val="28"/>
        </w:rPr>
        <w:t>79</w:t>
      </w:r>
      <w:r w:rsidRPr="003A53E7">
        <w:rPr>
          <w:rFonts w:ascii="Times New Roman" w:hAnsi="Times New Roman"/>
          <w:color w:val="auto"/>
          <w:sz w:val="28"/>
          <w:szCs w:val="28"/>
          <w:vertAlign w:val="superscript"/>
        </w:rPr>
        <w:t>1</w:t>
      </w:r>
      <w:r w:rsidRPr="003A53E7">
        <w:rPr>
          <w:rFonts w:ascii="Times New Roman" w:hAnsi="Times New Roman"/>
          <w:color w:val="auto"/>
          <w:sz w:val="28"/>
          <w:szCs w:val="28"/>
        </w:rPr>
        <w:t xml:space="preserve">. Основаниями возврата заявок участникам отбора на доработку являются: </w:t>
      </w:r>
    </w:p>
    <w:p w14:paraId="3DD3E5BA" w14:textId="77777777" w:rsidR="00D57C3A" w:rsidRPr="003A53E7" w:rsidRDefault="00D57C3A">
      <w:pPr>
        <w:tabs>
          <w:tab w:val="left" w:pos="1418"/>
        </w:tabs>
        <w:spacing w:after="0" w:line="240" w:lineRule="auto"/>
        <w:ind w:firstLine="709"/>
        <w:contextualSpacing/>
        <w:jc w:val="both"/>
        <w:rPr>
          <w:rFonts w:ascii="Times New Roman" w:hAnsi="Times New Roman"/>
          <w:color w:val="auto"/>
          <w:sz w:val="28"/>
          <w:szCs w:val="28"/>
        </w:rPr>
      </w:pPr>
      <w:r w:rsidRPr="003A53E7">
        <w:rPr>
          <w:rFonts w:ascii="Times New Roman" w:hAnsi="Times New Roman"/>
          <w:color w:val="auto"/>
          <w:sz w:val="28"/>
          <w:szCs w:val="28"/>
        </w:rPr>
        <w:t>1) отсутствие в представленных в составе заявке документах дат, подписей, печатей (при наличии);</w:t>
      </w:r>
    </w:p>
    <w:p w14:paraId="2BEBDCE4" w14:textId="5A996A45" w:rsidR="00D57C3A" w:rsidRPr="00C026D9" w:rsidRDefault="00D57C3A">
      <w:pPr>
        <w:tabs>
          <w:tab w:val="left" w:pos="1418"/>
        </w:tabs>
        <w:spacing w:after="0" w:line="240" w:lineRule="auto"/>
        <w:ind w:firstLine="709"/>
        <w:contextualSpacing/>
        <w:jc w:val="both"/>
        <w:rPr>
          <w:rFonts w:ascii="Times New Roman" w:hAnsi="Times New Roman"/>
          <w:color w:val="auto"/>
          <w:sz w:val="28"/>
          <w:szCs w:val="28"/>
        </w:rPr>
      </w:pPr>
      <w:r w:rsidRPr="003A53E7">
        <w:rPr>
          <w:rFonts w:ascii="Times New Roman" w:hAnsi="Times New Roman"/>
          <w:color w:val="auto"/>
          <w:sz w:val="28"/>
          <w:szCs w:val="28"/>
        </w:rPr>
        <w:t xml:space="preserve"> 2) документы, представленные в </w:t>
      </w:r>
      <w:r w:rsidRPr="00C026D9">
        <w:rPr>
          <w:rFonts w:ascii="Times New Roman" w:hAnsi="Times New Roman"/>
          <w:color w:val="auto"/>
          <w:sz w:val="28"/>
          <w:szCs w:val="28"/>
        </w:rPr>
        <w:t>составе заявки, не поддаются прочтению</w:t>
      </w:r>
      <w:r w:rsidR="00050BB3" w:rsidRPr="00C026D9">
        <w:rPr>
          <w:rFonts w:ascii="Times New Roman" w:hAnsi="Times New Roman"/>
          <w:color w:val="auto"/>
          <w:sz w:val="28"/>
          <w:szCs w:val="28"/>
        </w:rPr>
        <w:t xml:space="preserve"> и (или) просмотру</w:t>
      </w:r>
      <w:r w:rsidRPr="00C026D9">
        <w:rPr>
          <w:rFonts w:ascii="Times New Roman" w:hAnsi="Times New Roman"/>
          <w:color w:val="auto"/>
          <w:sz w:val="28"/>
          <w:szCs w:val="28"/>
        </w:rPr>
        <w:t>.</w:t>
      </w:r>
    </w:p>
    <w:p w14:paraId="0B8A531A" w14:textId="398DDD7F" w:rsidR="00E35E5C" w:rsidRPr="003A53E7" w:rsidRDefault="00AD4B32">
      <w:pPr>
        <w:tabs>
          <w:tab w:val="left" w:pos="1418"/>
        </w:tabs>
        <w:spacing w:after="0" w:line="240" w:lineRule="auto"/>
        <w:ind w:firstLine="709"/>
        <w:contextualSpacing/>
        <w:jc w:val="both"/>
        <w:rPr>
          <w:color w:val="auto"/>
        </w:rPr>
      </w:pPr>
      <w:r w:rsidRPr="00C026D9">
        <w:rPr>
          <w:rFonts w:ascii="Times New Roman" w:hAnsi="Times New Roman"/>
          <w:color w:val="auto"/>
          <w:sz w:val="28"/>
        </w:rPr>
        <w:t xml:space="preserve">80. Любой участник отбора со дня размещения объявления о проведении отбора получателей субсидии на </w:t>
      </w:r>
      <w:hyperlink r:id="rId8" w:history="1">
        <w:r w:rsidRPr="00C026D9">
          <w:rPr>
            <w:rFonts w:ascii="Times New Roman" w:hAnsi="Times New Roman"/>
            <w:color w:val="auto"/>
            <w:sz w:val="28"/>
          </w:rPr>
          <w:t>едином портале</w:t>
        </w:r>
      </w:hyperlink>
      <w:r w:rsidRPr="00C026D9">
        <w:rPr>
          <w:rFonts w:ascii="Times New Roman" w:hAnsi="Times New Roman"/>
          <w:color w:val="auto"/>
          <w:sz w:val="28"/>
        </w:rPr>
        <w:t xml:space="preserve"> не позднее 3 рабочего дня до дня завершения подачи заявок вправе направить</w:t>
      </w:r>
      <w:r w:rsidRPr="003A53E7">
        <w:rPr>
          <w:rFonts w:ascii="Times New Roman" w:hAnsi="Times New Roman"/>
          <w:color w:val="auto"/>
          <w:sz w:val="28"/>
        </w:rPr>
        <w:t xml:space="preserve"> АНО «КЦПП» не более 5 запросов о разъяснении положений объявления о проведении отбора получателей субсидии путем формирования в системе «Электронный бюджет» соответствующего запроса.</w:t>
      </w:r>
    </w:p>
    <w:p w14:paraId="54A2B97A" w14:textId="2C3DE3C3" w:rsidR="00E35E5C" w:rsidRPr="003A53E7" w:rsidRDefault="00AD4B32">
      <w:pPr>
        <w:tabs>
          <w:tab w:val="left" w:pos="1418"/>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81. АНО «КЦПП» в ответ на запрос, указанный в части 80 настоящего Порядка, направляет разъяснение положений объявления о проведении отбора в срок, установленный указанным объявлением, но не позднее 1 рабочего дня до дня завершения подачи заявок, путем формирования в системе «Электронный бюджет» соответствующего разъяснения. Представленное АНО «КЦПП» разъяснение положений объявления о проведении отбора получателей субсидии не должно изменять суть информации, содержащейся в указанном объявлении.</w:t>
      </w:r>
    </w:p>
    <w:p w14:paraId="01B25D88" w14:textId="77777777" w:rsidR="00E35E5C" w:rsidRPr="003A53E7" w:rsidRDefault="00AD4B32">
      <w:pPr>
        <w:tabs>
          <w:tab w:val="left" w:pos="1418"/>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Доступ к разъяснению, формируемому в системе «Электронный бюджет» в соответствии с </w:t>
      </w:r>
      <w:hyperlink r:id="rId9" w:anchor="/document/408095979/entry/1047" w:history="1">
        <w:r w:rsidRPr="003A53E7">
          <w:rPr>
            <w:rFonts w:ascii="Times New Roman" w:hAnsi="Times New Roman"/>
            <w:color w:val="auto"/>
            <w:sz w:val="28"/>
          </w:rPr>
          <w:t>абзацем первым</w:t>
        </w:r>
      </w:hyperlink>
      <w:r w:rsidRPr="003A53E7">
        <w:rPr>
          <w:rFonts w:ascii="Times New Roman" w:hAnsi="Times New Roman"/>
          <w:color w:val="auto"/>
          <w:sz w:val="28"/>
        </w:rPr>
        <w:t> настоящей части, предоставляется всем участникам отбора.</w:t>
      </w:r>
    </w:p>
    <w:p w14:paraId="32BAE693" w14:textId="77777777" w:rsidR="00E35E5C" w:rsidRPr="003A53E7" w:rsidRDefault="00AD4B32">
      <w:pPr>
        <w:tabs>
          <w:tab w:val="left" w:pos="1418"/>
        </w:tabs>
        <w:spacing w:after="0" w:line="240" w:lineRule="auto"/>
        <w:ind w:firstLine="709"/>
        <w:contextualSpacing/>
        <w:jc w:val="both"/>
        <w:rPr>
          <w:color w:val="auto"/>
        </w:rPr>
      </w:pPr>
      <w:r w:rsidRPr="003A53E7">
        <w:rPr>
          <w:rFonts w:ascii="Times New Roman" w:hAnsi="Times New Roman"/>
          <w:color w:val="auto"/>
          <w:sz w:val="28"/>
        </w:rPr>
        <w:t>82. Определение победителей отбора получателей субсидии в соответствии с настоящим Порядком проводится в 2 этапа:</w:t>
      </w:r>
    </w:p>
    <w:p w14:paraId="472C69C6" w14:textId="77777777" w:rsidR="00E35E5C" w:rsidRPr="003A53E7" w:rsidRDefault="00AD4B32">
      <w:pPr>
        <w:tabs>
          <w:tab w:val="left" w:pos="1560"/>
        </w:tabs>
        <w:spacing w:after="0" w:line="240" w:lineRule="auto"/>
        <w:ind w:firstLine="709"/>
        <w:jc w:val="both"/>
        <w:rPr>
          <w:color w:val="auto"/>
        </w:rPr>
      </w:pPr>
      <w:r w:rsidRPr="003A53E7">
        <w:rPr>
          <w:rFonts w:ascii="Times New Roman" w:hAnsi="Times New Roman"/>
          <w:color w:val="auto"/>
          <w:sz w:val="28"/>
        </w:rPr>
        <w:t>1) первый этап – этап вскрытия и рассмотрения заявок;</w:t>
      </w:r>
    </w:p>
    <w:p w14:paraId="0DE2AFA4" w14:textId="77777777" w:rsidR="00E35E5C" w:rsidRPr="003A53E7" w:rsidRDefault="00AD4B32">
      <w:pPr>
        <w:tabs>
          <w:tab w:val="left" w:pos="1560"/>
        </w:tabs>
        <w:spacing w:after="0" w:line="240" w:lineRule="auto"/>
        <w:ind w:firstLine="709"/>
        <w:jc w:val="both"/>
        <w:rPr>
          <w:color w:val="auto"/>
        </w:rPr>
      </w:pPr>
      <w:r w:rsidRPr="003A53E7">
        <w:rPr>
          <w:rFonts w:ascii="Times New Roman" w:hAnsi="Times New Roman"/>
          <w:color w:val="auto"/>
          <w:sz w:val="28"/>
        </w:rPr>
        <w:t>2) второй этап – этап оценки заявок и определения победителей отбора получателей субсидии.</w:t>
      </w:r>
    </w:p>
    <w:p w14:paraId="4C78F0D5" w14:textId="77777777" w:rsidR="00E35E5C" w:rsidRPr="003A53E7" w:rsidRDefault="00AD4B32">
      <w:pPr>
        <w:tabs>
          <w:tab w:val="left" w:pos="1418"/>
        </w:tabs>
        <w:spacing w:after="0" w:line="240" w:lineRule="auto"/>
        <w:ind w:firstLine="709"/>
        <w:contextualSpacing/>
        <w:jc w:val="both"/>
        <w:rPr>
          <w:rFonts w:ascii="Times New Roman" w:hAnsi="Times New Roman"/>
          <w:color w:val="auto"/>
        </w:rPr>
      </w:pPr>
      <w:r w:rsidRPr="003A53E7">
        <w:rPr>
          <w:rFonts w:ascii="Times New Roman" w:hAnsi="Times New Roman"/>
          <w:color w:val="auto"/>
          <w:sz w:val="28"/>
        </w:rPr>
        <w:t xml:space="preserve">83. Продолжительность первого этапа проведения отбора получателей субсидии составляет не более 35 рабочих дней. </w:t>
      </w:r>
    </w:p>
    <w:p w14:paraId="56BBF571" w14:textId="7D623B66" w:rsidR="00E35E5C" w:rsidRPr="00C026D9" w:rsidRDefault="00AD4B32">
      <w:pPr>
        <w:tabs>
          <w:tab w:val="left" w:pos="1418"/>
        </w:tabs>
        <w:spacing w:after="0" w:line="240" w:lineRule="auto"/>
        <w:ind w:firstLine="709"/>
        <w:contextualSpacing/>
        <w:jc w:val="both"/>
        <w:rPr>
          <w:color w:val="auto"/>
        </w:rPr>
      </w:pPr>
      <w:r w:rsidRPr="003A53E7">
        <w:rPr>
          <w:rFonts w:ascii="Times New Roman" w:hAnsi="Times New Roman"/>
          <w:color w:val="auto"/>
          <w:sz w:val="28"/>
        </w:rPr>
        <w:t xml:space="preserve">84. Не позднее 1 рабочего дня, следующего за днем окончания срока подачи заявок, установленного в объявлении </w:t>
      </w:r>
      <w:r w:rsidRPr="00C026D9">
        <w:rPr>
          <w:rFonts w:ascii="Times New Roman" w:hAnsi="Times New Roman"/>
          <w:color w:val="auto"/>
          <w:sz w:val="28"/>
        </w:rPr>
        <w:t xml:space="preserve">о проведении отбора, в системе «Электронный бюджет» открывается доступ </w:t>
      </w:r>
      <w:r w:rsidR="00050BB3" w:rsidRPr="00C026D9">
        <w:rPr>
          <w:rFonts w:ascii="Times New Roman" w:hAnsi="Times New Roman"/>
          <w:color w:val="auto"/>
          <w:sz w:val="28"/>
        </w:rPr>
        <w:t>Министерству</w:t>
      </w:r>
      <w:r w:rsidR="006A0389" w:rsidRPr="00C026D9">
        <w:rPr>
          <w:rFonts w:ascii="Times New Roman" w:hAnsi="Times New Roman"/>
          <w:color w:val="auto"/>
          <w:sz w:val="28"/>
        </w:rPr>
        <w:t>,</w:t>
      </w:r>
      <w:r w:rsidR="00050BB3" w:rsidRPr="00C026D9">
        <w:rPr>
          <w:rFonts w:ascii="Times New Roman" w:hAnsi="Times New Roman"/>
          <w:color w:val="auto"/>
          <w:sz w:val="28"/>
        </w:rPr>
        <w:t xml:space="preserve"> </w:t>
      </w:r>
      <w:r w:rsidRPr="00C026D9">
        <w:rPr>
          <w:rFonts w:ascii="Times New Roman" w:hAnsi="Times New Roman"/>
          <w:color w:val="auto"/>
          <w:sz w:val="28"/>
        </w:rPr>
        <w:t xml:space="preserve">АНО «КЦПП» и комиссии к поданным участниками отбора заявкам для их рассмотрения и оценки. </w:t>
      </w:r>
    </w:p>
    <w:p w14:paraId="09D5B925" w14:textId="38D5A82C" w:rsidR="000B769D" w:rsidRPr="003A53E7" w:rsidRDefault="00AD4B32" w:rsidP="000B769D">
      <w:pPr>
        <w:widowControl w:val="0"/>
        <w:tabs>
          <w:tab w:val="left" w:pos="0"/>
        </w:tabs>
        <w:spacing w:after="0" w:line="240" w:lineRule="auto"/>
        <w:ind w:firstLine="709"/>
        <w:jc w:val="both"/>
        <w:rPr>
          <w:rFonts w:ascii="Times New Roman" w:hAnsi="Times New Roman"/>
          <w:color w:val="auto"/>
          <w:sz w:val="28"/>
        </w:rPr>
      </w:pPr>
      <w:r w:rsidRPr="00C026D9">
        <w:rPr>
          <w:rFonts w:ascii="Times New Roman" w:hAnsi="Times New Roman"/>
          <w:color w:val="auto"/>
          <w:sz w:val="28"/>
        </w:rPr>
        <w:t xml:space="preserve">85. На этапе рассмотрения заявок комиссия проводит вскрытие заявок и их рассмотрение на соответствие категории </w:t>
      </w:r>
      <w:r w:rsidR="000B769D" w:rsidRPr="00C026D9">
        <w:rPr>
          <w:rFonts w:ascii="Times New Roman" w:hAnsi="Times New Roman"/>
          <w:color w:val="auto"/>
          <w:sz w:val="28"/>
        </w:rPr>
        <w:t>получателей субсидии</w:t>
      </w:r>
      <w:r w:rsidR="000B769D" w:rsidRPr="00C026D9">
        <w:rPr>
          <w:rFonts w:ascii="Times New Roman" w:hAnsi="Times New Roman"/>
          <w:color w:val="auto"/>
          <w:sz w:val="28"/>
          <w:szCs w:val="28"/>
        </w:rPr>
        <w:t xml:space="preserve"> в течении 5 рабочих дней со дня окончания срока доработки заявок проверяет доработанные заявки и представленные в составе доработанных заявок документы на соответствие условиям настоящего Порядка и требованиям</w:t>
      </w:r>
      <w:r w:rsidR="000B769D" w:rsidRPr="00050BB3">
        <w:rPr>
          <w:rFonts w:ascii="Times New Roman" w:hAnsi="Times New Roman"/>
          <w:color w:val="auto"/>
          <w:sz w:val="28"/>
          <w:szCs w:val="28"/>
        </w:rPr>
        <w:t>, установленным в объявлении о проведении отбора.</w:t>
      </w:r>
    </w:p>
    <w:p w14:paraId="03C3D6A2" w14:textId="53087B58" w:rsidR="00E35E5C" w:rsidRPr="00C026D9" w:rsidRDefault="00AD4B32">
      <w:pPr>
        <w:tabs>
          <w:tab w:val="left" w:pos="1418"/>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 xml:space="preserve">и требованиям, установленным частями 16 и 17 настоящего Порядка, а также соответствия </w:t>
      </w:r>
      <w:r w:rsidRPr="00C026D9">
        <w:rPr>
          <w:rFonts w:ascii="Times New Roman" w:hAnsi="Times New Roman"/>
          <w:color w:val="auto"/>
          <w:sz w:val="28"/>
        </w:rPr>
        <w:t xml:space="preserve">представленных в составе заявки документов перечню, установленному </w:t>
      </w:r>
      <w:r w:rsidR="000B769D" w:rsidRPr="00C026D9">
        <w:rPr>
          <w:rFonts w:ascii="Times New Roman" w:hAnsi="Times New Roman"/>
          <w:color w:val="auto"/>
          <w:sz w:val="28"/>
        </w:rPr>
        <w:t>приложениями 1 или 2 к настоящему Порядку</w:t>
      </w:r>
      <w:r w:rsidRPr="00C026D9">
        <w:rPr>
          <w:rFonts w:ascii="Times New Roman" w:hAnsi="Times New Roman"/>
          <w:color w:val="auto"/>
          <w:sz w:val="28"/>
        </w:rPr>
        <w:t>.</w:t>
      </w:r>
    </w:p>
    <w:p w14:paraId="24E7150D" w14:textId="77777777" w:rsidR="00D4278B" w:rsidRPr="00C026D9" w:rsidRDefault="00D4278B">
      <w:pPr>
        <w:tabs>
          <w:tab w:val="left" w:pos="1418"/>
        </w:tabs>
        <w:spacing w:after="0" w:line="240" w:lineRule="auto"/>
        <w:ind w:firstLine="709"/>
        <w:contextualSpacing/>
        <w:jc w:val="both"/>
        <w:rPr>
          <w:rFonts w:ascii="Times New Roman" w:hAnsi="Times New Roman"/>
          <w:color w:val="auto"/>
          <w:sz w:val="28"/>
          <w:szCs w:val="28"/>
        </w:rPr>
      </w:pPr>
      <w:r w:rsidRPr="00C026D9">
        <w:rPr>
          <w:rFonts w:ascii="Times New Roman" w:hAnsi="Times New Roman"/>
          <w:color w:val="auto"/>
          <w:sz w:val="28"/>
          <w:szCs w:val="28"/>
        </w:rPr>
        <w:t>86. Протокол вскрытия заявок формируется в системе «Электронный бюджет» автоматически и подписывается усиленной квалифицированной электронной подписью председателя конкурсной комиссии и членов конкурсной комиссии в системе «Электронный бюджет», а также размещается на едином портале не позднее 1 рабочего дня, следующего за днем его подписания.</w:t>
      </w:r>
    </w:p>
    <w:p w14:paraId="3CFA1281" w14:textId="0770B67D" w:rsidR="00EE701B" w:rsidRPr="00C026D9" w:rsidRDefault="00D4278B">
      <w:pPr>
        <w:tabs>
          <w:tab w:val="left" w:pos="1418"/>
        </w:tabs>
        <w:spacing w:after="0" w:line="240" w:lineRule="auto"/>
        <w:ind w:firstLine="709"/>
        <w:contextualSpacing/>
        <w:jc w:val="both"/>
        <w:rPr>
          <w:rFonts w:ascii="Times New Roman" w:hAnsi="Times New Roman"/>
          <w:color w:val="auto"/>
          <w:sz w:val="28"/>
          <w:szCs w:val="28"/>
        </w:rPr>
      </w:pPr>
      <w:r w:rsidRPr="00C026D9">
        <w:rPr>
          <w:rFonts w:ascii="Times New Roman" w:hAnsi="Times New Roman"/>
          <w:color w:val="auto"/>
          <w:sz w:val="28"/>
          <w:szCs w:val="28"/>
        </w:rPr>
        <w:t xml:space="preserve"> 87. Министерство в течение 10 рабочих дней со дня подписания протокола вскрытия заявок проверяет участников отбора на соответствие требованиям и категории</w:t>
      </w:r>
      <w:r w:rsidR="000B769D" w:rsidRPr="00C026D9">
        <w:rPr>
          <w:rFonts w:ascii="Times New Roman" w:hAnsi="Times New Roman"/>
          <w:color w:val="auto"/>
          <w:sz w:val="28"/>
        </w:rPr>
        <w:t xml:space="preserve"> получателей субсидии</w:t>
      </w:r>
      <w:r w:rsidRPr="00C026D9">
        <w:rPr>
          <w:rFonts w:ascii="Times New Roman" w:hAnsi="Times New Roman"/>
          <w:color w:val="auto"/>
          <w:sz w:val="28"/>
          <w:szCs w:val="28"/>
        </w:rPr>
        <w:t xml:space="preserve">, установленным </w:t>
      </w:r>
      <w:r w:rsidR="000B769D" w:rsidRPr="00C026D9">
        <w:rPr>
          <w:rFonts w:ascii="Times New Roman" w:hAnsi="Times New Roman"/>
          <w:color w:val="auto"/>
          <w:sz w:val="28"/>
          <w:szCs w:val="28"/>
        </w:rPr>
        <w:t xml:space="preserve">частями 16 и 17 </w:t>
      </w:r>
      <w:r w:rsidRPr="00C026D9">
        <w:rPr>
          <w:rFonts w:ascii="Times New Roman" w:hAnsi="Times New Roman"/>
          <w:color w:val="auto"/>
          <w:sz w:val="28"/>
          <w:szCs w:val="28"/>
        </w:rPr>
        <w:t xml:space="preserve">настоящего Порядка, а также условиям настоящего Порядка и требованиям, установленным в объявлении о проведении отбора. </w:t>
      </w:r>
    </w:p>
    <w:p w14:paraId="2B685664" w14:textId="78B0A7CA" w:rsidR="00EE701B" w:rsidRPr="003A53E7" w:rsidRDefault="00D4278B">
      <w:pPr>
        <w:tabs>
          <w:tab w:val="left" w:pos="1418"/>
        </w:tabs>
        <w:spacing w:after="0" w:line="240" w:lineRule="auto"/>
        <w:ind w:firstLine="709"/>
        <w:contextualSpacing/>
        <w:jc w:val="both"/>
        <w:rPr>
          <w:rFonts w:ascii="Times New Roman" w:hAnsi="Times New Roman"/>
          <w:color w:val="auto"/>
          <w:sz w:val="28"/>
          <w:szCs w:val="28"/>
        </w:rPr>
      </w:pPr>
      <w:r w:rsidRPr="00C026D9">
        <w:rPr>
          <w:rFonts w:ascii="Times New Roman" w:hAnsi="Times New Roman"/>
          <w:color w:val="auto"/>
          <w:sz w:val="28"/>
          <w:szCs w:val="28"/>
        </w:rPr>
        <w:t>В случае выявления в ходе проверки оснований</w:t>
      </w:r>
      <w:r w:rsidRPr="003A53E7">
        <w:rPr>
          <w:rFonts w:ascii="Times New Roman" w:hAnsi="Times New Roman"/>
          <w:color w:val="auto"/>
          <w:sz w:val="28"/>
          <w:szCs w:val="28"/>
        </w:rPr>
        <w:t xml:space="preserve"> для возврата заявок на доработку, заявки возвращаются участникам отбора на доработку в соответствии с положениями части </w:t>
      </w:r>
      <w:r w:rsidR="000B769D" w:rsidRPr="00C026D9">
        <w:rPr>
          <w:rFonts w:ascii="Times New Roman" w:hAnsi="Times New Roman"/>
          <w:color w:val="auto"/>
          <w:sz w:val="28"/>
          <w:szCs w:val="28"/>
        </w:rPr>
        <w:t>79</w:t>
      </w:r>
      <w:r w:rsidR="000B769D">
        <w:rPr>
          <w:rFonts w:ascii="Times New Roman" w:hAnsi="Times New Roman"/>
          <w:color w:val="auto"/>
          <w:sz w:val="28"/>
          <w:szCs w:val="28"/>
        </w:rPr>
        <w:t xml:space="preserve"> </w:t>
      </w:r>
      <w:r w:rsidRPr="003A53E7">
        <w:rPr>
          <w:rFonts w:ascii="Times New Roman" w:hAnsi="Times New Roman"/>
          <w:color w:val="auto"/>
          <w:sz w:val="28"/>
          <w:szCs w:val="28"/>
        </w:rPr>
        <w:t>настоящего Порядка.</w:t>
      </w:r>
    </w:p>
    <w:p w14:paraId="55094EF3" w14:textId="60A4C00B" w:rsidR="00D4278B" w:rsidRPr="003A53E7" w:rsidRDefault="00D4278B">
      <w:pPr>
        <w:tabs>
          <w:tab w:val="left" w:pos="1418"/>
        </w:tabs>
        <w:spacing w:after="0" w:line="240" w:lineRule="auto"/>
        <w:ind w:firstLine="709"/>
        <w:contextualSpacing/>
        <w:jc w:val="both"/>
        <w:rPr>
          <w:rFonts w:ascii="Times New Roman" w:hAnsi="Times New Roman"/>
          <w:color w:val="auto"/>
          <w:sz w:val="28"/>
          <w:szCs w:val="28"/>
        </w:rPr>
      </w:pPr>
      <w:r w:rsidRPr="003A53E7">
        <w:rPr>
          <w:rFonts w:ascii="Times New Roman" w:hAnsi="Times New Roman"/>
          <w:color w:val="auto"/>
          <w:sz w:val="28"/>
          <w:szCs w:val="28"/>
        </w:rPr>
        <w:t xml:space="preserve"> Министерство в течении 5 рабочих дней со дня окончания срока доработки заявок проверяет доработанные заявки и представленные в составе доработанных заявок документы на соответствие условиям настоящего Порядка и требованиям, установленным в объявлении о проведении отбора.</w:t>
      </w:r>
    </w:p>
    <w:p w14:paraId="26538F87" w14:textId="43D81E25" w:rsidR="00E35E5C" w:rsidRPr="003A53E7" w:rsidRDefault="00AD4B32">
      <w:pPr>
        <w:tabs>
          <w:tab w:val="left" w:pos="1418"/>
        </w:tabs>
        <w:spacing w:after="0" w:line="240" w:lineRule="auto"/>
        <w:ind w:firstLine="709"/>
        <w:contextualSpacing/>
        <w:jc w:val="both"/>
        <w:rPr>
          <w:color w:val="auto"/>
        </w:rPr>
      </w:pPr>
      <w:r w:rsidRPr="003A53E7">
        <w:rPr>
          <w:rFonts w:ascii="Times New Roman" w:hAnsi="Times New Roman"/>
          <w:color w:val="auto"/>
          <w:sz w:val="28"/>
        </w:rPr>
        <w:t>88. В случае если в целях полного,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им документам и информации, АНО «КЦПП» осуществляется запрос у участника отбора разъяснения в отношении документов и информации с использованием системы «Электронный бюджет», направляемый при необходимости в равной мере всем участникам отбора.</w:t>
      </w:r>
    </w:p>
    <w:p w14:paraId="6EB5E291" w14:textId="77777777" w:rsidR="00E35E5C" w:rsidRPr="003A53E7" w:rsidRDefault="00AD4B32">
      <w:pPr>
        <w:tabs>
          <w:tab w:val="left" w:pos="1418"/>
        </w:tabs>
        <w:spacing w:after="0" w:line="240" w:lineRule="auto"/>
        <w:ind w:firstLine="709"/>
        <w:contextualSpacing/>
        <w:jc w:val="both"/>
        <w:rPr>
          <w:color w:val="auto"/>
        </w:rPr>
      </w:pPr>
      <w:r w:rsidRPr="003A53E7">
        <w:rPr>
          <w:rFonts w:ascii="Times New Roman" w:hAnsi="Times New Roman"/>
          <w:color w:val="auto"/>
          <w:sz w:val="28"/>
        </w:rPr>
        <w:t xml:space="preserve">89. В запросе, указанном в </w:t>
      </w:r>
      <w:hyperlink r:id="rId10" w:anchor="/document/408095979/entry/1059" w:history="1">
        <w:r w:rsidRPr="003A53E7">
          <w:rPr>
            <w:rFonts w:ascii="Times New Roman" w:hAnsi="Times New Roman"/>
            <w:color w:val="auto"/>
            <w:sz w:val="28"/>
          </w:rPr>
          <w:t>части</w:t>
        </w:r>
      </w:hyperlink>
      <w:r w:rsidRPr="003A53E7">
        <w:rPr>
          <w:rFonts w:ascii="Times New Roman" w:hAnsi="Times New Roman"/>
          <w:color w:val="auto"/>
          <w:sz w:val="28"/>
        </w:rPr>
        <w:t xml:space="preserve"> 88 настоящего Порядка, АНО «КЦПП» устанавливает срок представления участником отбора разъяснения в отношении документов и информации, который должен составлять не менее 2 рабочих дней со дня, следующего за днем размещения соответствующего запроса.</w:t>
      </w:r>
    </w:p>
    <w:p w14:paraId="52C1BB2D" w14:textId="6FC1D669" w:rsidR="00E35E5C" w:rsidRPr="003A53E7" w:rsidRDefault="00AD4B32">
      <w:pPr>
        <w:tabs>
          <w:tab w:val="left" w:pos="1418"/>
        </w:tabs>
        <w:spacing w:after="0" w:line="240" w:lineRule="auto"/>
        <w:ind w:firstLine="709"/>
        <w:contextualSpacing/>
        <w:jc w:val="both"/>
        <w:rPr>
          <w:color w:val="auto"/>
        </w:rPr>
      </w:pPr>
      <w:r w:rsidRPr="003A53E7">
        <w:rPr>
          <w:rFonts w:ascii="Times New Roman" w:hAnsi="Times New Roman"/>
          <w:color w:val="auto"/>
          <w:sz w:val="28"/>
        </w:rPr>
        <w:t xml:space="preserve">90. Участник отбора формирует и представляет в систему «Электронный бюджет» информацию и документы, запрашиваемые в соответствии с частью 88 настоящего Порядка, </w:t>
      </w:r>
      <w:r w:rsidR="000B769D" w:rsidRPr="00C026D9">
        <w:rPr>
          <w:rFonts w:ascii="Times New Roman" w:hAnsi="Times New Roman"/>
          <w:color w:val="auto"/>
          <w:sz w:val="28"/>
        </w:rPr>
        <w:t xml:space="preserve">в срок, установленный </w:t>
      </w:r>
      <w:r w:rsidRPr="00C026D9">
        <w:rPr>
          <w:rFonts w:ascii="Times New Roman" w:hAnsi="Times New Roman"/>
          <w:color w:val="auto"/>
          <w:sz w:val="28"/>
        </w:rPr>
        <w:t>соответствующим</w:t>
      </w:r>
      <w:r w:rsidRPr="003A53E7">
        <w:rPr>
          <w:rFonts w:ascii="Times New Roman" w:hAnsi="Times New Roman"/>
          <w:color w:val="auto"/>
          <w:sz w:val="28"/>
        </w:rPr>
        <w:t xml:space="preserve"> запросом с учетом положений </w:t>
      </w:r>
      <w:r w:rsidRPr="00C026D9">
        <w:rPr>
          <w:rFonts w:ascii="Times New Roman" w:hAnsi="Times New Roman"/>
          <w:color w:val="auto"/>
          <w:sz w:val="28"/>
        </w:rPr>
        <w:t>части</w:t>
      </w:r>
      <w:r w:rsidR="000B769D" w:rsidRPr="00C026D9">
        <w:rPr>
          <w:rFonts w:ascii="Times New Roman" w:hAnsi="Times New Roman"/>
          <w:color w:val="auto"/>
          <w:sz w:val="28"/>
        </w:rPr>
        <w:t xml:space="preserve"> 89</w:t>
      </w:r>
      <w:r w:rsidRPr="003A53E7">
        <w:rPr>
          <w:rFonts w:ascii="Times New Roman" w:hAnsi="Times New Roman"/>
          <w:color w:val="auto"/>
          <w:sz w:val="28"/>
        </w:rPr>
        <w:t xml:space="preserve"> настоящего Порядка.</w:t>
      </w:r>
    </w:p>
    <w:p w14:paraId="6D3699C4" w14:textId="77777777" w:rsidR="00E35E5C" w:rsidRPr="003A53E7" w:rsidRDefault="00AD4B32">
      <w:pPr>
        <w:tabs>
          <w:tab w:val="left" w:pos="1418"/>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91. В случае если участник отбора в ответ на запрос, указанный в части 88 настоящего Порядка, не представил запрашиваемые документы и информацию в срок, установленный соответствующим запросом с учетом положений части 89 настоящего Порядка, информация об этом включается в протокол рассмотрения заявок, предусмотренный частью 96 настоящего Порядка.</w:t>
      </w:r>
    </w:p>
    <w:p w14:paraId="62B5EE09" w14:textId="77777777" w:rsidR="00E35E5C" w:rsidRPr="003A53E7" w:rsidRDefault="00AD4B32">
      <w:pPr>
        <w:tabs>
          <w:tab w:val="left" w:pos="1418"/>
        </w:tabs>
        <w:spacing w:after="0" w:line="240" w:lineRule="auto"/>
        <w:ind w:firstLine="709"/>
        <w:contextualSpacing/>
        <w:jc w:val="both"/>
        <w:rPr>
          <w:rFonts w:ascii="Times New Roman" w:hAnsi="Times New Roman"/>
          <w:color w:val="auto"/>
        </w:rPr>
      </w:pPr>
      <w:r w:rsidRPr="003A53E7">
        <w:rPr>
          <w:rFonts w:ascii="Times New Roman" w:hAnsi="Times New Roman"/>
          <w:color w:val="auto"/>
          <w:sz w:val="28"/>
        </w:rPr>
        <w:t>92. При необходимости установления достоверности представленных участником отбора сведений АНО «КЦПП» осуществляет выезд к участнику отбора, подавшему заявку, для осмотра места ведения предпринимательской деятельности</w:t>
      </w:r>
    </w:p>
    <w:p w14:paraId="7879B698" w14:textId="77777777" w:rsidR="00E35E5C" w:rsidRPr="003A53E7" w:rsidRDefault="00AD4B32">
      <w:pPr>
        <w:tabs>
          <w:tab w:val="left" w:pos="1418"/>
        </w:tabs>
        <w:spacing w:after="0" w:line="240" w:lineRule="auto"/>
        <w:ind w:firstLine="709"/>
        <w:contextualSpacing/>
        <w:jc w:val="both"/>
        <w:rPr>
          <w:color w:val="auto"/>
        </w:rPr>
      </w:pPr>
      <w:r w:rsidRPr="003A53E7">
        <w:rPr>
          <w:rFonts w:ascii="Times New Roman" w:hAnsi="Times New Roman"/>
          <w:color w:val="auto"/>
          <w:sz w:val="28"/>
        </w:rPr>
        <w:t>93. Заявка признается надлежащей, если она соответствует требованиям, установленным в объявлении о проведении отбора получателей субсидии, и при отсутствии оснований для отклонения заявки.</w:t>
      </w:r>
    </w:p>
    <w:p w14:paraId="705ED190" w14:textId="77777777" w:rsidR="00E35E5C" w:rsidRPr="003A53E7" w:rsidRDefault="00AD4B32">
      <w:pPr>
        <w:tabs>
          <w:tab w:val="left" w:pos="1560"/>
        </w:tabs>
        <w:spacing w:after="0" w:line="240" w:lineRule="auto"/>
        <w:ind w:firstLine="709"/>
        <w:jc w:val="both"/>
        <w:rPr>
          <w:color w:val="auto"/>
        </w:rPr>
      </w:pPr>
      <w:r w:rsidRPr="003A53E7">
        <w:rPr>
          <w:rFonts w:ascii="Times New Roman" w:hAnsi="Times New Roman"/>
          <w:color w:val="auto"/>
          <w:sz w:val="28"/>
        </w:rPr>
        <w:t>Решения о соответствии заявки требованиям, указанным в объявлении о проведении отбора, принимаются комиссией на даты получения результатов проверки представленных участником отбора информации и документов, поданных в составе заявки.</w:t>
      </w:r>
    </w:p>
    <w:p w14:paraId="009A7455" w14:textId="77777777" w:rsidR="00E35E5C" w:rsidRPr="003A53E7" w:rsidRDefault="00AD4B32">
      <w:pPr>
        <w:tabs>
          <w:tab w:val="left" w:pos="1418"/>
        </w:tabs>
        <w:spacing w:after="0" w:line="240" w:lineRule="auto"/>
        <w:ind w:firstLine="709"/>
        <w:contextualSpacing/>
        <w:jc w:val="both"/>
        <w:rPr>
          <w:color w:val="auto"/>
        </w:rPr>
      </w:pPr>
      <w:r w:rsidRPr="003A53E7">
        <w:rPr>
          <w:rFonts w:ascii="Times New Roman" w:hAnsi="Times New Roman"/>
          <w:color w:val="auto"/>
          <w:sz w:val="28"/>
        </w:rPr>
        <w:t>94. Заявка отклоняется в случае наличия оснований для отклонения заявки, предусмотренных частью 95 настоящего Порядка.</w:t>
      </w:r>
    </w:p>
    <w:p w14:paraId="406D8D76" w14:textId="77777777" w:rsidR="00E35E5C" w:rsidRPr="003A53E7" w:rsidRDefault="00AD4B32">
      <w:pPr>
        <w:tabs>
          <w:tab w:val="left" w:pos="1418"/>
        </w:tabs>
        <w:spacing w:after="0" w:line="240" w:lineRule="auto"/>
        <w:ind w:firstLine="709"/>
        <w:contextualSpacing/>
        <w:jc w:val="both"/>
        <w:rPr>
          <w:color w:val="auto"/>
        </w:rPr>
      </w:pPr>
      <w:r w:rsidRPr="003A53E7">
        <w:rPr>
          <w:rFonts w:ascii="Times New Roman" w:hAnsi="Times New Roman"/>
          <w:color w:val="auto"/>
          <w:sz w:val="28"/>
        </w:rPr>
        <w:t>95. На стадии рассмотрения заявки основаниями для отклонения заявки являются:</w:t>
      </w:r>
    </w:p>
    <w:p w14:paraId="45D8C4A1" w14:textId="1D76A0F9" w:rsidR="00E35E5C" w:rsidRPr="003A53E7" w:rsidRDefault="00AD4B32">
      <w:pPr>
        <w:tabs>
          <w:tab w:val="left" w:pos="1134"/>
        </w:tabs>
        <w:spacing w:after="0" w:line="240" w:lineRule="auto"/>
        <w:ind w:firstLine="709"/>
        <w:jc w:val="both"/>
        <w:rPr>
          <w:rFonts w:ascii="Times New Roman" w:hAnsi="Times New Roman"/>
          <w:color w:val="auto"/>
          <w:sz w:val="28"/>
        </w:rPr>
      </w:pPr>
      <w:r w:rsidRPr="003A53E7">
        <w:rPr>
          <w:rFonts w:ascii="Times New Roman" w:hAnsi="Times New Roman"/>
          <w:color w:val="auto"/>
          <w:sz w:val="28"/>
        </w:rPr>
        <w:t xml:space="preserve">1) несоответствие участника отбора категории </w:t>
      </w:r>
      <w:r w:rsidR="000B769D" w:rsidRPr="00C026D9">
        <w:rPr>
          <w:rFonts w:ascii="Times New Roman" w:hAnsi="Times New Roman"/>
          <w:color w:val="auto"/>
          <w:sz w:val="28"/>
        </w:rPr>
        <w:t>получателей субсидии</w:t>
      </w:r>
      <w:r w:rsidR="000B769D" w:rsidRPr="003A53E7">
        <w:rPr>
          <w:rFonts w:ascii="Times New Roman" w:hAnsi="Times New Roman"/>
          <w:color w:val="auto"/>
          <w:sz w:val="28"/>
        </w:rPr>
        <w:t xml:space="preserve"> </w:t>
      </w:r>
      <w:r w:rsidRPr="003A53E7">
        <w:rPr>
          <w:rFonts w:ascii="Times New Roman" w:hAnsi="Times New Roman"/>
          <w:color w:val="auto"/>
          <w:sz w:val="28"/>
        </w:rPr>
        <w:t>и требованиям, указанным в объявлении о проведении отбора;</w:t>
      </w:r>
    </w:p>
    <w:p w14:paraId="27FC34D9" w14:textId="77777777" w:rsidR="00E35E5C" w:rsidRPr="003A53E7" w:rsidRDefault="00AD4B32">
      <w:pPr>
        <w:tabs>
          <w:tab w:val="left" w:pos="1134"/>
        </w:tabs>
        <w:spacing w:after="0" w:line="240" w:lineRule="auto"/>
        <w:ind w:firstLine="709"/>
        <w:jc w:val="both"/>
        <w:rPr>
          <w:rFonts w:ascii="Times New Roman" w:hAnsi="Times New Roman"/>
          <w:color w:val="auto"/>
          <w:sz w:val="28"/>
        </w:rPr>
      </w:pPr>
      <w:r w:rsidRPr="003A53E7">
        <w:rPr>
          <w:rFonts w:ascii="Times New Roman" w:hAnsi="Times New Roman"/>
          <w:color w:val="auto"/>
          <w:sz w:val="28"/>
        </w:rPr>
        <w:t>2) непредставление (представление не в полном объеме) документов, указанных в объявлении о проведении отбора;</w:t>
      </w:r>
    </w:p>
    <w:p w14:paraId="118432F0" w14:textId="77777777" w:rsidR="00E35E5C" w:rsidRPr="003A53E7" w:rsidRDefault="00AD4B32">
      <w:pPr>
        <w:tabs>
          <w:tab w:val="left" w:pos="1134"/>
        </w:tabs>
        <w:spacing w:after="0" w:line="240" w:lineRule="auto"/>
        <w:ind w:firstLine="709"/>
        <w:jc w:val="both"/>
        <w:rPr>
          <w:rFonts w:ascii="Times New Roman" w:hAnsi="Times New Roman"/>
          <w:color w:val="auto"/>
          <w:sz w:val="28"/>
        </w:rPr>
      </w:pPr>
      <w:r w:rsidRPr="003A53E7">
        <w:rPr>
          <w:rFonts w:ascii="Times New Roman" w:hAnsi="Times New Roman"/>
          <w:color w:val="auto"/>
          <w:sz w:val="28"/>
        </w:rPr>
        <w:t>3) несоответствие представленных документов и (или) заявки требованиям, установленным в объявлении о проведении отбора;</w:t>
      </w:r>
    </w:p>
    <w:p w14:paraId="17A2ED51" w14:textId="77777777" w:rsidR="00E35E5C" w:rsidRPr="003A53E7" w:rsidRDefault="00AD4B32">
      <w:pPr>
        <w:tabs>
          <w:tab w:val="left" w:pos="1134"/>
        </w:tabs>
        <w:spacing w:after="0" w:line="240" w:lineRule="auto"/>
        <w:ind w:firstLine="709"/>
        <w:jc w:val="both"/>
        <w:rPr>
          <w:rFonts w:ascii="Times New Roman" w:hAnsi="Times New Roman"/>
          <w:color w:val="auto"/>
          <w:sz w:val="28"/>
        </w:rPr>
      </w:pPr>
      <w:r w:rsidRPr="003A53E7">
        <w:rPr>
          <w:rFonts w:ascii="Times New Roman" w:hAnsi="Times New Roman"/>
          <w:color w:val="auto"/>
          <w:sz w:val="28"/>
        </w:rPr>
        <w:t>4) недостоверность информации, содержащейся в документах, представленных в составе заявки;</w:t>
      </w:r>
    </w:p>
    <w:p w14:paraId="607704E1" w14:textId="2900FD4A" w:rsidR="00E35E5C" w:rsidRPr="003A53E7" w:rsidRDefault="00AD4B32">
      <w:pPr>
        <w:tabs>
          <w:tab w:val="left" w:pos="1134"/>
        </w:tabs>
        <w:spacing w:after="0" w:line="240" w:lineRule="auto"/>
        <w:ind w:firstLine="709"/>
        <w:jc w:val="both"/>
        <w:rPr>
          <w:rFonts w:ascii="Times New Roman" w:hAnsi="Times New Roman"/>
          <w:color w:val="auto"/>
          <w:sz w:val="28"/>
        </w:rPr>
      </w:pPr>
      <w:r w:rsidRPr="003A53E7">
        <w:rPr>
          <w:rFonts w:ascii="Times New Roman" w:hAnsi="Times New Roman"/>
          <w:color w:val="auto"/>
          <w:sz w:val="28"/>
        </w:rPr>
        <w:t>5) подач</w:t>
      </w:r>
      <w:r w:rsidR="00686ED9" w:rsidRPr="003A53E7">
        <w:rPr>
          <w:rFonts w:ascii="Times New Roman" w:hAnsi="Times New Roman"/>
          <w:color w:val="auto"/>
          <w:sz w:val="28"/>
        </w:rPr>
        <w:t>а</w:t>
      </w:r>
      <w:r w:rsidRPr="003A53E7">
        <w:rPr>
          <w:rFonts w:ascii="Times New Roman" w:hAnsi="Times New Roman"/>
          <w:color w:val="auto"/>
          <w:sz w:val="28"/>
        </w:rPr>
        <w:t xml:space="preserve"> участником отбора заявки после даты и (или) времени, определенных для подачи заявок;</w:t>
      </w:r>
    </w:p>
    <w:p w14:paraId="51031E61" w14:textId="58902E03" w:rsidR="00E35E5C" w:rsidRPr="003A53E7" w:rsidRDefault="00AD4B32">
      <w:pPr>
        <w:tabs>
          <w:tab w:val="left" w:pos="1134"/>
        </w:tabs>
        <w:spacing w:after="0" w:line="240" w:lineRule="auto"/>
        <w:ind w:firstLine="709"/>
        <w:jc w:val="both"/>
        <w:rPr>
          <w:rFonts w:ascii="Times New Roman" w:hAnsi="Times New Roman"/>
          <w:color w:val="auto"/>
          <w:sz w:val="28"/>
        </w:rPr>
      </w:pPr>
      <w:r w:rsidRPr="003A53E7">
        <w:rPr>
          <w:rFonts w:ascii="Times New Roman" w:hAnsi="Times New Roman"/>
          <w:color w:val="auto"/>
          <w:sz w:val="28"/>
        </w:rPr>
        <w:t>6) несоответствие направлений расходования средств субсидии, указанных в финансово-экономическом обосновании проекта участника отбора, расходам, определенным частью 9 настоящего Порядка</w:t>
      </w:r>
      <w:r w:rsidR="00686ED9" w:rsidRPr="003A53E7">
        <w:rPr>
          <w:rFonts w:ascii="Times New Roman" w:hAnsi="Times New Roman"/>
          <w:color w:val="auto"/>
          <w:sz w:val="28"/>
        </w:rPr>
        <w:t>, с учетом положений части 10 настоящего Порядка</w:t>
      </w:r>
      <w:r w:rsidRPr="003A53E7">
        <w:rPr>
          <w:rFonts w:ascii="Times New Roman" w:hAnsi="Times New Roman"/>
          <w:color w:val="auto"/>
          <w:sz w:val="28"/>
        </w:rPr>
        <w:t>.</w:t>
      </w:r>
    </w:p>
    <w:p w14:paraId="7FB145A1" w14:textId="77777777" w:rsidR="00E35E5C" w:rsidRPr="003A53E7" w:rsidRDefault="00AD4B32">
      <w:pPr>
        <w:tabs>
          <w:tab w:val="left" w:pos="1418"/>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96. По результатам рассмотрения заявок не позднее 1 рабочего дня со дня окончания срока рассмотрения заявок формируется протокол рассмотрения заявок, включающий информацию о количестве поступивших и рассмотренных заявок, а также информацию по каждому участнику отбора о признании его заявки надлежащей или об отклонении его заявки с указанием оснований для отклонения.</w:t>
      </w:r>
    </w:p>
    <w:p w14:paraId="4EC91BE3" w14:textId="4B8D08A2" w:rsidR="00E35E5C" w:rsidRPr="003A53E7" w:rsidRDefault="00AD4B32">
      <w:pPr>
        <w:tabs>
          <w:tab w:val="left" w:pos="1418"/>
        </w:tabs>
        <w:spacing w:after="0" w:line="240" w:lineRule="auto"/>
        <w:ind w:firstLine="709"/>
        <w:contextualSpacing/>
        <w:jc w:val="both"/>
        <w:rPr>
          <w:rFonts w:ascii="Times New Roman" w:hAnsi="Times New Roman"/>
          <w:color w:val="auto"/>
        </w:rPr>
      </w:pPr>
      <w:r w:rsidRPr="003A53E7">
        <w:rPr>
          <w:rFonts w:ascii="Times New Roman" w:hAnsi="Times New Roman"/>
          <w:color w:val="auto"/>
          <w:sz w:val="28"/>
        </w:rPr>
        <w:t>97. 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w:t>
      </w:r>
      <w:r w:rsidR="00686ED9" w:rsidRPr="003A53E7">
        <w:rPr>
          <w:rFonts w:ascii="Times New Roman" w:hAnsi="Times New Roman"/>
          <w:color w:val="auto"/>
          <w:sz w:val="28"/>
        </w:rPr>
        <w:t xml:space="preserve">председателя конкурсной комиссии и членов конкурсной комиссии </w:t>
      </w:r>
      <w:r w:rsidRPr="003A53E7">
        <w:rPr>
          <w:rFonts w:ascii="Times New Roman" w:hAnsi="Times New Roman"/>
          <w:color w:val="auto"/>
          <w:sz w:val="28"/>
        </w:rPr>
        <w:t>в системе «Электронный бюджет», а также размещается на едином портале не позднее</w:t>
      </w:r>
      <w:r w:rsidR="00C026D9">
        <w:rPr>
          <w:rFonts w:ascii="Times New Roman" w:hAnsi="Times New Roman"/>
          <w:color w:val="auto"/>
          <w:sz w:val="28"/>
        </w:rPr>
        <w:t xml:space="preserve"> </w:t>
      </w:r>
      <w:r w:rsidRPr="003A53E7">
        <w:rPr>
          <w:rFonts w:ascii="Times New Roman" w:hAnsi="Times New Roman"/>
          <w:color w:val="auto"/>
          <w:sz w:val="28"/>
        </w:rPr>
        <w:t xml:space="preserve">1-го рабочего дня, следующего за днем его подписания. Протокол рассмотрения заявок утверждается Министерством. </w:t>
      </w:r>
    </w:p>
    <w:p w14:paraId="143FAA9C" w14:textId="77777777" w:rsidR="00E35E5C" w:rsidRPr="003A53E7" w:rsidRDefault="00AD4B32">
      <w:pPr>
        <w:tabs>
          <w:tab w:val="left" w:pos="1418"/>
        </w:tabs>
        <w:spacing w:after="0" w:line="240" w:lineRule="auto"/>
        <w:ind w:firstLine="709"/>
        <w:contextualSpacing/>
        <w:jc w:val="both"/>
        <w:rPr>
          <w:color w:val="auto"/>
        </w:rPr>
      </w:pPr>
      <w:r w:rsidRPr="003A53E7">
        <w:rPr>
          <w:rFonts w:ascii="Times New Roman" w:hAnsi="Times New Roman"/>
          <w:color w:val="auto"/>
          <w:sz w:val="28"/>
        </w:rPr>
        <w:t>98. Продолжительность второго этапа проведения отбора получателей субсидии составляет не более 10 рабочих дней.</w:t>
      </w:r>
    </w:p>
    <w:p w14:paraId="6980DFA9" w14:textId="77777777" w:rsidR="00E35E5C" w:rsidRPr="003A53E7" w:rsidRDefault="00AD4B32">
      <w:pPr>
        <w:tabs>
          <w:tab w:val="left" w:pos="1418"/>
        </w:tabs>
        <w:spacing w:after="0" w:line="240" w:lineRule="auto"/>
        <w:ind w:firstLine="709"/>
        <w:contextualSpacing/>
        <w:jc w:val="both"/>
        <w:rPr>
          <w:color w:val="auto"/>
        </w:rPr>
      </w:pPr>
      <w:r w:rsidRPr="003A53E7">
        <w:rPr>
          <w:rFonts w:ascii="Times New Roman" w:hAnsi="Times New Roman"/>
          <w:color w:val="auto"/>
          <w:sz w:val="28"/>
        </w:rPr>
        <w:t>99. На втором этапе проведения отбора предусмотрена оценка комиссией заявок в соответствии с установленной в приложении 3 к настоящему Порядку системой балльной оценки.</w:t>
      </w:r>
    </w:p>
    <w:p w14:paraId="1011510E" w14:textId="77777777" w:rsidR="00E35E5C" w:rsidRPr="003A53E7" w:rsidRDefault="00AD4B32">
      <w:pPr>
        <w:tabs>
          <w:tab w:val="left" w:pos="1418"/>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100. По каждому из критериев устанавливается система балльной         оценки – значения показателей или условия, необходимые для получения определенного количества баллов, а также уровень значимости таких показателей или условий при оценке по критерию.</w:t>
      </w:r>
    </w:p>
    <w:p w14:paraId="0828C54F" w14:textId="780EAD3C" w:rsidR="00686ED9" w:rsidRPr="003A53E7" w:rsidRDefault="00686ED9">
      <w:pPr>
        <w:tabs>
          <w:tab w:val="left" w:pos="1418"/>
        </w:tabs>
        <w:spacing w:after="0" w:line="240" w:lineRule="auto"/>
        <w:ind w:firstLine="709"/>
        <w:contextualSpacing/>
        <w:jc w:val="both"/>
        <w:rPr>
          <w:rFonts w:ascii="Times New Roman" w:hAnsi="Times New Roman"/>
          <w:color w:val="auto"/>
          <w:sz w:val="28"/>
          <w:szCs w:val="28"/>
        </w:rPr>
      </w:pPr>
      <w:r w:rsidRPr="003A53E7">
        <w:rPr>
          <w:rFonts w:ascii="Times New Roman" w:hAnsi="Times New Roman"/>
          <w:color w:val="auto"/>
          <w:sz w:val="28"/>
          <w:szCs w:val="28"/>
        </w:rPr>
        <w:t>Начисление баллов по показателям критериев оценки осуществляется с использованием 100-балльной шкалы оценки. Шкала оценки по показателям критериев оценки установлена в приложении 3 к настоящему Порядку. Оценка заявок осуществляется по всем установленным показателям критериев оценки.</w:t>
      </w:r>
    </w:p>
    <w:p w14:paraId="035F46D4" w14:textId="77777777" w:rsidR="00E35E5C" w:rsidRPr="003A53E7" w:rsidRDefault="00AD4B32">
      <w:pPr>
        <w:tabs>
          <w:tab w:val="left" w:pos="1418"/>
        </w:tabs>
        <w:spacing w:after="0" w:line="240" w:lineRule="auto"/>
        <w:ind w:firstLine="709"/>
        <w:contextualSpacing/>
        <w:jc w:val="both"/>
        <w:rPr>
          <w:color w:val="auto"/>
        </w:rPr>
      </w:pPr>
      <w:r w:rsidRPr="003A53E7">
        <w:rPr>
          <w:rFonts w:ascii="Times New Roman" w:hAnsi="Times New Roman"/>
          <w:color w:val="auto"/>
          <w:sz w:val="28"/>
        </w:rPr>
        <w:t>Количество баллов n-го участника отбора (R</w:t>
      </w:r>
      <w:r w:rsidRPr="003A53E7">
        <w:rPr>
          <w:rFonts w:ascii="Times New Roman" w:hAnsi="Times New Roman"/>
          <w:color w:val="auto"/>
          <w:sz w:val="28"/>
          <w:vertAlign w:val="subscript"/>
        </w:rPr>
        <w:t>n</w:t>
      </w:r>
      <w:r w:rsidRPr="003A53E7">
        <w:rPr>
          <w:rFonts w:ascii="Times New Roman" w:hAnsi="Times New Roman"/>
          <w:color w:val="auto"/>
          <w:sz w:val="28"/>
        </w:rPr>
        <w:t>) рассчитывается по формуле:</w:t>
      </w:r>
    </w:p>
    <w:p w14:paraId="792CE417" w14:textId="77777777" w:rsidR="00E35E5C" w:rsidRPr="003A53E7" w:rsidRDefault="00E35E5C">
      <w:pPr>
        <w:spacing w:after="0" w:line="240" w:lineRule="auto"/>
        <w:rPr>
          <w:rFonts w:ascii="Times New Roman" w:hAnsi="Times New Roman"/>
          <w:color w:val="auto"/>
          <w:sz w:val="28"/>
        </w:rPr>
      </w:pPr>
    </w:p>
    <w:p w14:paraId="4A374595" w14:textId="77777777" w:rsidR="00E35E5C" w:rsidRPr="003A53E7" w:rsidRDefault="00AD4B32">
      <w:pPr>
        <w:spacing w:after="0" w:line="240" w:lineRule="auto"/>
        <w:jc w:val="center"/>
        <w:rPr>
          <w:color w:val="auto"/>
        </w:rPr>
      </w:pPr>
      <w:r w:rsidRPr="003A53E7">
        <w:rPr>
          <w:rFonts w:ascii="Times New Roman" w:hAnsi="Times New Roman"/>
          <w:color w:val="auto"/>
          <w:sz w:val="28"/>
        </w:rPr>
        <w:t>R</w:t>
      </w:r>
      <w:r w:rsidRPr="003A53E7">
        <w:rPr>
          <w:rFonts w:ascii="Times New Roman" w:hAnsi="Times New Roman"/>
          <w:color w:val="auto"/>
          <w:sz w:val="28"/>
          <w:vertAlign w:val="subscript"/>
        </w:rPr>
        <w:t>n</w:t>
      </w:r>
      <w:r w:rsidRPr="003A53E7">
        <w:rPr>
          <w:rFonts w:ascii="Times New Roman" w:hAnsi="Times New Roman"/>
          <w:color w:val="auto"/>
          <w:sz w:val="28"/>
        </w:rPr>
        <w:t xml:space="preserve"> = ∑ Q</w:t>
      </w:r>
      <w:r w:rsidRPr="003A53E7">
        <w:rPr>
          <w:rFonts w:ascii="Times New Roman" w:hAnsi="Times New Roman"/>
          <w:color w:val="auto"/>
          <w:sz w:val="28"/>
          <w:vertAlign w:val="subscript"/>
        </w:rPr>
        <w:t>i</w:t>
      </w:r>
      <w:r w:rsidRPr="003A53E7">
        <w:rPr>
          <w:rFonts w:ascii="Times New Roman" w:hAnsi="Times New Roman"/>
          <w:color w:val="auto"/>
          <w:sz w:val="28"/>
        </w:rPr>
        <w:t xml:space="preserve"> × F</w:t>
      </w:r>
      <w:r w:rsidRPr="003A53E7">
        <w:rPr>
          <w:rFonts w:ascii="Times New Roman" w:hAnsi="Times New Roman"/>
          <w:color w:val="auto"/>
          <w:sz w:val="28"/>
          <w:vertAlign w:val="subscript"/>
        </w:rPr>
        <w:t>in</w:t>
      </w:r>
      <w:r w:rsidRPr="003A53E7">
        <w:rPr>
          <w:rFonts w:ascii="Times New Roman" w:hAnsi="Times New Roman"/>
          <w:color w:val="auto"/>
          <w:sz w:val="28"/>
        </w:rPr>
        <w:t>, где:</w:t>
      </w:r>
    </w:p>
    <w:p w14:paraId="45754F74" w14:textId="77777777" w:rsidR="00E35E5C" w:rsidRPr="003A53E7" w:rsidRDefault="00E35E5C">
      <w:pPr>
        <w:spacing w:after="0" w:line="240" w:lineRule="auto"/>
        <w:jc w:val="center"/>
        <w:rPr>
          <w:rFonts w:ascii="Times New Roman" w:hAnsi="Times New Roman"/>
          <w:color w:val="auto"/>
          <w:sz w:val="28"/>
        </w:rPr>
      </w:pPr>
    </w:p>
    <w:p w14:paraId="4075E550" w14:textId="77777777" w:rsidR="00E35E5C" w:rsidRPr="003A53E7" w:rsidRDefault="00AD4B32">
      <w:pPr>
        <w:spacing w:after="0" w:line="240" w:lineRule="auto"/>
        <w:ind w:firstLine="709"/>
        <w:jc w:val="both"/>
        <w:rPr>
          <w:color w:val="auto"/>
        </w:rPr>
      </w:pPr>
      <w:r w:rsidRPr="003A53E7">
        <w:rPr>
          <w:rFonts w:ascii="Times New Roman" w:hAnsi="Times New Roman"/>
          <w:color w:val="auto"/>
          <w:sz w:val="28"/>
        </w:rPr>
        <w:t>Q</w:t>
      </w:r>
      <w:r w:rsidRPr="003A53E7">
        <w:rPr>
          <w:rFonts w:ascii="Times New Roman" w:hAnsi="Times New Roman"/>
          <w:color w:val="auto"/>
          <w:sz w:val="28"/>
          <w:vertAlign w:val="subscript"/>
        </w:rPr>
        <w:t>i </w:t>
      </w:r>
      <w:r w:rsidRPr="003A53E7">
        <w:rPr>
          <w:rFonts w:ascii="Times New Roman" w:hAnsi="Times New Roman"/>
          <w:color w:val="auto"/>
          <w:sz w:val="28"/>
        </w:rPr>
        <w:t>– величина значимости i-го критерия;</w:t>
      </w:r>
    </w:p>
    <w:p w14:paraId="05EB158B" w14:textId="77777777" w:rsidR="00E35E5C" w:rsidRPr="003A53E7" w:rsidRDefault="00AD4B32">
      <w:pPr>
        <w:tabs>
          <w:tab w:val="left" w:pos="1418"/>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F</w:t>
      </w:r>
      <w:r w:rsidRPr="003A53E7">
        <w:rPr>
          <w:rFonts w:ascii="Times New Roman" w:hAnsi="Times New Roman"/>
          <w:color w:val="auto"/>
          <w:sz w:val="28"/>
          <w:vertAlign w:val="subscript"/>
        </w:rPr>
        <w:t>in</w:t>
      </w:r>
      <w:r w:rsidRPr="003A53E7">
        <w:rPr>
          <w:rFonts w:ascii="Times New Roman" w:hAnsi="Times New Roman"/>
          <w:color w:val="auto"/>
          <w:sz w:val="28"/>
        </w:rPr>
        <w:t xml:space="preserve"> – количество баллов, присвоенных n-му участнику отбора (получателю субсидии) по i-му критерию.</w:t>
      </w:r>
    </w:p>
    <w:p w14:paraId="26A6230E" w14:textId="77777777" w:rsidR="00E35E5C" w:rsidRPr="003A53E7" w:rsidRDefault="00AD4B32">
      <w:pPr>
        <w:tabs>
          <w:tab w:val="left" w:pos="1418"/>
        </w:tabs>
        <w:spacing w:after="0" w:line="240" w:lineRule="auto"/>
        <w:ind w:firstLine="709"/>
        <w:contextualSpacing/>
        <w:jc w:val="both"/>
        <w:rPr>
          <w:rFonts w:ascii="Times New Roman" w:hAnsi="Times New Roman"/>
          <w:color w:val="auto"/>
        </w:rPr>
      </w:pPr>
      <w:r w:rsidRPr="003A53E7">
        <w:rPr>
          <w:rFonts w:ascii="Times New Roman" w:hAnsi="Times New Roman"/>
          <w:color w:val="auto"/>
          <w:sz w:val="28"/>
        </w:rPr>
        <w:t>101. Количество баллов, присваиваемых участнику отбора по каждому критерию и по заявке в целом определяется как среднее арифметическое количество баллов, полученных по результатам оценки заявки от каждого члена комиссии, участвующего в рассмотрении заявки. При этом среднее арифметическое количество баллов определяется путем суммирования баллов, присвоенных каждым членом комиссии и последующего деления на количество таких членов.</w:t>
      </w:r>
    </w:p>
    <w:p w14:paraId="4E9B9458" w14:textId="77777777" w:rsidR="00E35E5C" w:rsidRPr="003A53E7" w:rsidRDefault="00AD4B32">
      <w:pPr>
        <w:tabs>
          <w:tab w:val="left" w:pos="1418"/>
        </w:tabs>
        <w:spacing w:after="0" w:line="240" w:lineRule="auto"/>
        <w:ind w:firstLine="709"/>
        <w:contextualSpacing/>
        <w:jc w:val="both"/>
        <w:rPr>
          <w:rFonts w:ascii="Times New Roman" w:hAnsi="Times New Roman"/>
          <w:color w:val="auto"/>
        </w:rPr>
      </w:pPr>
      <w:r w:rsidRPr="003A53E7">
        <w:rPr>
          <w:rFonts w:ascii="Times New Roman" w:hAnsi="Times New Roman"/>
          <w:color w:val="auto"/>
          <w:sz w:val="28"/>
        </w:rPr>
        <w:t>102. Для оценки заявок участников отбора по критериям оценки заявок «Защита проекта», «Ответы на вопросы при защите проекта», установленным приложением 3 к настоящему Порядку, проводится защита проектов участников отбора.</w:t>
      </w:r>
    </w:p>
    <w:p w14:paraId="4196E004" w14:textId="77777777" w:rsidR="00E35E5C" w:rsidRPr="003A53E7" w:rsidRDefault="00AD4B32">
      <w:pPr>
        <w:tabs>
          <w:tab w:val="left" w:pos="1418"/>
        </w:tabs>
        <w:spacing w:after="0" w:line="240" w:lineRule="auto"/>
        <w:ind w:firstLine="709"/>
        <w:contextualSpacing/>
        <w:jc w:val="both"/>
        <w:rPr>
          <w:color w:val="auto"/>
        </w:rPr>
      </w:pPr>
      <w:r w:rsidRPr="003A53E7">
        <w:rPr>
          <w:rFonts w:ascii="Times New Roman" w:hAnsi="Times New Roman"/>
          <w:color w:val="auto"/>
          <w:sz w:val="28"/>
        </w:rPr>
        <w:t>103. Защита проектов участниками отбора может проводиться в очном формате и (или) в формате видео-конференц-связи.</w:t>
      </w:r>
    </w:p>
    <w:p w14:paraId="541CD072" w14:textId="77777777" w:rsidR="00E35E5C" w:rsidRPr="003A53E7" w:rsidRDefault="00AD4B32">
      <w:pPr>
        <w:tabs>
          <w:tab w:val="left" w:pos="1418"/>
        </w:tabs>
        <w:spacing w:after="0" w:line="240" w:lineRule="auto"/>
        <w:ind w:firstLine="709"/>
        <w:contextualSpacing/>
        <w:jc w:val="both"/>
        <w:rPr>
          <w:color w:val="auto"/>
        </w:rPr>
      </w:pPr>
      <w:r w:rsidRPr="003A53E7">
        <w:rPr>
          <w:rFonts w:ascii="Times New Roman" w:hAnsi="Times New Roman"/>
          <w:color w:val="auto"/>
          <w:sz w:val="28"/>
        </w:rPr>
        <w:t xml:space="preserve">104. Участник отбора принимает участие в защите проектов, проводимой в очном формате и (или) в формате видео-конференц-связи, лично либо при наличии уважительной причины, подтвержденной документально, обеспечивает участие в защите проектов своего законного представителя на основании доверенности, оформленной в соответствии с законодательством Российской Федерации. </w:t>
      </w:r>
    </w:p>
    <w:p w14:paraId="70757AD4" w14:textId="77777777" w:rsidR="00E35E5C" w:rsidRPr="003A53E7" w:rsidRDefault="00AD4B32">
      <w:pPr>
        <w:tabs>
          <w:tab w:val="left" w:pos="1418"/>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105. Участник отбора извещается о месте и времени проведения защиты проектов посредством телефонной связи и (или) по адресу электронной почты, указанной в заявке участника отбора.</w:t>
      </w:r>
    </w:p>
    <w:p w14:paraId="65F619EA" w14:textId="3968CF5B" w:rsidR="00E35E5C" w:rsidRPr="003A53E7" w:rsidRDefault="00AD4B32">
      <w:pPr>
        <w:tabs>
          <w:tab w:val="left" w:pos="1418"/>
        </w:tabs>
        <w:spacing w:after="0" w:line="240" w:lineRule="auto"/>
        <w:ind w:firstLine="709"/>
        <w:contextualSpacing/>
        <w:jc w:val="both"/>
        <w:rPr>
          <w:rFonts w:ascii="Times New Roman" w:hAnsi="Times New Roman"/>
          <w:color w:val="auto"/>
        </w:rPr>
      </w:pPr>
      <w:r w:rsidRPr="003A53E7">
        <w:rPr>
          <w:rFonts w:ascii="Times New Roman" w:hAnsi="Times New Roman"/>
          <w:color w:val="auto"/>
          <w:sz w:val="28"/>
        </w:rPr>
        <w:t xml:space="preserve">106. Суммарный минимальный проходной балл оценки заявок по всем критериям оценки на втором этапе составляет </w:t>
      </w:r>
      <w:r w:rsidR="00686ED9" w:rsidRPr="003A53E7">
        <w:rPr>
          <w:rFonts w:ascii="Times New Roman" w:hAnsi="Times New Roman"/>
          <w:color w:val="auto"/>
          <w:sz w:val="28"/>
        </w:rPr>
        <w:t>45</w:t>
      </w:r>
      <w:r w:rsidRPr="003A53E7">
        <w:rPr>
          <w:rFonts w:ascii="Times New Roman" w:hAnsi="Times New Roman"/>
          <w:color w:val="auto"/>
          <w:sz w:val="28"/>
        </w:rPr>
        <w:t xml:space="preserve"> баллов (с учетом величины значимости критерия).</w:t>
      </w:r>
    </w:p>
    <w:p w14:paraId="2D4D0C70" w14:textId="77777777" w:rsidR="00E35E5C" w:rsidRPr="003A53E7" w:rsidRDefault="00AD4B32">
      <w:pPr>
        <w:tabs>
          <w:tab w:val="left" w:pos="1418"/>
        </w:tabs>
        <w:spacing w:after="0" w:line="240" w:lineRule="auto"/>
        <w:ind w:firstLine="709"/>
        <w:contextualSpacing/>
        <w:jc w:val="both"/>
        <w:rPr>
          <w:color w:val="auto"/>
        </w:rPr>
      </w:pPr>
      <w:r w:rsidRPr="003A53E7">
        <w:rPr>
          <w:rFonts w:ascii="Times New Roman" w:hAnsi="Times New Roman"/>
          <w:color w:val="auto"/>
          <w:sz w:val="28"/>
        </w:rPr>
        <w:t>107. В случае если в целях полной, всесторонней и объективной оценки заявки необходимо получение информации и документов от участника отбора для разъяснений по представленным им документам и информации, АНО «КЦПП» осуществляется запрос у участника отбора разъяснения в отношении документов и информации с использованием системы «Электронный бюджет», направляемый при необходимости в равной мере всем участникам отбора.</w:t>
      </w:r>
    </w:p>
    <w:p w14:paraId="7FE2E3C6" w14:textId="77777777" w:rsidR="00E35E5C" w:rsidRPr="003A53E7" w:rsidRDefault="00AD4B32">
      <w:pPr>
        <w:tabs>
          <w:tab w:val="left" w:pos="1418"/>
        </w:tabs>
        <w:spacing w:after="0" w:line="240" w:lineRule="auto"/>
        <w:ind w:firstLine="709"/>
        <w:contextualSpacing/>
        <w:jc w:val="both"/>
        <w:rPr>
          <w:color w:val="auto"/>
        </w:rPr>
      </w:pPr>
      <w:r w:rsidRPr="003A53E7">
        <w:rPr>
          <w:rFonts w:ascii="Times New Roman" w:hAnsi="Times New Roman"/>
          <w:color w:val="auto"/>
          <w:sz w:val="28"/>
        </w:rPr>
        <w:t xml:space="preserve">108. В запросе, указанном в </w:t>
      </w:r>
      <w:hyperlink r:id="rId11" w:anchor="/document/408095979/entry/1059" w:history="1">
        <w:r w:rsidRPr="003A53E7">
          <w:rPr>
            <w:rFonts w:ascii="Times New Roman" w:hAnsi="Times New Roman"/>
            <w:color w:val="auto"/>
            <w:sz w:val="28"/>
          </w:rPr>
          <w:t>части</w:t>
        </w:r>
      </w:hyperlink>
      <w:r w:rsidRPr="003A53E7">
        <w:rPr>
          <w:rFonts w:ascii="Times New Roman" w:hAnsi="Times New Roman"/>
          <w:color w:val="auto"/>
          <w:sz w:val="28"/>
        </w:rPr>
        <w:t xml:space="preserve"> 107 настоящего Порядка, АНО «КЦПП» устанавливает срок представления участником отбора разъяснения в отношении документов и информации, который должен составлять не менее 2 рабочих дней со дня, следующего за днем размещения соответствующего запроса.</w:t>
      </w:r>
    </w:p>
    <w:p w14:paraId="3E4920E2" w14:textId="7C90FC40" w:rsidR="00E35E5C" w:rsidRPr="003A53E7" w:rsidRDefault="00AD4B32">
      <w:pPr>
        <w:tabs>
          <w:tab w:val="left" w:pos="1418"/>
        </w:tabs>
        <w:spacing w:after="0" w:line="240" w:lineRule="auto"/>
        <w:ind w:firstLine="709"/>
        <w:contextualSpacing/>
        <w:jc w:val="both"/>
        <w:rPr>
          <w:color w:val="auto"/>
        </w:rPr>
      </w:pPr>
      <w:r w:rsidRPr="003A53E7">
        <w:rPr>
          <w:rFonts w:ascii="Times New Roman" w:hAnsi="Times New Roman"/>
          <w:color w:val="auto"/>
          <w:sz w:val="28"/>
        </w:rPr>
        <w:t xml:space="preserve">109. Участник отбора формирует и представляет в систему «Электронный бюджет» информацию и документы, запрашиваемые в соответствии с частью 107 настоящего Порядка, </w:t>
      </w:r>
      <w:r w:rsidR="000B769D" w:rsidRPr="00C026D9">
        <w:rPr>
          <w:rFonts w:ascii="Times New Roman" w:hAnsi="Times New Roman"/>
          <w:color w:val="auto"/>
          <w:sz w:val="28"/>
        </w:rPr>
        <w:t>в срок, установленный</w:t>
      </w:r>
      <w:r w:rsidR="000B769D">
        <w:rPr>
          <w:rFonts w:ascii="Times New Roman" w:hAnsi="Times New Roman"/>
          <w:color w:val="auto"/>
          <w:sz w:val="28"/>
        </w:rPr>
        <w:t xml:space="preserve"> </w:t>
      </w:r>
      <w:r w:rsidRPr="003A53E7">
        <w:rPr>
          <w:rFonts w:ascii="Times New Roman" w:hAnsi="Times New Roman"/>
          <w:color w:val="auto"/>
          <w:sz w:val="28"/>
        </w:rPr>
        <w:t>соответствующим запросом с учетом положений части 108 настоящего Порядка.</w:t>
      </w:r>
    </w:p>
    <w:p w14:paraId="167F64FB" w14:textId="77777777" w:rsidR="00E35E5C" w:rsidRPr="003A53E7" w:rsidRDefault="00AD4B32">
      <w:pPr>
        <w:tabs>
          <w:tab w:val="left" w:pos="1418"/>
        </w:tabs>
        <w:spacing w:after="0" w:line="240" w:lineRule="auto"/>
        <w:ind w:firstLine="709"/>
        <w:contextualSpacing/>
        <w:jc w:val="both"/>
        <w:rPr>
          <w:color w:val="auto"/>
        </w:rPr>
      </w:pPr>
      <w:r w:rsidRPr="003A53E7">
        <w:rPr>
          <w:rFonts w:ascii="Times New Roman" w:hAnsi="Times New Roman"/>
          <w:color w:val="auto"/>
          <w:sz w:val="28"/>
        </w:rPr>
        <w:t xml:space="preserve">110. В случае если участник отбора в ответ на запрос, указанный в части 107 настоящего Порядка, не представил запрашиваемые документы и информацию в срок, установленный соответствующим запросом с учетом положений части 108 настоящего Порядка, информация об этом включается в протокол подведения итогов отбора, предусмотренный </w:t>
      </w:r>
      <w:hyperlink r:id="rId12" w:anchor="/document/408095979/entry/1078" w:history="1">
        <w:r w:rsidRPr="003A53E7">
          <w:rPr>
            <w:rFonts w:ascii="Times New Roman" w:hAnsi="Times New Roman"/>
            <w:color w:val="auto"/>
            <w:sz w:val="28"/>
          </w:rPr>
          <w:t>частью</w:t>
        </w:r>
      </w:hyperlink>
      <w:r w:rsidRPr="003A53E7">
        <w:rPr>
          <w:rFonts w:ascii="Times New Roman" w:hAnsi="Times New Roman"/>
          <w:color w:val="auto"/>
          <w:sz w:val="28"/>
        </w:rPr>
        <w:t xml:space="preserve"> 114 настоящего Порядка.</w:t>
      </w:r>
    </w:p>
    <w:p w14:paraId="3051B3B9" w14:textId="77777777" w:rsidR="00E35E5C" w:rsidRPr="003A53E7" w:rsidRDefault="00AD4B32">
      <w:pPr>
        <w:tabs>
          <w:tab w:val="left" w:pos="1418"/>
        </w:tabs>
        <w:spacing w:after="0" w:line="240" w:lineRule="auto"/>
        <w:ind w:firstLine="709"/>
        <w:contextualSpacing/>
        <w:jc w:val="both"/>
        <w:rPr>
          <w:color w:val="auto"/>
        </w:rPr>
      </w:pPr>
      <w:r w:rsidRPr="003A53E7">
        <w:rPr>
          <w:rFonts w:ascii="Times New Roman" w:hAnsi="Times New Roman"/>
          <w:color w:val="auto"/>
          <w:sz w:val="28"/>
        </w:rPr>
        <w:t>111. Ранжирование поступивших заявок осуществляется по мере уменьшения полученных баллов по итогам оценки заявок, очередности поступления заявок в случае равенства количества полученных баллов и по результатам очного и (или) видео-конференц-связи собеседования с участниками отбора (защита бизнес-проекта).</w:t>
      </w:r>
    </w:p>
    <w:p w14:paraId="49687F12" w14:textId="7B41271F" w:rsidR="00E35E5C" w:rsidRPr="003A53E7" w:rsidRDefault="00AD4B32">
      <w:pPr>
        <w:tabs>
          <w:tab w:val="left" w:pos="1418"/>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 xml:space="preserve">112. Победителями отбора получателей субсидии признаются участники отбора, соответствующие </w:t>
      </w:r>
      <w:r w:rsidRPr="00C026D9">
        <w:rPr>
          <w:rFonts w:ascii="Times New Roman" w:hAnsi="Times New Roman"/>
          <w:color w:val="auto"/>
          <w:sz w:val="28"/>
        </w:rPr>
        <w:t xml:space="preserve">категории </w:t>
      </w:r>
      <w:r w:rsidR="000B769D" w:rsidRPr="00C026D9">
        <w:rPr>
          <w:rFonts w:ascii="Times New Roman" w:hAnsi="Times New Roman"/>
          <w:color w:val="auto"/>
          <w:sz w:val="28"/>
        </w:rPr>
        <w:t xml:space="preserve">получателей субсидии </w:t>
      </w:r>
      <w:r w:rsidRPr="00C026D9">
        <w:rPr>
          <w:rFonts w:ascii="Times New Roman" w:hAnsi="Times New Roman"/>
          <w:color w:val="auto"/>
          <w:sz w:val="28"/>
        </w:rPr>
        <w:t>и требованиям</w:t>
      </w:r>
      <w:r w:rsidRPr="003A53E7">
        <w:rPr>
          <w:rFonts w:ascii="Times New Roman" w:hAnsi="Times New Roman"/>
          <w:color w:val="auto"/>
          <w:sz w:val="28"/>
        </w:rPr>
        <w:t>, установленным настоящим Порядком, включенные в рейтинг, сформированный по результатам ранжирования поступивших заявок, до достижения предельного количества победителей отбора, указанного в объявлении о проведении отбора.</w:t>
      </w:r>
    </w:p>
    <w:p w14:paraId="48DFBE97" w14:textId="77777777" w:rsidR="00E35E5C" w:rsidRPr="003A53E7" w:rsidRDefault="00AD4B32">
      <w:pPr>
        <w:tabs>
          <w:tab w:val="left" w:pos="1418"/>
        </w:tabs>
        <w:spacing w:after="0" w:line="240" w:lineRule="auto"/>
        <w:ind w:firstLine="709"/>
        <w:contextualSpacing/>
        <w:jc w:val="both"/>
        <w:rPr>
          <w:color w:val="auto"/>
        </w:rPr>
      </w:pPr>
      <w:r w:rsidRPr="003A53E7">
        <w:rPr>
          <w:rFonts w:ascii="Times New Roman" w:hAnsi="Times New Roman"/>
          <w:color w:val="auto"/>
          <w:sz w:val="28"/>
        </w:rPr>
        <w:t>113. Участник отбора, набравший по результатам оценки заявок, поданных участниками отбора, балл оценки заявок по всем критериям оценки меньший, чем установленный частью 106 настоящего Порядка и указанный в объявлении о проведении отбора получателей субсидии суммарный минимальный проходной балл, не признается победителем отбора в соответствии с частью 112 настоящего Порядка.</w:t>
      </w:r>
    </w:p>
    <w:p w14:paraId="4A9F73A8" w14:textId="77777777" w:rsidR="00E35E5C" w:rsidRPr="003A53E7" w:rsidRDefault="00AD4B32">
      <w:pPr>
        <w:tabs>
          <w:tab w:val="left" w:pos="1418"/>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114. В целях завершения отбора и определения победителей отбора формируется протокол подведения итогов отбора, включающий информацию:</w:t>
      </w:r>
    </w:p>
    <w:p w14:paraId="6224D4D6" w14:textId="77777777" w:rsidR="00E35E5C" w:rsidRPr="003A53E7" w:rsidRDefault="00AD4B32">
      <w:pPr>
        <w:tabs>
          <w:tab w:val="left" w:pos="1134"/>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1) о дате, времени и месте проведения рассмотрения заявок;</w:t>
      </w:r>
    </w:p>
    <w:p w14:paraId="3A0609A8" w14:textId="77777777" w:rsidR="00E35E5C" w:rsidRPr="003A53E7" w:rsidRDefault="00AD4B32">
      <w:pPr>
        <w:tabs>
          <w:tab w:val="left" w:pos="1134"/>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2) о дате, времени и месте оценки заявок;</w:t>
      </w:r>
    </w:p>
    <w:p w14:paraId="14AD4BCC" w14:textId="77777777" w:rsidR="00E35E5C" w:rsidRPr="003A53E7" w:rsidRDefault="00AD4B32">
      <w:pPr>
        <w:tabs>
          <w:tab w:val="left" w:pos="1134"/>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3) об участниках отбора, заявки которых были рассмотрены;</w:t>
      </w:r>
    </w:p>
    <w:p w14:paraId="57419BD0" w14:textId="77777777" w:rsidR="00E35E5C" w:rsidRPr="003A53E7" w:rsidRDefault="00AD4B32">
      <w:pPr>
        <w:tabs>
          <w:tab w:val="left" w:pos="1134"/>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4)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14:paraId="0B035814" w14:textId="77777777" w:rsidR="00E35E5C" w:rsidRPr="003A53E7" w:rsidRDefault="00AD4B32">
      <w:pPr>
        <w:tabs>
          <w:tab w:val="left" w:pos="1134"/>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 xml:space="preserve">5) о последовательности оценки заявок, присвоенных заявкам значений по каждому из предусмотренных критериев оценки, показателей критериев оценки, принятое на основании результатов оценки заявок решение о присвоении заявкам порядковых номеров, о количестве набранных участником отбора баллов по каждому критерию оценки и об общем количестве набранных баллов по результатам оценки заявок или единственной заявки; </w:t>
      </w:r>
    </w:p>
    <w:p w14:paraId="1A569EC1" w14:textId="77777777" w:rsidR="00E35E5C" w:rsidRPr="003A53E7" w:rsidRDefault="00AD4B32">
      <w:pPr>
        <w:tabs>
          <w:tab w:val="left" w:pos="1418"/>
        </w:tabs>
        <w:spacing w:after="0" w:line="240" w:lineRule="auto"/>
        <w:ind w:firstLine="709"/>
        <w:contextualSpacing/>
        <w:jc w:val="both"/>
        <w:rPr>
          <w:color w:val="auto"/>
        </w:rPr>
      </w:pPr>
      <w:r w:rsidRPr="003A53E7">
        <w:rPr>
          <w:rFonts w:ascii="Times New Roman" w:hAnsi="Times New Roman"/>
          <w:color w:val="auto"/>
          <w:sz w:val="28"/>
        </w:rPr>
        <w:t>6) наименование получателей субсидии, с которыми заключаются Соглашения и размер предоставляемой им субсидии.</w:t>
      </w:r>
    </w:p>
    <w:p w14:paraId="08152164" w14:textId="19EF9A82" w:rsidR="00E35E5C" w:rsidRPr="003A53E7" w:rsidRDefault="00AD4B32">
      <w:pPr>
        <w:tabs>
          <w:tab w:val="left" w:pos="1418"/>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 xml:space="preserve">115. Протокол подведения итогов отбора получателей субсидии формируется на </w:t>
      </w:r>
      <w:hyperlink r:id="rId13" w:history="1">
        <w:r w:rsidRPr="003A53E7">
          <w:rPr>
            <w:rFonts w:ascii="Times New Roman" w:hAnsi="Times New Roman"/>
            <w:color w:val="auto"/>
            <w:sz w:val="28"/>
          </w:rPr>
          <w:t>едином портале</w:t>
        </w:r>
      </w:hyperlink>
      <w:r w:rsidRPr="003A53E7">
        <w:rPr>
          <w:rFonts w:ascii="Times New Roman" w:hAnsi="Times New Roman"/>
          <w:color w:val="auto"/>
          <w:sz w:val="28"/>
        </w:rPr>
        <w:t xml:space="preserve"> автоматически на основании результатов определения победителей отбора получателей субсидии и подписывается усиленной квалифицированной </w:t>
      </w:r>
      <w:hyperlink r:id="rId14" w:anchor="/document/12184522/entry/21" w:history="1">
        <w:r w:rsidRPr="003A53E7">
          <w:rPr>
            <w:rFonts w:ascii="Times New Roman" w:hAnsi="Times New Roman"/>
            <w:color w:val="auto"/>
            <w:sz w:val="28"/>
          </w:rPr>
          <w:t>электронной подписью</w:t>
        </w:r>
      </w:hyperlink>
      <w:r w:rsidRPr="003A53E7">
        <w:rPr>
          <w:rFonts w:ascii="Times New Roman" w:hAnsi="Times New Roman"/>
          <w:color w:val="auto"/>
          <w:sz w:val="28"/>
        </w:rPr>
        <w:t xml:space="preserve"> </w:t>
      </w:r>
      <w:r w:rsidR="00686ED9" w:rsidRPr="003A53E7">
        <w:rPr>
          <w:rFonts w:ascii="Times New Roman" w:hAnsi="Times New Roman"/>
          <w:color w:val="auto"/>
          <w:sz w:val="28"/>
        </w:rPr>
        <w:t>председателя конкурсной комиссии и членов конкурсной комиссии</w:t>
      </w:r>
      <w:r w:rsidRPr="003A53E7">
        <w:rPr>
          <w:rFonts w:ascii="Times New Roman" w:hAnsi="Times New Roman"/>
          <w:color w:val="auto"/>
          <w:sz w:val="28"/>
        </w:rPr>
        <w:t xml:space="preserve"> в системе «Электронный бюджет», а также размещается на едином портале не позднее 1-го рабочего дня, следующего за днем его подписания. </w:t>
      </w:r>
    </w:p>
    <w:p w14:paraId="1B349876" w14:textId="00C538FA" w:rsidR="00D03842" w:rsidRPr="003A53E7" w:rsidRDefault="00D03842">
      <w:pPr>
        <w:tabs>
          <w:tab w:val="left" w:pos="1418"/>
        </w:tabs>
        <w:spacing w:after="0" w:line="240" w:lineRule="auto"/>
        <w:ind w:firstLine="709"/>
        <w:contextualSpacing/>
        <w:jc w:val="both"/>
        <w:rPr>
          <w:color w:val="auto"/>
        </w:rPr>
      </w:pPr>
      <w:r w:rsidRPr="003A53E7">
        <w:rPr>
          <w:rFonts w:ascii="Times New Roman" w:hAnsi="Times New Roman"/>
          <w:color w:val="auto"/>
          <w:sz w:val="28"/>
        </w:rPr>
        <w:t>115</w:t>
      </w:r>
      <w:r w:rsidRPr="003A53E7">
        <w:rPr>
          <w:rFonts w:ascii="Times New Roman" w:hAnsi="Times New Roman"/>
          <w:color w:val="auto"/>
          <w:sz w:val="28"/>
          <w:vertAlign w:val="superscript"/>
        </w:rPr>
        <w:t>1</w:t>
      </w:r>
      <w:r w:rsidRPr="003A53E7">
        <w:rPr>
          <w:rFonts w:ascii="Times New Roman" w:hAnsi="Times New Roman"/>
          <w:color w:val="auto"/>
          <w:sz w:val="28"/>
        </w:rPr>
        <w:t>. В случае обнаружения технической ошибки (опечатки) в протокол рассмотрения заявок и (или) в протокол подведения итогов отбора могут быть внесены изменения не позднее 10 рабочих дней со дня подписания первых версий протокола рассмотрения заявок и (или) протокола подведения итогов отбора путем формирования новых версий указанных протоколов с указанием причины внесения изменений.</w:t>
      </w:r>
    </w:p>
    <w:p w14:paraId="2DAEB38D" w14:textId="77777777" w:rsidR="00E35E5C" w:rsidRPr="003A53E7" w:rsidRDefault="00AD4B32">
      <w:pPr>
        <w:tabs>
          <w:tab w:val="left" w:pos="1418"/>
        </w:tabs>
        <w:spacing w:after="0" w:line="240" w:lineRule="auto"/>
        <w:ind w:firstLine="709"/>
        <w:contextualSpacing/>
        <w:jc w:val="both"/>
        <w:rPr>
          <w:color w:val="auto"/>
        </w:rPr>
      </w:pPr>
      <w:r w:rsidRPr="003A53E7">
        <w:rPr>
          <w:rFonts w:ascii="Times New Roman" w:hAnsi="Times New Roman"/>
          <w:color w:val="auto"/>
          <w:sz w:val="28"/>
        </w:rPr>
        <w:t>116. Отбор получателей субсидии признается несостоявшимся в следующих случаях:</w:t>
      </w:r>
    </w:p>
    <w:p w14:paraId="222AE0DF" w14:textId="77777777" w:rsidR="00E35E5C" w:rsidRPr="003A53E7" w:rsidRDefault="00AD4B32">
      <w:pPr>
        <w:tabs>
          <w:tab w:val="left" w:pos="1134"/>
        </w:tabs>
        <w:spacing w:after="0" w:line="240" w:lineRule="auto"/>
        <w:ind w:firstLine="709"/>
        <w:contextualSpacing/>
        <w:jc w:val="both"/>
        <w:rPr>
          <w:color w:val="auto"/>
        </w:rPr>
      </w:pPr>
      <w:r w:rsidRPr="003A53E7">
        <w:rPr>
          <w:rFonts w:ascii="Times New Roman" w:hAnsi="Times New Roman"/>
          <w:color w:val="auto"/>
          <w:sz w:val="28"/>
        </w:rPr>
        <w:t>1) по окончании срока подачи заявок подана только одна заявка;</w:t>
      </w:r>
    </w:p>
    <w:p w14:paraId="62018AC6" w14:textId="77777777" w:rsidR="00E35E5C" w:rsidRPr="003A53E7" w:rsidRDefault="00AD4B32">
      <w:pPr>
        <w:tabs>
          <w:tab w:val="left" w:pos="1134"/>
        </w:tabs>
        <w:spacing w:after="0" w:line="240" w:lineRule="auto"/>
        <w:ind w:firstLine="709"/>
        <w:contextualSpacing/>
        <w:jc w:val="both"/>
        <w:rPr>
          <w:color w:val="auto"/>
        </w:rPr>
      </w:pPr>
      <w:r w:rsidRPr="003A53E7">
        <w:rPr>
          <w:rFonts w:ascii="Times New Roman" w:hAnsi="Times New Roman"/>
          <w:color w:val="auto"/>
          <w:sz w:val="28"/>
        </w:rPr>
        <w:t>2) по результатам рассмотрения заявок только одна заявка соответствует требованиям, установленным в объявлении о проведении отбора получателей субсидии;</w:t>
      </w:r>
    </w:p>
    <w:p w14:paraId="7035BDDF" w14:textId="77777777" w:rsidR="00E35E5C" w:rsidRPr="003A53E7" w:rsidRDefault="00AD4B32">
      <w:pPr>
        <w:tabs>
          <w:tab w:val="left" w:pos="1134"/>
        </w:tabs>
        <w:spacing w:after="0" w:line="240" w:lineRule="auto"/>
        <w:ind w:firstLine="709"/>
        <w:contextualSpacing/>
        <w:jc w:val="both"/>
        <w:rPr>
          <w:color w:val="auto"/>
        </w:rPr>
      </w:pPr>
      <w:r w:rsidRPr="003A53E7">
        <w:rPr>
          <w:rFonts w:ascii="Times New Roman" w:hAnsi="Times New Roman"/>
          <w:color w:val="auto"/>
          <w:sz w:val="28"/>
        </w:rPr>
        <w:t>3) по окончании срока подачи заявок не подано ни одной заявки;</w:t>
      </w:r>
    </w:p>
    <w:p w14:paraId="58C1FC16" w14:textId="77777777" w:rsidR="00E35E5C" w:rsidRPr="003A53E7" w:rsidRDefault="00AD4B32">
      <w:pPr>
        <w:tabs>
          <w:tab w:val="left" w:pos="1134"/>
        </w:tabs>
        <w:spacing w:after="0" w:line="240" w:lineRule="auto"/>
        <w:ind w:firstLine="709"/>
        <w:contextualSpacing/>
        <w:jc w:val="both"/>
        <w:rPr>
          <w:color w:val="auto"/>
        </w:rPr>
      </w:pPr>
      <w:r w:rsidRPr="003A53E7">
        <w:rPr>
          <w:rFonts w:ascii="Times New Roman" w:hAnsi="Times New Roman"/>
          <w:color w:val="auto"/>
          <w:sz w:val="28"/>
        </w:rPr>
        <w:t>4) по результатам рассмотрения заявок отклонены все заявки;</w:t>
      </w:r>
    </w:p>
    <w:p w14:paraId="24F0BD5F" w14:textId="77777777" w:rsidR="00E35E5C" w:rsidRPr="003A53E7" w:rsidRDefault="00AD4B32">
      <w:pPr>
        <w:tabs>
          <w:tab w:val="left" w:pos="1134"/>
        </w:tabs>
        <w:spacing w:after="0" w:line="240" w:lineRule="auto"/>
        <w:ind w:firstLine="709"/>
        <w:contextualSpacing/>
        <w:jc w:val="both"/>
        <w:rPr>
          <w:color w:val="auto"/>
        </w:rPr>
      </w:pPr>
      <w:r w:rsidRPr="003A53E7">
        <w:rPr>
          <w:rFonts w:ascii="Times New Roman" w:hAnsi="Times New Roman"/>
          <w:color w:val="auto"/>
          <w:sz w:val="28"/>
        </w:rPr>
        <w:t>5) по результатам оценки все заявки, поданные участниками отбора, набрали балл оценки заявок по всем критериям оценки меньший, чем указанный в объявлении о проведении отбора суммарный минимальный проходной балл оценки заявок по всем критериям оценки.</w:t>
      </w:r>
    </w:p>
    <w:p w14:paraId="429DB622" w14:textId="77777777" w:rsidR="00E35E5C" w:rsidRPr="003A53E7" w:rsidRDefault="00AD4B32">
      <w:pPr>
        <w:tabs>
          <w:tab w:val="left" w:pos="1418"/>
        </w:tabs>
        <w:spacing w:after="0" w:line="240" w:lineRule="auto"/>
        <w:ind w:firstLine="709"/>
        <w:contextualSpacing/>
        <w:jc w:val="both"/>
        <w:rPr>
          <w:color w:val="auto"/>
        </w:rPr>
      </w:pPr>
      <w:r w:rsidRPr="003A53E7">
        <w:rPr>
          <w:rFonts w:ascii="Times New Roman" w:hAnsi="Times New Roman"/>
          <w:color w:val="auto"/>
          <w:sz w:val="28"/>
        </w:rPr>
        <w:t>117. Соглашение заключается с участником отбора, признанного несостоявшимся, в случае если по результатам рассмотрения и оценки заявок единственная заявка признана соответствующей требованиям, установленным в объявлении о проведении отбора, и такой заявке присвоен балл больший или равный установленному в объявлении о проведении отбора суммарному минимальному проходному баллу.</w:t>
      </w:r>
    </w:p>
    <w:p w14:paraId="37612146" w14:textId="77777777" w:rsidR="00E35E5C" w:rsidRPr="003A53E7" w:rsidRDefault="00AD4B32">
      <w:pPr>
        <w:tabs>
          <w:tab w:val="left" w:pos="1418"/>
        </w:tabs>
        <w:spacing w:after="0" w:line="240" w:lineRule="auto"/>
        <w:ind w:firstLine="709"/>
        <w:contextualSpacing/>
        <w:jc w:val="both"/>
        <w:rPr>
          <w:color w:val="auto"/>
        </w:rPr>
      </w:pPr>
      <w:r w:rsidRPr="003A53E7">
        <w:rPr>
          <w:rFonts w:ascii="Times New Roman" w:hAnsi="Times New Roman"/>
          <w:color w:val="auto"/>
          <w:sz w:val="28"/>
        </w:rPr>
        <w:t>118. По результатам отбора с победителем (победителями) отбора заключается Соглашение в соответствии с частью 24 настоящего Порядка.</w:t>
      </w:r>
    </w:p>
    <w:p w14:paraId="24465BFD" w14:textId="77777777" w:rsidR="00E35E5C" w:rsidRPr="003A53E7" w:rsidRDefault="00AD4B32">
      <w:pPr>
        <w:tabs>
          <w:tab w:val="left" w:pos="1418"/>
        </w:tabs>
        <w:spacing w:after="0" w:line="240" w:lineRule="auto"/>
        <w:ind w:firstLine="709"/>
        <w:contextualSpacing/>
        <w:jc w:val="both"/>
        <w:rPr>
          <w:color w:val="auto"/>
        </w:rPr>
      </w:pPr>
      <w:r w:rsidRPr="003A53E7">
        <w:rPr>
          <w:rFonts w:ascii="Times New Roman" w:hAnsi="Times New Roman"/>
          <w:color w:val="auto"/>
          <w:sz w:val="28"/>
        </w:rPr>
        <w:t>119. В целях заключения Соглашения победителем (победителями) отбора получателей субсидий в системе «Электронный бюджет» уточняется 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 (при необходимости).</w:t>
      </w:r>
    </w:p>
    <w:p w14:paraId="3A43BF6B" w14:textId="77777777" w:rsidR="00E35E5C" w:rsidRPr="003A53E7" w:rsidRDefault="00AD4B32">
      <w:pPr>
        <w:tabs>
          <w:tab w:val="left" w:pos="1418"/>
        </w:tabs>
        <w:spacing w:after="0" w:line="240" w:lineRule="auto"/>
        <w:ind w:firstLine="709"/>
        <w:contextualSpacing/>
        <w:jc w:val="both"/>
        <w:rPr>
          <w:color w:val="auto"/>
        </w:rPr>
      </w:pPr>
      <w:r w:rsidRPr="003A53E7">
        <w:rPr>
          <w:rFonts w:ascii="Times New Roman" w:hAnsi="Times New Roman"/>
          <w:color w:val="auto"/>
          <w:sz w:val="28"/>
        </w:rPr>
        <w:t>120. В случаях наличия по результатам проведения отбора остатка лимитов бюджетных обязательств на предоставление субсидии на соответствующий финансовый год, не распределенного между победителями отбора, увеличения лимитов бюджетных обязательств, отказа (уклонения) победителя отбора от заключения Соглашения, расторжения Соглашения с получателем субсидии Министерство может принять решение о проведении дополнительного отбора в соответствии с положениями настоящего Порядка, предусмотренными для проведения отбора.</w:t>
      </w:r>
    </w:p>
    <w:p w14:paraId="541342C9" w14:textId="612A1570" w:rsidR="00E35E5C" w:rsidRPr="003A53E7" w:rsidRDefault="00AD4B32">
      <w:pPr>
        <w:tabs>
          <w:tab w:val="left" w:pos="1418"/>
        </w:tabs>
        <w:spacing w:after="0" w:line="240" w:lineRule="auto"/>
        <w:ind w:firstLine="709"/>
        <w:contextualSpacing/>
        <w:jc w:val="both"/>
        <w:rPr>
          <w:color w:val="auto"/>
        </w:rPr>
      </w:pPr>
      <w:r w:rsidRPr="003A53E7">
        <w:rPr>
          <w:rFonts w:ascii="Times New Roman" w:hAnsi="Times New Roman"/>
          <w:color w:val="auto"/>
          <w:sz w:val="28"/>
        </w:rPr>
        <w:t xml:space="preserve">121. В случае призыва получателя субсидии на военную службу по мобилизации или прохождения получателем субсидии военной службы по контракту исполнение обязательств по Соглашению приостанавливается на срок прохождения военной службы по мобилизации или прохождения военной службы по контракту с последующим продлением сроков достижения </w:t>
      </w:r>
      <w:r w:rsidR="000B769D" w:rsidRPr="00C026D9">
        <w:rPr>
          <w:rFonts w:ascii="Times New Roman" w:hAnsi="Times New Roman"/>
          <w:color w:val="auto"/>
          <w:sz w:val="28"/>
        </w:rPr>
        <w:t>результата</w:t>
      </w:r>
      <w:r w:rsidR="000B769D">
        <w:rPr>
          <w:rFonts w:ascii="Times New Roman" w:hAnsi="Times New Roman"/>
          <w:color w:val="auto"/>
          <w:sz w:val="28"/>
        </w:rPr>
        <w:t xml:space="preserve"> </w:t>
      </w:r>
      <w:r w:rsidRPr="003A53E7">
        <w:rPr>
          <w:rFonts w:ascii="Times New Roman" w:hAnsi="Times New Roman"/>
          <w:color w:val="auto"/>
          <w:sz w:val="28"/>
        </w:rPr>
        <w:t>предоставления субсидии без изменения размера субсидии и (или) в случае невозможности достижения результата предоставления субсидии без изменения размера субсидии с возможностью уменьшения значения результата предоставления субсидии, а также продлением сроков использования субсидии или отказом от субсидии без применения штрафных санкций, по согласованию с Министерством.</w:t>
      </w:r>
    </w:p>
    <w:p w14:paraId="67372137" w14:textId="12EAC058" w:rsidR="0027288B" w:rsidRDefault="00AD4B32" w:rsidP="0027288B">
      <w:pPr>
        <w:tabs>
          <w:tab w:val="left" w:pos="1418"/>
        </w:tabs>
        <w:spacing w:after="0" w:line="240" w:lineRule="auto"/>
        <w:ind w:firstLine="709"/>
        <w:contextualSpacing/>
        <w:jc w:val="both"/>
        <w:rPr>
          <w:rFonts w:ascii="Times New Roman" w:hAnsi="Times New Roman"/>
          <w:sz w:val="28"/>
        </w:rPr>
      </w:pPr>
      <w:r w:rsidRPr="003A53E7">
        <w:rPr>
          <w:rFonts w:ascii="Times New Roman" w:hAnsi="Times New Roman"/>
          <w:color w:val="auto"/>
          <w:sz w:val="28"/>
        </w:rPr>
        <w:t xml:space="preserve">122. </w:t>
      </w:r>
      <w:r w:rsidR="0027288B" w:rsidRPr="0027288B">
        <w:rPr>
          <w:rFonts w:ascii="Times New Roman" w:hAnsi="Times New Roman"/>
          <w:color w:val="auto"/>
          <w:sz w:val="28"/>
        </w:rPr>
        <w:t>Получатель субсидии представляет в Министерство документы, подтверждающие его нахождение в период действия Соглашения на военной службе по мобилизации или заключение контракта о прохождении военной службы, в течение срока действия Соглашения, но не позднее 30 календарных дней после окончания его нахождения на военной службе по мобилизации или окончания срока действия контракта о прохождении военной службы.</w:t>
      </w:r>
      <w:r w:rsidR="0027288B">
        <w:br w:type="page"/>
      </w:r>
    </w:p>
    <w:tbl>
      <w:tblPr>
        <w:tblW w:w="0" w:type="auto"/>
        <w:tblInd w:w="5065" w:type="dxa"/>
        <w:tblLayout w:type="fixed"/>
        <w:tblLook w:val="04A0" w:firstRow="1" w:lastRow="0" w:firstColumn="1" w:lastColumn="0" w:noHBand="0" w:noVBand="1"/>
      </w:tblPr>
      <w:tblGrid>
        <w:gridCol w:w="4572"/>
      </w:tblGrid>
      <w:tr w:rsidR="0027288B" w:rsidRPr="0027288B" w14:paraId="7B486FAC" w14:textId="77777777" w:rsidTr="00772950">
        <w:trPr>
          <w:trHeight w:val="125"/>
        </w:trPr>
        <w:tc>
          <w:tcPr>
            <w:tcW w:w="4572" w:type="dxa"/>
            <w:tcMar>
              <w:top w:w="0" w:type="dxa"/>
              <w:left w:w="108" w:type="dxa"/>
              <w:bottom w:w="0" w:type="dxa"/>
              <w:right w:w="108" w:type="dxa"/>
            </w:tcMar>
          </w:tcPr>
          <w:p w14:paraId="49022D8C" w14:textId="77777777" w:rsidR="0027288B" w:rsidRPr="0027288B" w:rsidRDefault="0027288B" w:rsidP="00772950">
            <w:pPr>
              <w:pageBreakBefore/>
              <w:spacing w:after="0" w:line="240" w:lineRule="auto"/>
              <w:jc w:val="both"/>
              <w:rPr>
                <w:rFonts w:ascii="Times New Roman" w:hAnsi="Times New Roman"/>
              </w:rPr>
            </w:pPr>
            <w:r w:rsidRPr="0027288B">
              <w:rPr>
                <w:rFonts w:ascii="Times New Roman" w:hAnsi="Times New Roman"/>
                <w:sz w:val="28"/>
              </w:rPr>
              <w:t>Приложение 1</w:t>
            </w:r>
          </w:p>
          <w:p w14:paraId="739A2348" w14:textId="678FF6F2" w:rsidR="0027288B" w:rsidRPr="0027288B" w:rsidRDefault="0027288B" w:rsidP="00772950">
            <w:pPr>
              <w:spacing w:after="0" w:line="240" w:lineRule="auto"/>
              <w:jc w:val="both"/>
              <w:rPr>
                <w:rFonts w:ascii="Times New Roman" w:hAnsi="Times New Roman"/>
              </w:rPr>
            </w:pPr>
            <w:r w:rsidRPr="0027288B">
              <w:rPr>
                <w:rFonts w:ascii="Times New Roman" w:hAnsi="Times New Roman"/>
                <w:sz w:val="28"/>
              </w:rPr>
              <w:t>к Порядку предоставления</w:t>
            </w:r>
            <w:r w:rsidR="00C026D9">
              <w:rPr>
                <w:rFonts w:ascii="Times New Roman" w:hAnsi="Times New Roman"/>
                <w:sz w:val="28"/>
              </w:rPr>
              <w:t xml:space="preserve"> </w:t>
            </w:r>
            <w:r w:rsidRPr="0027288B">
              <w:rPr>
                <w:rFonts w:ascii="Times New Roman" w:hAnsi="Times New Roman"/>
                <w:sz w:val="28"/>
              </w:rPr>
              <w:t>из краевого бюджета государственной финансовой поддержки субъектам малого и среднего предпринимательства в целях развития лучших региональных брендов и проведения отбора получателей субсидии</w:t>
            </w:r>
          </w:p>
        </w:tc>
      </w:tr>
    </w:tbl>
    <w:p w14:paraId="24F116B1" w14:textId="77777777" w:rsidR="0027288B" w:rsidRPr="0027288B" w:rsidRDefault="0027288B" w:rsidP="0027288B">
      <w:pPr>
        <w:spacing w:after="0" w:line="240" w:lineRule="auto"/>
        <w:ind w:firstLine="709"/>
        <w:jc w:val="center"/>
        <w:rPr>
          <w:rFonts w:ascii="Times New Roman" w:hAnsi="Times New Roman"/>
          <w:sz w:val="28"/>
        </w:rPr>
      </w:pPr>
    </w:p>
    <w:p w14:paraId="50004BDB" w14:textId="77777777" w:rsidR="0027288B" w:rsidRPr="0027288B" w:rsidRDefault="0027288B" w:rsidP="0027288B">
      <w:pPr>
        <w:spacing w:after="0" w:line="240" w:lineRule="auto"/>
        <w:jc w:val="center"/>
        <w:rPr>
          <w:rFonts w:ascii="Times New Roman" w:hAnsi="Times New Roman"/>
        </w:rPr>
      </w:pPr>
      <w:r w:rsidRPr="0027288B">
        <w:rPr>
          <w:rFonts w:ascii="Times New Roman" w:hAnsi="Times New Roman"/>
          <w:sz w:val="28"/>
        </w:rPr>
        <w:t>Перечень документов,</w:t>
      </w:r>
      <w:r w:rsidRPr="0027288B">
        <w:rPr>
          <w:rFonts w:ascii="Times New Roman" w:hAnsi="Times New Roman"/>
        </w:rPr>
        <w:br/>
      </w:r>
      <w:r w:rsidRPr="0027288B">
        <w:rPr>
          <w:rFonts w:ascii="Times New Roman" w:hAnsi="Times New Roman"/>
          <w:sz w:val="28"/>
        </w:rPr>
        <w:t>предоставляемых индивидуальными предпринимателями и главами крестьянских (фермерских) хозяйств для участия в отборе по предоставлению государственной финансовой поддержки субъектам малого и среднего предпринимательства в целях развития лучших региональных брендов</w:t>
      </w:r>
    </w:p>
    <w:p w14:paraId="366AFC4E" w14:textId="77777777" w:rsidR="0027288B" w:rsidRPr="0027288B" w:rsidRDefault="0027288B" w:rsidP="0027288B">
      <w:pPr>
        <w:spacing w:after="0" w:line="240" w:lineRule="auto"/>
        <w:ind w:firstLine="709"/>
        <w:jc w:val="center"/>
        <w:rPr>
          <w:rFonts w:ascii="Times New Roman" w:hAnsi="Times New Roman"/>
          <w:sz w:val="28"/>
        </w:rPr>
      </w:pPr>
    </w:p>
    <w:p w14:paraId="415E1DD1" w14:textId="77777777" w:rsidR="0027288B" w:rsidRPr="0027288B" w:rsidRDefault="0027288B" w:rsidP="0027288B">
      <w:pPr>
        <w:pStyle w:val="afb"/>
        <w:widowControl w:val="0"/>
        <w:numPr>
          <w:ilvl w:val="0"/>
          <w:numId w:val="1"/>
        </w:numPr>
        <w:tabs>
          <w:tab w:val="left" w:pos="1134"/>
        </w:tabs>
        <w:spacing w:after="0" w:line="240" w:lineRule="auto"/>
        <w:jc w:val="both"/>
        <w:rPr>
          <w:rFonts w:ascii="Times New Roman" w:hAnsi="Times New Roman"/>
          <w:sz w:val="28"/>
        </w:rPr>
      </w:pPr>
      <w:r w:rsidRPr="0027288B">
        <w:rPr>
          <w:rFonts w:ascii="Times New Roman" w:hAnsi="Times New Roman"/>
          <w:sz w:val="28"/>
        </w:rPr>
        <w:t>Согласие на обработку персональных данных, согласие на передачу персональных данных АНО «КЦПП».</w:t>
      </w:r>
    </w:p>
    <w:p w14:paraId="52AAC0D4" w14:textId="77777777" w:rsidR="0027288B" w:rsidRPr="0027288B" w:rsidRDefault="0027288B" w:rsidP="0027288B">
      <w:pPr>
        <w:widowControl w:val="0"/>
        <w:spacing w:after="0" w:line="240" w:lineRule="auto"/>
        <w:ind w:left="709"/>
        <w:jc w:val="both"/>
        <w:rPr>
          <w:rFonts w:ascii="Times New Roman" w:hAnsi="Times New Roman"/>
          <w:sz w:val="28"/>
        </w:rPr>
      </w:pPr>
      <w:r w:rsidRPr="0027288B">
        <w:rPr>
          <w:rFonts w:ascii="Times New Roman" w:hAnsi="Times New Roman"/>
          <w:sz w:val="28"/>
        </w:rPr>
        <w:t>1</w:t>
      </w:r>
      <w:r w:rsidRPr="0027288B">
        <w:rPr>
          <w:rFonts w:ascii="Times New Roman" w:hAnsi="Times New Roman"/>
          <w:sz w:val="28"/>
          <w:vertAlign w:val="superscript"/>
        </w:rPr>
        <w:t>1</w:t>
      </w:r>
      <w:r w:rsidRPr="0027288B">
        <w:rPr>
          <w:rFonts w:ascii="Times New Roman" w:hAnsi="Times New Roman"/>
          <w:sz w:val="28"/>
          <w:szCs w:val="28"/>
        </w:rPr>
        <w:t>. Копия всех страниц паспорта индивидуального предпринимателя или главы крестьянского (фермерского) хозяйства.</w:t>
      </w:r>
    </w:p>
    <w:p w14:paraId="7BB4600D" w14:textId="77777777" w:rsidR="0027288B" w:rsidRPr="0027288B" w:rsidRDefault="0027288B" w:rsidP="0027288B">
      <w:pPr>
        <w:widowControl w:val="0"/>
        <w:tabs>
          <w:tab w:val="left" w:pos="1134"/>
        </w:tabs>
        <w:spacing w:after="0" w:line="240" w:lineRule="auto"/>
        <w:ind w:firstLine="709"/>
        <w:jc w:val="both"/>
        <w:rPr>
          <w:rFonts w:ascii="Times New Roman" w:hAnsi="Times New Roman"/>
          <w:sz w:val="28"/>
        </w:rPr>
      </w:pPr>
      <w:r w:rsidRPr="0027288B">
        <w:rPr>
          <w:rFonts w:ascii="Times New Roman" w:hAnsi="Times New Roman"/>
          <w:sz w:val="28"/>
        </w:rPr>
        <w:t>2. Финансово-экономическое обоснование проекта по форме, утвержденной приказом Министерства.</w:t>
      </w:r>
    </w:p>
    <w:p w14:paraId="51D5C729" w14:textId="72A05C8D" w:rsidR="0027288B" w:rsidRPr="0027288B" w:rsidRDefault="0027288B" w:rsidP="0027288B">
      <w:pPr>
        <w:widowControl w:val="0"/>
        <w:tabs>
          <w:tab w:val="left" w:pos="1134"/>
        </w:tabs>
        <w:spacing w:after="0" w:line="240" w:lineRule="auto"/>
        <w:ind w:firstLine="709"/>
        <w:jc w:val="both"/>
        <w:rPr>
          <w:rFonts w:ascii="Times New Roman" w:hAnsi="Times New Roman"/>
          <w:sz w:val="28"/>
        </w:rPr>
      </w:pPr>
      <w:r w:rsidRPr="0027288B">
        <w:rPr>
          <w:rFonts w:ascii="Times New Roman" w:hAnsi="Times New Roman"/>
          <w:sz w:val="28"/>
        </w:rPr>
        <w:t xml:space="preserve">3. </w:t>
      </w:r>
      <w:r w:rsidRPr="0027288B">
        <w:rPr>
          <w:rFonts w:ascii="Times New Roman" w:hAnsi="Times New Roman"/>
          <w:sz w:val="28"/>
          <w:szCs w:val="28"/>
        </w:rPr>
        <w:t>Копия документа, подтверждающего наличие подтвержденного права пользования объектом недвижимого имущества, частью объекта недвижимого имущества (земельный участок, здание, помещение, строение, сооружение), являющегося нежилым, с видом разрешенного использования или целевым назначением, допускающим реализацию проекта согласно финансово-экономическому обоснованию проекта</w:t>
      </w:r>
      <w:r w:rsidR="003748C3" w:rsidRPr="00C026D9">
        <w:rPr>
          <w:rFonts w:ascii="Times New Roman" w:hAnsi="Times New Roman"/>
          <w:sz w:val="28"/>
          <w:szCs w:val="28"/>
        </w:rPr>
        <w:t>, копия акта приема передачи объекта недвижимого имущества, части объекта недвижимого имущества (предоставляется в случае если наличие акта приема-передачи предусмотрено документом, подтверждающим наличие подтвержденного права пользования объектом недвижимого имущества, частью объекта недвижимого имущества)</w:t>
      </w:r>
      <w:r w:rsidRPr="00C026D9">
        <w:rPr>
          <w:rFonts w:ascii="Times New Roman" w:hAnsi="Times New Roman"/>
          <w:sz w:val="28"/>
          <w:szCs w:val="28"/>
        </w:rPr>
        <w:t>. В случае, если для реализации проекта используются несколько объектов</w:t>
      </w:r>
      <w:r w:rsidRPr="0027288B">
        <w:rPr>
          <w:rFonts w:ascii="Times New Roman" w:hAnsi="Times New Roman"/>
          <w:sz w:val="28"/>
          <w:szCs w:val="28"/>
        </w:rPr>
        <w:t xml:space="preserve"> недвижимого имущества, частей объекта(ов) недвижимого имущества (земельный участок, здание, помещение, строение, сооружение), то копии документов, подтверждающих наличие подтвержденного права пользования всеми такими объектами недвижимого имущества, частями объекта(ов) недвижимого имущества</w:t>
      </w:r>
      <w:r w:rsidR="003748C3">
        <w:rPr>
          <w:rFonts w:ascii="Times New Roman" w:hAnsi="Times New Roman"/>
          <w:sz w:val="28"/>
          <w:szCs w:val="28"/>
        </w:rPr>
        <w:t>.</w:t>
      </w:r>
    </w:p>
    <w:p w14:paraId="1146543A" w14:textId="19019A67" w:rsidR="0027288B" w:rsidRPr="0027288B" w:rsidRDefault="0027288B" w:rsidP="0027288B">
      <w:pPr>
        <w:widowControl w:val="0"/>
        <w:tabs>
          <w:tab w:val="left" w:pos="1134"/>
        </w:tabs>
        <w:spacing w:after="0" w:line="240" w:lineRule="auto"/>
        <w:ind w:firstLine="709"/>
        <w:jc w:val="both"/>
        <w:rPr>
          <w:rFonts w:ascii="Times New Roman" w:hAnsi="Times New Roman"/>
        </w:rPr>
      </w:pPr>
      <w:r w:rsidRPr="0027288B">
        <w:rPr>
          <w:rFonts w:ascii="Times New Roman" w:hAnsi="Times New Roman"/>
          <w:sz w:val="28"/>
        </w:rPr>
        <w:t xml:space="preserve">4. Копия документа, подтверждающего прохождение участником       отбора – индивидуальным предпринимателем, главой крестьянского (фермерского) хозяйства обучения основам </w:t>
      </w:r>
      <w:r w:rsidRPr="00C026D9">
        <w:rPr>
          <w:rFonts w:ascii="Times New Roman" w:hAnsi="Times New Roman"/>
          <w:sz w:val="28"/>
        </w:rPr>
        <w:t xml:space="preserve">предпринимательской деятельности, </w:t>
      </w:r>
      <w:r w:rsidR="003748C3" w:rsidRPr="00C026D9">
        <w:rPr>
          <w:rFonts w:ascii="Times New Roman" w:hAnsi="Times New Roman"/>
          <w:sz w:val="28"/>
        </w:rPr>
        <w:t>(продолжительность обучения должна составлять не менее 16 часов)</w:t>
      </w:r>
      <w:r w:rsidRPr="00C026D9">
        <w:rPr>
          <w:rFonts w:ascii="Times New Roman" w:hAnsi="Times New Roman"/>
          <w:sz w:val="28"/>
        </w:rPr>
        <w:t xml:space="preserve"> или документа, подтверждающего наличие у индивидуального предпринимателя или главы крестьянского (фермерского) хозяйства высшего ю</w:t>
      </w:r>
      <w:r w:rsidRPr="0027288B">
        <w:rPr>
          <w:rFonts w:ascii="Times New Roman" w:hAnsi="Times New Roman"/>
          <w:sz w:val="28"/>
        </w:rPr>
        <w:t>ридического и (или) экономического образования либо профессиональной переподготовки по юридическим и (или) экономическим специальностям (для участников отбора срок со дня государственной регистрации которых, включая день государственной регистрации, на день обращения за предоставлением субсидии, не превышает 364 календарных дня).</w:t>
      </w:r>
    </w:p>
    <w:p w14:paraId="5219F0DD" w14:textId="77777777" w:rsidR="0027288B" w:rsidRPr="0027288B" w:rsidRDefault="0027288B" w:rsidP="0027288B">
      <w:pPr>
        <w:widowControl w:val="0"/>
        <w:tabs>
          <w:tab w:val="left" w:pos="1134"/>
        </w:tabs>
        <w:spacing w:after="0" w:line="240" w:lineRule="auto"/>
        <w:ind w:firstLine="709"/>
        <w:jc w:val="both"/>
        <w:rPr>
          <w:rFonts w:ascii="Times New Roman" w:hAnsi="Times New Roman"/>
          <w:sz w:val="28"/>
        </w:rPr>
      </w:pPr>
      <w:r w:rsidRPr="0027288B">
        <w:rPr>
          <w:rFonts w:ascii="Times New Roman" w:hAnsi="Times New Roman"/>
          <w:sz w:val="28"/>
        </w:rPr>
        <w:t>5. Справка, подтверждающая соответствие участника отбора получателей субсидии условиям, установленным пунктами 2–6 части 17 настоящего Порядка, в свободной форме.</w:t>
      </w:r>
    </w:p>
    <w:p w14:paraId="483A262D" w14:textId="77777777" w:rsidR="0027288B" w:rsidRPr="0027288B" w:rsidRDefault="0027288B" w:rsidP="0027288B">
      <w:pPr>
        <w:tabs>
          <w:tab w:val="left" w:pos="1276"/>
        </w:tabs>
        <w:spacing w:after="0" w:line="240" w:lineRule="auto"/>
        <w:ind w:firstLine="709"/>
        <w:contextualSpacing/>
        <w:jc w:val="both"/>
        <w:rPr>
          <w:rFonts w:ascii="Times New Roman" w:hAnsi="Times New Roman"/>
          <w:sz w:val="28"/>
        </w:rPr>
      </w:pPr>
      <w:r w:rsidRPr="0027288B">
        <w:rPr>
          <w:rFonts w:ascii="Times New Roman" w:hAnsi="Times New Roman"/>
          <w:sz w:val="28"/>
        </w:rPr>
        <w:t>6. Копии документов, подтверждающих софинансирование участником отбора (получателем субсидии) проекта, определенного финансово-экономическим обоснованием проекта, за счет собственных средств в размере не менее 15 процентов от размера субсидии:</w:t>
      </w:r>
    </w:p>
    <w:p w14:paraId="79D768A8" w14:textId="77777777" w:rsidR="0027288B" w:rsidRPr="0027288B" w:rsidRDefault="0027288B" w:rsidP="0027288B">
      <w:pPr>
        <w:widowControl w:val="0"/>
        <w:tabs>
          <w:tab w:val="left" w:pos="1134"/>
        </w:tabs>
        <w:spacing w:after="0" w:line="240" w:lineRule="auto"/>
        <w:ind w:firstLine="709"/>
        <w:jc w:val="both"/>
        <w:rPr>
          <w:rFonts w:ascii="Times New Roman" w:hAnsi="Times New Roman"/>
          <w:sz w:val="28"/>
        </w:rPr>
      </w:pPr>
      <w:r w:rsidRPr="0027288B">
        <w:rPr>
          <w:rFonts w:ascii="Times New Roman" w:hAnsi="Times New Roman"/>
          <w:sz w:val="28"/>
        </w:rPr>
        <w:t>1) для подтверждения оплаты безналичным расчетом и получения товаров, имущества, услуг, работ у индивидуального предпринимателя, юридического лица:</w:t>
      </w:r>
    </w:p>
    <w:p w14:paraId="57D6ECD7" w14:textId="77777777" w:rsidR="0027288B" w:rsidRPr="0027288B" w:rsidRDefault="0027288B" w:rsidP="0027288B">
      <w:pPr>
        <w:tabs>
          <w:tab w:val="left" w:pos="1134"/>
        </w:tabs>
        <w:spacing w:after="0" w:line="240" w:lineRule="auto"/>
        <w:ind w:firstLine="709"/>
        <w:contextualSpacing/>
        <w:jc w:val="both"/>
        <w:rPr>
          <w:rFonts w:ascii="Times New Roman" w:hAnsi="Times New Roman"/>
          <w:sz w:val="28"/>
        </w:rPr>
      </w:pPr>
      <w:r w:rsidRPr="0027288B">
        <w:rPr>
          <w:rFonts w:ascii="Times New Roman" w:hAnsi="Times New Roman"/>
          <w:sz w:val="28"/>
        </w:rPr>
        <w:t xml:space="preserve">а) </w:t>
      </w:r>
      <w:r w:rsidRPr="0027288B">
        <w:rPr>
          <w:rFonts w:ascii="Times New Roman" w:hAnsi="Times New Roman"/>
          <w:sz w:val="28"/>
        </w:rPr>
        <w:tab/>
        <w:t>платежное поручение с отметкой банка;</w:t>
      </w:r>
    </w:p>
    <w:p w14:paraId="6B48DF07" w14:textId="77777777" w:rsidR="0027288B" w:rsidRPr="0027288B" w:rsidRDefault="0027288B" w:rsidP="0027288B">
      <w:pPr>
        <w:tabs>
          <w:tab w:val="left" w:pos="1134"/>
        </w:tabs>
        <w:spacing w:after="0" w:line="240" w:lineRule="auto"/>
        <w:ind w:firstLine="709"/>
        <w:contextualSpacing/>
        <w:jc w:val="both"/>
        <w:rPr>
          <w:rFonts w:ascii="Times New Roman" w:hAnsi="Times New Roman"/>
          <w:sz w:val="28"/>
        </w:rPr>
      </w:pPr>
      <w:r w:rsidRPr="0027288B">
        <w:rPr>
          <w:rFonts w:ascii="Times New Roman" w:hAnsi="Times New Roman"/>
          <w:sz w:val="28"/>
        </w:rPr>
        <w:t>б)</w:t>
      </w:r>
      <w:r w:rsidRPr="0027288B">
        <w:rPr>
          <w:rFonts w:ascii="Times New Roman" w:hAnsi="Times New Roman"/>
          <w:sz w:val="28"/>
        </w:rPr>
        <w:tab/>
        <w:t>указанный в платежном поручении документ, на основании которого была произведена оплата;</w:t>
      </w:r>
    </w:p>
    <w:p w14:paraId="65A0F119" w14:textId="77777777" w:rsidR="0027288B" w:rsidRPr="0027288B" w:rsidRDefault="0027288B" w:rsidP="0027288B">
      <w:pPr>
        <w:tabs>
          <w:tab w:val="left" w:pos="1134"/>
        </w:tabs>
        <w:spacing w:after="0" w:line="240" w:lineRule="auto"/>
        <w:ind w:firstLine="709"/>
        <w:contextualSpacing/>
        <w:jc w:val="both"/>
        <w:rPr>
          <w:rFonts w:ascii="Times New Roman" w:hAnsi="Times New Roman"/>
          <w:sz w:val="28"/>
        </w:rPr>
      </w:pPr>
      <w:r w:rsidRPr="0027288B">
        <w:rPr>
          <w:rFonts w:ascii="Times New Roman" w:hAnsi="Times New Roman"/>
          <w:sz w:val="28"/>
        </w:rPr>
        <w:t>в)</w:t>
      </w:r>
      <w:r w:rsidRPr="0027288B">
        <w:rPr>
          <w:rFonts w:ascii="Times New Roman" w:hAnsi="Times New Roman"/>
          <w:sz w:val="28"/>
        </w:rPr>
        <w:tab/>
        <w:t>документ, подтверждающий получение товара, имущества, услуг, работ (накладная, товарная накладная, акт приема-передачи, товарно-транспортная накладная, требование-накладная, расходная накладная, универсальный передаточный документ и др.);</w:t>
      </w:r>
    </w:p>
    <w:p w14:paraId="6A4E391A" w14:textId="77777777" w:rsidR="0027288B" w:rsidRPr="0027288B" w:rsidRDefault="0027288B" w:rsidP="0027288B">
      <w:pPr>
        <w:widowControl w:val="0"/>
        <w:tabs>
          <w:tab w:val="left" w:pos="1134"/>
        </w:tabs>
        <w:spacing w:after="0" w:line="240" w:lineRule="auto"/>
        <w:ind w:firstLine="709"/>
        <w:jc w:val="both"/>
        <w:rPr>
          <w:rFonts w:ascii="Times New Roman" w:hAnsi="Times New Roman"/>
          <w:sz w:val="28"/>
        </w:rPr>
      </w:pPr>
      <w:r w:rsidRPr="0027288B">
        <w:rPr>
          <w:rFonts w:ascii="Times New Roman" w:hAnsi="Times New Roman"/>
          <w:sz w:val="28"/>
        </w:rPr>
        <w:t>2) для подтверждения оплаты наличным расчетом и получения товаров, имущества, услуг, работ у индивидуального предпринимателя, юридического лица:</w:t>
      </w:r>
    </w:p>
    <w:p w14:paraId="55F17F4C" w14:textId="77777777" w:rsidR="0027288B" w:rsidRPr="0027288B" w:rsidRDefault="0027288B" w:rsidP="0027288B">
      <w:pPr>
        <w:tabs>
          <w:tab w:val="left" w:pos="1134"/>
        </w:tabs>
        <w:spacing w:after="0" w:line="240" w:lineRule="auto"/>
        <w:ind w:firstLine="709"/>
        <w:contextualSpacing/>
        <w:jc w:val="both"/>
        <w:rPr>
          <w:rFonts w:ascii="Times New Roman" w:hAnsi="Times New Roman"/>
          <w:sz w:val="28"/>
        </w:rPr>
      </w:pPr>
      <w:r w:rsidRPr="0027288B">
        <w:rPr>
          <w:rFonts w:ascii="Times New Roman" w:hAnsi="Times New Roman"/>
          <w:sz w:val="28"/>
        </w:rPr>
        <w:t>а)</w:t>
      </w:r>
      <w:r w:rsidRPr="0027288B">
        <w:rPr>
          <w:rFonts w:ascii="Times New Roman" w:hAnsi="Times New Roman"/>
          <w:sz w:val="28"/>
        </w:rPr>
        <w:tab/>
        <w:t>кассовый чек;</w:t>
      </w:r>
    </w:p>
    <w:p w14:paraId="2CAD732F" w14:textId="77777777" w:rsidR="0027288B" w:rsidRPr="0027288B" w:rsidRDefault="0027288B" w:rsidP="0027288B">
      <w:pPr>
        <w:tabs>
          <w:tab w:val="left" w:pos="1134"/>
        </w:tabs>
        <w:spacing w:after="0" w:line="240" w:lineRule="auto"/>
        <w:ind w:firstLine="709"/>
        <w:contextualSpacing/>
        <w:jc w:val="both"/>
        <w:rPr>
          <w:rFonts w:ascii="Times New Roman" w:hAnsi="Times New Roman"/>
          <w:sz w:val="28"/>
        </w:rPr>
      </w:pPr>
      <w:r w:rsidRPr="0027288B">
        <w:rPr>
          <w:rFonts w:ascii="Times New Roman" w:hAnsi="Times New Roman"/>
          <w:sz w:val="28"/>
        </w:rPr>
        <w:t>б)</w:t>
      </w:r>
      <w:r w:rsidRPr="0027288B">
        <w:rPr>
          <w:rFonts w:ascii="Times New Roman" w:hAnsi="Times New Roman"/>
          <w:sz w:val="28"/>
        </w:rPr>
        <w:tab/>
        <w:t>документ, подтверждающий получение товара, имущества, услуг, работ (товарный чек, накладная, товарная накладная, копия чека, товарно-транспортная накладная, требование-накладная, расходная накладная, акт приема-передачи, универсальный передаточный документ и др.);</w:t>
      </w:r>
    </w:p>
    <w:p w14:paraId="15288D1F" w14:textId="77777777" w:rsidR="0027288B" w:rsidRPr="0027288B" w:rsidRDefault="0027288B" w:rsidP="0027288B">
      <w:pPr>
        <w:widowControl w:val="0"/>
        <w:tabs>
          <w:tab w:val="left" w:pos="1134"/>
        </w:tabs>
        <w:spacing w:after="0" w:line="240" w:lineRule="auto"/>
        <w:ind w:firstLine="709"/>
        <w:jc w:val="both"/>
        <w:rPr>
          <w:rFonts w:ascii="Times New Roman" w:hAnsi="Times New Roman"/>
          <w:sz w:val="28"/>
          <w:szCs w:val="28"/>
        </w:rPr>
      </w:pPr>
      <w:r w:rsidRPr="0027288B">
        <w:rPr>
          <w:rFonts w:ascii="Times New Roman" w:hAnsi="Times New Roman"/>
          <w:sz w:val="28"/>
          <w:szCs w:val="28"/>
        </w:rPr>
        <w:t xml:space="preserve">3) для подтверждения оплаты безналичным расчетом и получения товаров, имущества, услуг, работ у физического лица, применяющего специальный налоговый режим «Налог на профессиональный доход»: </w:t>
      </w:r>
    </w:p>
    <w:p w14:paraId="4FBA96D5" w14:textId="77777777" w:rsidR="0027288B" w:rsidRPr="0027288B" w:rsidRDefault="0027288B" w:rsidP="0027288B">
      <w:pPr>
        <w:widowControl w:val="0"/>
        <w:tabs>
          <w:tab w:val="left" w:pos="1134"/>
        </w:tabs>
        <w:spacing w:after="0" w:line="240" w:lineRule="auto"/>
        <w:ind w:firstLine="709"/>
        <w:jc w:val="both"/>
        <w:rPr>
          <w:rFonts w:ascii="Times New Roman" w:hAnsi="Times New Roman"/>
          <w:sz w:val="28"/>
          <w:szCs w:val="28"/>
        </w:rPr>
      </w:pPr>
      <w:r w:rsidRPr="0027288B">
        <w:rPr>
          <w:rFonts w:ascii="Times New Roman" w:hAnsi="Times New Roman"/>
          <w:sz w:val="28"/>
          <w:szCs w:val="28"/>
        </w:rPr>
        <w:t xml:space="preserve">а) чек; </w:t>
      </w:r>
    </w:p>
    <w:p w14:paraId="4439488A" w14:textId="6D8D17E3" w:rsidR="0027288B" w:rsidRPr="0027288B" w:rsidRDefault="0027288B" w:rsidP="0027288B">
      <w:pPr>
        <w:widowControl w:val="0"/>
        <w:tabs>
          <w:tab w:val="left" w:pos="1134"/>
        </w:tabs>
        <w:spacing w:after="0" w:line="240" w:lineRule="auto"/>
        <w:ind w:firstLine="709"/>
        <w:jc w:val="both"/>
        <w:rPr>
          <w:rFonts w:ascii="Times New Roman" w:hAnsi="Times New Roman"/>
          <w:sz w:val="28"/>
          <w:szCs w:val="28"/>
        </w:rPr>
      </w:pPr>
      <w:r w:rsidRPr="0027288B">
        <w:rPr>
          <w:rFonts w:ascii="Times New Roman" w:hAnsi="Times New Roman"/>
          <w:sz w:val="28"/>
          <w:szCs w:val="28"/>
        </w:rPr>
        <w:t xml:space="preserve">б) платежное поручение с отметкой банка; </w:t>
      </w:r>
    </w:p>
    <w:p w14:paraId="64A0A3D5" w14:textId="58DA61B0" w:rsidR="0027288B" w:rsidRPr="0027288B" w:rsidRDefault="0027288B" w:rsidP="0027288B">
      <w:pPr>
        <w:widowControl w:val="0"/>
        <w:tabs>
          <w:tab w:val="left" w:pos="1134"/>
        </w:tabs>
        <w:spacing w:after="0" w:line="240" w:lineRule="auto"/>
        <w:ind w:firstLine="709"/>
        <w:jc w:val="both"/>
        <w:rPr>
          <w:rFonts w:ascii="Times New Roman" w:hAnsi="Times New Roman"/>
          <w:sz w:val="28"/>
          <w:szCs w:val="28"/>
        </w:rPr>
      </w:pPr>
      <w:r w:rsidRPr="0027288B">
        <w:rPr>
          <w:rFonts w:ascii="Times New Roman" w:hAnsi="Times New Roman"/>
          <w:sz w:val="28"/>
          <w:szCs w:val="28"/>
        </w:rPr>
        <w:t xml:space="preserve">в) указанный в платежном поручении документ, на основании которого была произведена оплата; </w:t>
      </w:r>
    </w:p>
    <w:p w14:paraId="01BA0A15" w14:textId="77777777" w:rsidR="0027288B" w:rsidRPr="0027288B" w:rsidRDefault="0027288B" w:rsidP="0027288B">
      <w:pPr>
        <w:widowControl w:val="0"/>
        <w:tabs>
          <w:tab w:val="left" w:pos="1134"/>
        </w:tabs>
        <w:spacing w:after="0" w:line="240" w:lineRule="auto"/>
        <w:ind w:firstLine="709"/>
        <w:jc w:val="both"/>
        <w:rPr>
          <w:rFonts w:ascii="Times New Roman" w:hAnsi="Times New Roman"/>
          <w:sz w:val="28"/>
          <w:szCs w:val="28"/>
        </w:rPr>
      </w:pPr>
      <w:r w:rsidRPr="0027288B">
        <w:rPr>
          <w:rFonts w:ascii="Times New Roman" w:hAnsi="Times New Roman"/>
          <w:sz w:val="28"/>
          <w:szCs w:val="28"/>
        </w:rPr>
        <w:t xml:space="preserve">г) документ, подтверждающий получение товара, имущества, услуг, работ (накладная, товарная накладная, акт приема-передачи, товарно-транспортная накладная, требование-накладная, расходная накладная, универсальный передаточный документ и др.) (при наличии); </w:t>
      </w:r>
    </w:p>
    <w:p w14:paraId="59218A17" w14:textId="77777777" w:rsidR="0027288B" w:rsidRPr="0027288B" w:rsidRDefault="0027288B" w:rsidP="0027288B">
      <w:pPr>
        <w:widowControl w:val="0"/>
        <w:tabs>
          <w:tab w:val="left" w:pos="1134"/>
        </w:tabs>
        <w:spacing w:after="0" w:line="240" w:lineRule="auto"/>
        <w:ind w:firstLine="709"/>
        <w:jc w:val="both"/>
        <w:rPr>
          <w:rFonts w:ascii="Times New Roman" w:hAnsi="Times New Roman"/>
          <w:sz w:val="28"/>
          <w:szCs w:val="28"/>
        </w:rPr>
      </w:pPr>
      <w:r w:rsidRPr="0027288B">
        <w:rPr>
          <w:rFonts w:ascii="Times New Roman" w:hAnsi="Times New Roman"/>
          <w:sz w:val="28"/>
          <w:szCs w:val="28"/>
        </w:rPr>
        <w:t xml:space="preserve">4) для подтверждения оплаты наличным расчетом и получения товаров, имущества, услуг, работ у физического лица, применяющего специальный налоговый режим «Налог на профессиональный доход»: </w:t>
      </w:r>
    </w:p>
    <w:p w14:paraId="76BB729D" w14:textId="77777777" w:rsidR="0027288B" w:rsidRPr="0027288B" w:rsidRDefault="0027288B" w:rsidP="0027288B">
      <w:pPr>
        <w:widowControl w:val="0"/>
        <w:tabs>
          <w:tab w:val="left" w:pos="1134"/>
        </w:tabs>
        <w:spacing w:after="0" w:line="240" w:lineRule="auto"/>
        <w:ind w:firstLine="709"/>
        <w:jc w:val="both"/>
        <w:rPr>
          <w:rFonts w:ascii="Times New Roman" w:hAnsi="Times New Roman"/>
          <w:sz w:val="28"/>
          <w:szCs w:val="28"/>
        </w:rPr>
      </w:pPr>
      <w:r w:rsidRPr="0027288B">
        <w:rPr>
          <w:rFonts w:ascii="Times New Roman" w:hAnsi="Times New Roman"/>
          <w:sz w:val="28"/>
          <w:szCs w:val="28"/>
        </w:rPr>
        <w:t xml:space="preserve">а) чек; </w:t>
      </w:r>
    </w:p>
    <w:p w14:paraId="1028F536" w14:textId="77777777" w:rsidR="0027288B" w:rsidRPr="0027288B" w:rsidRDefault="0027288B" w:rsidP="0027288B">
      <w:pPr>
        <w:widowControl w:val="0"/>
        <w:tabs>
          <w:tab w:val="left" w:pos="1134"/>
        </w:tabs>
        <w:spacing w:after="0" w:line="240" w:lineRule="auto"/>
        <w:ind w:firstLine="709"/>
        <w:jc w:val="both"/>
        <w:rPr>
          <w:rFonts w:ascii="Times New Roman" w:hAnsi="Times New Roman"/>
          <w:sz w:val="28"/>
          <w:szCs w:val="28"/>
        </w:rPr>
      </w:pPr>
      <w:r w:rsidRPr="0027288B">
        <w:rPr>
          <w:rFonts w:ascii="Times New Roman" w:hAnsi="Times New Roman"/>
          <w:sz w:val="28"/>
          <w:szCs w:val="28"/>
        </w:rPr>
        <w:t>б) документ, подтверждающий получение товара, имущества, услуг, работ (товарный чек, накладная, товарная накладная, копия чека, товарно-транспортная накладная, требование-накладная, расходная накладная, акт приема-передачи, универсальный передаточный документ и др.) (при наличии).</w:t>
      </w:r>
    </w:p>
    <w:p w14:paraId="0E53DBFB" w14:textId="77777777" w:rsidR="0027288B" w:rsidRPr="0027288B" w:rsidRDefault="0027288B" w:rsidP="0027288B">
      <w:pPr>
        <w:widowControl w:val="0"/>
        <w:tabs>
          <w:tab w:val="left" w:pos="1134"/>
        </w:tabs>
        <w:spacing w:after="0" w:line="240" w:lineRule="auto"/>
        <w:ind w:firstLine="709"/>
        <w:jc w:val="both"/>
        <w:rPr>
          <w:rFonts w:ascii="Times New Roman" w:hAnsi="Times New Roman"/>
          <w:sz w:val="28"/>
        </w:rPr>
      </w:pPr>
      <w:r w:rsidRPr="0027288B">
        <w:rPr>
          <w:rFonts w:ascii="Times New Roman" w:hAnsi="Times New Roman"/>
          <w:sz w:val="28"/>
        </w:rPr>
        <w:t xml:space="preserve">7. Заявление о соответствии вновь зарегистрированного индивидуального предпринимателя условиям отнесения к субъектам малого и среднего предпринимательства, установленным Федеральным законом от 24.07.2007 </w:t>
      </w:r>
      <w:r w:rsidRPr="0027288B">
        <w:br/>
      </w:r>
      <w:r w:rsidRPr="0027288B">
        <w:rPr>
          <w:rFonts w:ascii="Times New Roman" w:hAnsi="Times New Roman"/>
          <w:sz w:val="28"/>
        </w:rPr>
        <w:t>№ 209-ФЗ «О развитии малого и среднего предпринимательства в Российской Федерации», по форме, утвержденной приказом Министерства (предоставляется получателем субсидии (участником отбора), срок с даты государственной регистрации которых составляет менее 1 года).</w:t>
      </w:r>
    </w:p>
    <w:p w14:paraId="422AEAF9" w14:textId="77777777" w:rsidR="0027288B" w:rsidRPr="0027288B" w:rsidRDefault="0027288B" w:rsidP="0027288B">
      <w:pPr>
        <w:widowControl w:val="0"/>
        <w:tabs>
          <w:tab w:val="left" w:pos="1134"/>
        </w:tabs>
        <w:spacing w:after="0" w:line="240" w:lineRule="auto"/>
        <w:ind w:firstLine="709"/>
        <w:jc w:val="both"/>
        <w:rPr>
          <w:rFonts w:ascii="Times New Roman" w:hAnsi="Times New Roman"/>
          <w:sz w:val="28"/>
        </w:rPr>
      </w:pPr>
      <w:r w:rsidRPr="0027288B">
        <w:rPr>
          <w:rFonts w:ascii="Times New Roman" w:hAnsi="Times New Roman"/>
          <w:sz w:val="28"/>
        </w:rPr>
        <w:t>8. Свидетельство о государственной регистрации товарного знака (знака обслуживания), географического указания, наименования места происхождения товара (при наличии).</w:t>
      </w:r>
    </w:p>
    <w:p w14:paraId="0385348B" w14:textId="77777777" w:rsidR="0027288B" w:rsidRPr="0027288B" w:rsidRDefault="0027288B" w:rsidP="0027288B">
      <w:pPr>
        <w:widowControl w:val="0"/>
        <w:tabs>
          <w:tab w:val="left" w:pos="1134"/>
        </w:tabs>
        <w:spacing w:after="0" w:line="240" w:lineRule="auto"/>
        <w:ind w:firstLine="709"/>
        <w:jc w:val="both"/>
        <w:rPr>
          <w:rFonts w:ascii="Times New Roman" w:hAnsi="Times New Roman"/>
          <w:sz w:val="28"/>
        </w:rPr>
      </w:pPr>
      <w:r w:rsidRPr="0027288B">
        <w:br w:type="page"/>
      </w:r>
    </w:p>
    <w:tbl>
      <w:tblPr>
        <w:tblW w:w="0" w:type="auto"/>
        <w:tblInd w:w="5065" w:type="dxa"/>
        <w:tblLayout w:type="fixed"/>
        <w:tblLook w:val="04A0" w:firstRow="1" w:lastRow="0" w:firstColumn="1" w:lastColumn="0" w:noHBand="0" w:noVBand="1"/>
      </w:tblPr>
      <w:tblGrid>
        <w:gridCol w:w="4572"/>
      </w:tblGrid>
      <w:tr w:rsidR="0027288B" w:rsidRPr="0027288B" w14:paraId="6FD0EF63" w14:textId="77777777" w:rsidTr="00772950">
        <w:tc>
          <w:tcPr>
            <w:tcW w:w="4572" w:type="dxa"/>
            <w:tcMar>
              <w:top w:w="0" w:type="dxa"/>
              <w:left w:w="108" w:type="dxa"/>
              <w:bottom w:w="0" w:type="dxa"/>
              <w:right w:w="108" w:type="dxa"/>
            </w:tcMar>
          </w:tcPr>
          <w:p w14:paraId="283D630F" w14:textId="77777777" w:rsidR="0027288B" w:rsidRPr="0027288B" w:rsidRDefault="0027288B" w:rsidP="00772950">
            <w:pPr>
              <w:pageBreakBefore/>
              <w:spacing w:after="0" w:line="240" w:lineRule="auto"/>
              <w:jc w:val="both"/>
              <w:rPr>
                <w:rFonts w:ascii="Times New Roman" w:hAnsi="Times New Roman"/>
              </w:rPr>
            </w:pPr>
            <w:r w:rsidRPr="0027288B">
              <w:rPr>
                <w:rFonts w:ascii="Times New Roman" w:hAnsi="Times New Roman"/>
                <w:sz w:val="28"/>
              </w:rPr>
              <w:t>Приложение 2</w:t>
            </w:r>
          </w:p>
          <w:p w14:paraId="560DF085" w14:textId="4CE29173" w:rsidR="0027288B" w:rsidRPr="0027288B" w:rsidRDefault="0027288B" w:rsidP="00772950">
            <w:pPr>
              <w:spacing w:after="0" w:line="240" w:lineRule="auto"/>
              <w:jc w:val="both"/>
              <w:rPr>
                <w:rFonts w:ascii="Times New Roman" w:hAnsi="Times New Roman"/>
              </w:rPr>
            </w:pPr>
            <w:r w:rsidRPr="0027288B">
              <w:rPr>
                <w:rFonts w:ascii="Times New Roman" w:hAnsi="Times New Roman"/>
                <w:sz w:val="28"/>
              </w:rPr>
              <w:t>к Порядку предоставления из краевого бюджета государственной финансовой поддержки субъектам малого и среднего предпринимательства в целях развития лучших региональных брендов и проведения отбора получателей субсидии</w:t>
            </w:r>
          </w:p>
        </w:tc>
      </w:tr>
    </w:tbl>
    <w:p w14:paraId="3D7C9756" w14:textId="77777777" w:rsidR="0027288B" w:rsidRPr="0027288B" w:rsidRDefault="0027288B" w:rsidP="0027288B">
      <w:pPr>
        <w:spacing w:after="0" w:line="240" w:lineRule="auto"/>
        <w:ind w:firstLine="709"/>
        <w:jc w:val="center"/>
        <w:rPr>
          <w:rFonts w:ascii="Times New Roman" w:hAnsi="Times New Roman"/>
          <w:sz w:val="28"/>
        </w:rPr>
      </w:pPr>
    </w:p>
    <w:p w14:paraId="6FC68725" w14:textId="77777777" w:rsidR="0027288B" w:rsidRPr="0027288B" w:rsidRDefault="0027288B" w:rsidP="0027288B">
      <w:pPr>
        <w:spacing w:after="0" w:line="240" w:lineRule="auto"/>
        <w:jc w:val="center"/>
        <w:rPr>
          <w:rFonts w:ascii="Times New Roman" w:hAnsi="Times New Roman"/>
        </w:rPr>
      </w:pPr>
      <w:r w:rsidRPr="0027288B">
        <w:rPr>
          <w:rFonts w:ascii="Times New Roman" w:hAnsi="Times New Roman"/>
          <w:sz w:val="28"/>
        </w:rPr>
        <w:t>Перечень документов,</w:t>
      </w:r>
      <w:r w:rsidRPr="0027288B">
        <w:rPr>
          <w:rFonts w:ascii="Times New Roman" w:hAnsi="Times New Roman"/>
        </w:rPr>
        <w:br/>
      </w:r>
      <w:r w:rsidRPr="0027288B">
        <w:rPr>
          <w:rFonts w:ascii="Times New Roman" w:hAnsi="Times New Roman"/>
          <w:sz w:val="28"/>
        </w:rPr>
        <w:t>предоставляемых юридическими лицами для участия в отборе по предоставлению государственной финансовой поддержки субъектам малого и среднего предпринимательства в целях развития лучших региональных брендов</w:t>
      </w:r>
    </w:p>
    <w:p w14:paraId="2E3B8C88" w14:textId="77777777" w:rsidR="0027288B" w:rsidRPr="0027288B" w:rsidRDefault="0027288B" w:rsidP="0027288B">
      <w:pPr>
        <w:spacing w:after="0" w:line="240" w:lineRule="auto"/>
        <w:ind w:firstLine="709"/>
        <w:jc w:val="center"/>
        <w:rPr>
          <w:rFonts w:ascii="Times New Roman" w:hAnsi="Times New Roman"/>
          <w:sz w:val="28"/>
        </w:rPr>
      </w:pPr>
    </w:p>
    <w:p w14:paraId="3D8AFB13" w14:textId="77777777" w:rsidR="0027288B" w:rsidRPr="0027288B" w:rsidRDefault="0027288B" w:rsidP="0027288B">
      <w:pPr>
        <w:widowControl w:val="0"/>
        <w:tabs>
          <w:tab w:val="left" w:pos="1134"/>
        </w:tabs>
        <w:spacing w:after="0" w:line="240" w:lineRule="auto"/>
        <w:ind w:firstLine="709"/>
        <w:jc w:val="both"/>
        <w:rPr>
          <w:rFonts w:ascii="Times New Roman" w:hAnsi="Times New Roman"/>
          <w:sz w:val="28"/>
        </w:rPr>
      </w:pPr>
      <w:r w:rsidRPr="0027288B">
        <w:rPr>
          <w:rFonts w:ascii="Times New Roman" w:hAnsi="Times New Roman"/>
          <w:sz w:val="28"/>
        </w:rPr>
        <w:t>1. Копия (и) документа (ов), подтверждающего (их) полномочия руководителя юридического лица на осуществление действий от имени юридического лица.</w:t>
      </w:r>
    </w:p>
    <w:p w14:paraId="17CECE30" w14:textId="77777777" w:rsidR="0027288B" w:rsidRPr="0027288B" w:rsidRDefault="0027288B" w:rsidP="0027288B">
      <w:pPr>
        <w:widowControl w:val="0"/>
        <w:tabs>
          <w:tab w:val="left" w:pos="1134"/>
        </w:tabs>
        <w:spacing w:after="0" w:line="240" w:lineRule="auto"/>
        <w:ind w:firstLine="709"/>
        <w:jc w:val="both"/>
        <w:rPr>
          <w:rFonts w:ascii="Times New Roman" w:hAnsi="Times New Roman"/>
          <w:sz w:val="28"/>
        </w:rPr>
      </w:pPr>
      <w:r w:rsidRPr="0027288B">
        <w:rPr>
          <w:rFonts w:ascii="Times New Roman" w:hAnsi="Times New Roman"/>
          <w:sz w:val="28"/>
        </w:rPr>
        <w:t>2. Согласие на обработку персональных данных, согласие на передачу персональных данных АНО «КЦПП».</w:t>
      </w:r>
    </w:p>
    <w:p w14:paraId="73C8C972" w14:textId="77777777" w:rsidR="0027288B" w:rsidRPr="0027288B" w:rsidRDefault="0027288B" w:rsidP="0027288B">
      <w:pPr>
        <w:widowControl w:val="0"/>
        <w:tabs>
          <w:tab w:val="left" w:pos="1134"/>
        </w:tabs>
        <w:spacing w:after="0" w:line="240" w:lineRule="auto"/>
        <w:ind w:firstLine="709"/>
        <w:jc w:val="both"/>
        <w:rPr>
          <w:rFonts w:ascii="Times New Roman" w:hAnsi="Times New Roman"/>
          <w:sz w:val="28"/>
        </w:rPr>
      </w:pPr>
      <w:r w:rsidRPr="0027288B">
        <w:rPr>
          <w:rFonts w:ascii="Times New Roman" w:hAnsi="Times New Roman"/>
          <w:sz w:val="28"/>
        </w:rPr>
        <w:t>2</w:t>
      </w:r>
      <w:r w:rsidRPr="0027288B">
        <w:rPr>
          <w:rFonts w:ascii="Times New Roman" w:hAnsi="Times New Roman"/>
          <w:sz w:val="28"/>
          <w:vertAlign w:val="superscript"/>
        </w:rPr>
        <w:t>1</w:t>
      </w:r>
      <w:r w:rsidRPr="0027288B">
        <w:rPr>
          <w:rFonts w:ascii="Times New Roman" w:hAnsi="Times New Roman"/>
          <w:sz w:val="28"/>
        </w:rPr>
        <w:t>. Копия всех страниц паспорта руководителя юридического лица.</w:t>
      </w:r>
    </w:p>
    <w:p w14:paraId="78E51B96" w14:textId="77777777" w:rsidR="0027288B" w:rsidRPr="0027288B" w:rsidRDefault="0027288B" w:rsidP="0027288B">
      <w:pPr>
        <w:widowControl w:val="0"/>
        <w:tabs>
          <w:tab w:val="left" w:pos="1134"/>
        </w:tabs>
        <w:spacing w:after="0" w:line="240" w:lineRule="auto"/>
        <w:ind w:firstLine="709"/>
        <w:jc w:val="both"/>
        <w:rPr>
          <w:rFonts w:ascii="Times New Roman" w:hAnsi="Times New Roman"/>
          <w:sz w:val="28"/>
        </w:rPr>
      </w:pPr>
      <w:r w:rsidRPr="0027288B">
        <w:rPr>
          <w:rFonts w:ascii="Times New Roman" w:hAnsi="Times New Roman"/>
          <w:sz w:val="28"/>
        </w:rPr>
        <w:t>3. Финансово-экономическое обоснование проекта по форме, утвержденной приказом Министерства.</w:t>
      </w:r>
    </w:p>
    <w:p w14:paraId="08604F65" w14:textId="4478E96D" w:rsidR="0027288B" w:rsidRPr="0027288B" w:rsidRDefault="0027288B" w:rsidP="0027288B">
      <w:pPr>
        <w:widowControl w:val="0"/>
        <w:tabs>
          <w:tab w:val="left" w:pos="1134"/>
        </w:tabs>
        <w:spacing w:after="0" w:line="240" w:lineRule="auto"/>
        <w:ind w:firstLine="709"/>
        <w:jc w:val="both"/>
        <w:rPr>
          <w:rFonts w:ascii="Times New Roman" w:hAnsi="Times New Roman"/>
          <w:sz w:val="28"/>
        </w:rPr>
      </w:pPr>
      <w:r w:rsidRPr="0027288B">
        <w:rPr>
          <w:rFonts w:ascii="Times New Roman" w:hAnsi="Times New Roman"/>
          <w:sz w:val="28"/>
        </w:rPr>
        <w:t>4. Копия документа, подтверждающего наличие подтвержденного права пользования объектом недвижимого имущества, частью объекта недвижимого имущества (земельный участок, здание, помещение, строение, сооружение), являющегося нежилым, с видом разрешенного использования или целевым назначением, допускающим реализацию проекта согласно финансово-экономическому обоснованию проекта</w:t>
      </w:r>
      <w:r w:rsidR="003748C3" w:rsidRPr="00C026D9">
        <w:rPr>
          <w:rFonts w:ascii="Times New Roman" w:hAnsi="Times New Roman"/>
          <w:sz w:val="28"/>
          <w:szCs w:val="28"/>
        </w:rPr>
        <w:t>,  копия акта приема передачи объекта недвижимого имущества, части объекта недвижимого имущества (предоставляется в случае если наличие акта приема-передачи предусмотрено документом, подтверждающим наличие подтвержденного права пользования объектом недвижимого имущества, частью объекта недвижимого имущества)</w:t>
      </w:r>
      <w:r w:rsidRPr="00C026D9">
        <w:rPr>
          <w:rFonts w:ascii="Times New Roman" w:hAnsi="Times New Roman"/>
          <w:sz w:val="28"/>
          <w:szCs w:val="28"/>
        </w:rPr>
        <w:t>.</w:t>
      </w:r>
      <w:r w:rsidRPr="00C026D9">
        <w:rPr>
          <w:rFonts w:ascii="Times New Roman" w:hAnsi="Times New Roman"/>
          <w:sz w:val="28"/>
        </w:rPr>
        <w:t xml:space="preserve"> В</w:t>
      </w:r>
      <w:r w:rsidRPr="0027288B">
        <w:rPr>
          <w:rFonts w:ascii="Times New Roman" w:hAnsi="Times New Roman"/>
          <w:sz w:val="28"/>
        </w:rPr>
        <w:t xml:space="preserve"> случае, если для реализации проекта используются несколько объектов недвижимого имущества, частей объекта(ов) недвижимого имущества (земельный участок, здание, помещение, строение, сооружение), то копии документов, подтверждающих наличие подтвержденного права пользования всеми такими объектами недвижимого имущества, частями объекта(ов) недвижимого имущества.</w:t>
      </w:r>
    </w:p>
    <w:p w14:paraId="71D27994" w14:textId="2AF2D3ED" w:rsidR="0027288B" w:rsidRPr="0027288B" w:rsidRDefault="0027288B" w:rsidP="0027288B">
      <w:pPr>
        <w:widowControl w:val="0"/>
        <w:tabs>
          <w:tab w:val="left" w:pos="1134"/>
        </w:tabs>
        <w:spacing w:after="0" w:line="240" w:lineRule="auto"/>
        <w:ind w:firstLine="709"/>
        <w:jc w:val="both"/>
        <w:rPr>
          <w:rFonts w:ascii="Times New Roman" w:hAnsi="Times New Roman"/>
          <w:sz w:val="28"/>
        </w:rPr>
      </w:pPr>
      <w:r w:rsidRPr="0027288B">
        <w:rPr>
          <w:rFonts w:ascii="Times New Roman" w:hAnsi="Times New Roman"/>
          <w:sz w:val="28"/>
        </w:rPr>
        <w:t xml:space="preserve">5. Копия документа, подтверждающего прохождение участником       отбора – </w:t>
      </w:r>
      <w:r w:rsidRPr="00C026D9">
        <w:rPr>
          <w:rFonts w:ascii="Times New Roman" w:hAnsi="Times New Roman"/>
          <w:sz w:val="28"/>
        </w:rPr>
        <w:t xml:space="preserve">руководителем или учредителем (одним из учредителей) юридического лица </w:t>
      </w:r>
      <w:r w:rsidR="003748C3" w:rsidRPr="00C026D9">
        <w:rPr>
          <w:rFonts w:ascii="Times New Roman" w:hAnsi="Times New Roman"/>
          <w:sz w:val="28"/>
        </w:rPr>
        <w:t>(продолжительность обучения должна составлять не менее 16 часов)</w:t>
      </w:r>
      <w:r w:rsidRPr="00C026D9">
        <w:rPr>
          <w:rFonts w:ascii="Times New Roman" w:hAnsi="Times New Roman"/>
          <w:sz w:val="28"/>
        </w:rPr>
        <w:t>, или документа, подтверждающего наличие у руководителя или учредителя</w:t>
      </w:r>
      <w:r w:rsidRPr="0027288B">
        <w:rPr>
          <w:rFonts w:ascii="Times New Roman" w:hAnsi="Times New Roman"/>
          <w:sz w:val="28"/>
        </w:rPr>
        <w:t xml:space="preserve"> (одного из учредителей) юридического лица высшего юридического и (или) экономического образования либо профессиональной переподготовки по юридическим и (или) экономическим специальностям (для участников отбора срок со дня государственной регистрации которых, включая день государственной регистрации, на день обращения за предоставлением субсидии, не превышает 364 календарных дня).</w:t>
      </w:r>
    </w:p>
    <w:p w14:paraId="328F2332" w14:textId="77777777" w:rsidR="0027288B" w:rsidRPr="0027288B" w:rsidRDefault="0027288B" w:rsidP="0027288B">
      <w:pPr>
        <w:widowControl w:val="0"/>
        <w:tabs>
          <w:tab w:val="left" w:pos="1134"/>
        </w:tabs>
        <w:spacing w:after="0" w:line="240" w:lineRule="auto"/>
        <w:ind w:firstLine="709"/>
        <w:jc w:val="both"/>
        <w:rPr>
          <w:rFonts w:ascii="Times New Roman" w:hAnsi="Times New Roman"/>
          <w:sz w:val="28"/>
        </w:rPr>
      </w:pPr>
      <w:r w:rsidRPr="0027288B">
        <w:rPr>
          <w:rFonts w:ascii="Times New Roman" w:hAnsi="Times New Roman"/>
          <w:sz w:val="28"/>
        </w:rPr>
        <w:t xml:space="preserve">6. Справка, подтверждающая соответствие участника отбора получателей субсидии условиям, установленным пунктами 2–6 части 17 настоящего Порядка, в свободной форме. </w:t>
      </w:r>
    </w:p>
    <w:p w14:paraId="3845F587" w14:textId="77777777" w:rsidR="0027288B" w:rsidRPr="0027288B" w:rsidRDefault="0027288B" w:rsidP="0027288B">
      <w:pPr>
        <w:tabs>
          <w:tab w:val="left" w:pos="1276"/>
        </w:tabs>
        <w:spacing w:after="0" w:line="240" w:lineRule="auto"/>
        <w:ind w:firstLine="709"/>
        <w:contextualSpacing/>
        <w:jc w:val="both"/>
        <w:rPr>
          <w:rFonts w:ascii="Times New Roman" w:hAnsi="Times New Roman"/>
          <w:sz w:val="28"/>
        </w:rPr>
      </w:pPr>
      <w:r w:rsidRPr="0027288B">
        <w:rPr>
          <w:rFonts w:ascii="Times New Roman" w:hAnsi="Times New Roman"/>
          <w:sz w:val="28"/>
        </w:rPr>
        <w:t>7. Копии документов, подтверждающих софинансирование участником отбора (получателем субсидии) проекта, определенного финансово-экономическим обоснованием проекта, за счет собственных средств в размере не менее 15 процентов от размера субсидии:</w:t>
      </w:r>
    </w:p>
    <w:p w14:paraId="6EE91701" w14:textId="77777777" w:rsidR="0027288B" w:rsidRPr="0027288B" w:rsidRDefault="0027288B" w:rsidP="0027288B">
      <w:pPr>
        <w:widowControl w:val="0"/>
        <w:tabs>
          <w:tab w:val="left" w:pos="1134"/>
        </w:tabs>
        <w:spacing w:after="0" w:line="240" w:lineRule="auto"/>
        <w:ind w:firstLine="709"/>
        <w:jc w:val="both"/>
        <w:rPr>
          <w:rFonts w:ascii="Times New Roman" w:hAnsi="Times New Roman"/>
          <w:sz w:val="28"/>
        </w:rPr>
      </w:pPr>
      <w:r w:rsidRPr="0027288B">
        <w:rPr>
          <w:rFonts w:ascii="Times New Roman" w:hAnsi="Times New Roman"/>
          <w:sz w:val="28"/>
        </w:rPr>
        <w:t>1) для подтверждения оплаты безналичным расчетом и получения товаров, имущества, услуг, работ у индивидуального предпринимателя, юридического лица:</w:t>
      </w:r>
    </w:p>
    <w:p w14:paraId="7F246ED4" w14:textId="77777777" w:rsidR="0027288B" w:rsidRPr="0027288B" w:rsidRDefault="0027288B" w:rsidP="0027288B">
      <w:pPr>
        <w:tabs>
          <w:tab w:val="left" w:pos="1134"/>
        </w:tabs>
        <w:spacing w:after="0" w:line="240" w:lineRule="auto"/>
        <w:ind w:firstLine="709"/>
        <w:contextualSpacing/>
        <w:jc w:val="both"/>
        <w:rPr>
          <w:rFonts w:ascii="Times New Roman" w:hAnsi="Times New Roman"/>
          <w:sz w:val="28"/>
        </w:rPr>
      </w:pPr>
      <w:r w:rsidRPr="0027288B">
        <w:rPr>
          <w:rFonts w:ascii="Times New Roman" w:hAnsi="Times New Roman"/>
          <w:sz w:val="28"/>
        </w:rPr>
        <w:t xml:space="preserve">а) </w:t>
      </w:r>
      <w:r w:rsidRPr="0027288B">
        <w:rPr>
          <w:rFonts w:ascii="Times New Roman" w:hAnsi="Times New Roman"/>
          <w:sz w:val="28"/>
        </w:rPr>
        <w:tab/>
        <w:t>платежное поручение с отметкой банка;</w:t>
      </w:r>
    </w:p>
    <w:p w14:paraId="33BCC9C1" w14:textId="77777777" w:rsidR="0027288B" w:rsidRPr="0027288B" w:rsidRDefault="0027288B" w:rsidP="0027288B">
      <w:pPr>
        <w:tabs>
          <w:tab w:val="left" w:pos="1134"/>
        </w:tabs>
        <w:spacing w:after="0" w:line="240" w:lineRule="auto"/>
        <w:ind w:firstLine="709"/>
        <w:contextualSpacing/>
        <w:jc w:val="both"/>
        <w:rPr>
          <w:rFonts w:ascii="Times New Roman" w:hAnsi="Times New Roman"/>
          <w:sz w:val="28"/>
        </w:rPr>
      </w:pPr>
      <w:r w:rsidRPr="0027288B">
        <w:rPr>
          <w:rFonts w:ascii="Times New Roman" w:hAnsi="Times New Roman"/>
          <w:sz w:val="28"/>
        </w:rPr>
        <w:t>б)</w:t>
      </w:r>
      <w:r w:rsidRPr="0027288B">
        <w:rPr>
          <w:rFonts w:ascii="Times New Roman" w:hAnsi="Times New Roman"/>
          <w:sz w:val="28"/>
        </w:rPr>
        <w:tab/>
        <w:t>указанный в платежном поручении документ, на основании которого была произведена оплата;</w:t>
      </w:r>
    </w:p>
    <w:p w14:paraId="6C94CC00" w14:textId="77777777" w:rsidR="0027288B" w:rsidRPr="0027288B" w:rsidRDefault="0027288B" w:rsidP="0027288B">
      <w:pPr>
        <w:tabs>
          <w:tab w:val="left" w:pos="1134"/>
        </w:tabs>
        <w:spacing w:after="0" w:line="240" w:lineRule="auto"/>
        <w:ind w:firstLine="709"/>
        <w:contextualSpacing/>
        <w:jc w:val="both"/>
        <w:rPr>
          <w:rFonts w:ascii="Times New Roman" w:hAnsi="Times New Roman"/>
          <w:sz w:val="28"/>
        </w:rPr>
      </w:pPr>
      <w:r w:rsidRPr="0027288B">
        <w:rPr>
          <w:rFonts w:ascii="Times New Roman" w:hAnsi="Times New Roman"/>
          <w:sz w:val="28"/>
        </w:rPr>
        <w:t>в)</w:t>
      </w:r>
      <w:r w:rsidRPr="0027288B">
        <w:rPr>
          <w:rFonts w:ascii="Times New Roman" w:hAnsi="Times New Roman"/>
          <w:sz w:val="28"/>
        </w:rPr>
        <w:tab/>
        <w:t>документ, подтверждающий получение товара, имущества, услуг, работ (накладная, товарная накладная, акт приема-передачи, товарно-транспортная накладная, требование-накладная, расходная накладная, универсальный передаточный документ и др.);</w:t>
      </w:r>
    </w:p>
    <w:p w14:paraId="23630281" w14:textId="77777777" w:rsidR="0027288B" w:rsidRPr="0027288B" w:rsidRDefault="0027288B" w:rsidP="0027288B">
      <w:pPr>
        <w:widowControl w:val="0"/>
        <w:tabs>
          <w:tab w:val="left" w:pos="1134"/>
        </w:tabs>
        <w:spacing w:after="0" w:line="240" w:lineRule="auto"/>
        <w:ind w:firstLine="709"/>
        <w:jc w:val="both"/>
        <w:rPr>
          <w:rFonts w:ascii="Times New Roman" w:hAnsi="Times New Roman"/>
          <w:sz w:val="28"/>
        </w:rPr>
      </w:pPr>
      <w:r w:rsidRPr="0027288B">
        <w:rPr>
          <w:rFonts w:ascii="Times New Roman" w:hAnsi="Times New Roman"/>
          <w:sz w:val="28"/>
        </w:rPr>
        <w:t>2) для подтверждения оплаты наличным расчетом и получения товаров, имущества, услуг, работ у индивидуального предпринимателя, юридического лица:</w:t>
      </w:r>
    </w:p>
    <w:p w14:paraId="2863D4EC" w14:textId="77777777" w:rsidR="0027288B" w:rsidRPr="0027288B" w:rsidRDefault="0027288B" w:rsidP="0027288B">
      <w:pPr>
        <w:tabs>
          <w:tab w:val="left" w:pos="1134"/>
        </w:tabs>
        <w:spacing w:after="0" w:line="240" w:lineRule="auto"/>
        <w:ind w:firstLine="709"/>
        <w:contextualSpacing/>
        <w:jc w:val="both"/>
        <w:rPr>
          <w:rFonts w:ascii="Times New Roman" w:hAnsi="Times New Roman"/>
          <w:sz w:val="28"/>
        </w:rPr>
      </w:pPr>
      <w:r w:rsidRPr="0027288B">
        <w:rPr>
          <w:rFonts w:ascii="Times New Roman" w:hAnsi="Times New Roman"/>
          <w:sz w:val="28"/>
        </w:rPr>
        <w:t>а)</w:t>
      </w:r>
      <w:r w:rsidRPr="0027288B">
        <w:rPr>
          <w:rFonts w:ascii="Times New Roman" w:hAnsi="Times New Roman"/>
          <w:sz w:val="28"/>
        </w:rPr>
        <w:tab/>
        <w:t>кассовый чек;</w:t>
      </w:r>
    </w:p>
    <w:p w14:paraId="18EC3535" w14:textId="77777777" w:rsidR="0027288B" w:rsidRPr="0027288B" w:rsidRDefault="0027288B" w:rsidP="0027288B">
      <w:pPr>
        <w:tabs>
          <w:tab w:val="left" w:pos="1134"/>
        </w:tabs>
        <w:spacing w:after="0" w:line="240" w:lineRule="auto"/>
        <w:ind w:firstLine="709"/>
        <w:contextualSpacing/>
        <w:jc w:val="both"/>
        <w:rPr>
          <w:rFonts w:ascii="Times New Roman" w:hAnsi="Times New Roman"/>
          <w:sz w:val="28"/>
        </w:rPr>
      </w:pPr>
      <w:r w:rsidRPr="0027288B">
        <w:rPr>
          <w:rFonts w:ascii="Times New Roman" w:hAnsi="Times New Roman"/>
          <w:sz w:val="28"/>
        </w:rPr>
        <w:t>б)</w:t>
      </w:r>
      <w:r w:rsidRPr="0027288B">
        <w:rPr>
          <w:rFonts w:ascii="Times New Roman" w:hAnsi="Times New Roman"/>
          <w:sz w:val="28"/>
        </w:rPr>
        <w:tab/>
        <w:t>документ, подтверждающий получение товара, имущества, услуг, работ (товарный чек, накладная, товарная накладная, копия чека, товарно-транспортная накладная, требование-накладная, расходная накладная, акт приема-передачи, универсальный передаточный документ и др.);</w:t>
      </w:r>
    </w:p>
    <w:p w14:paraId="38C1F311" w14:textId="77777777" w:rsidR="0027288B" w:rsidRPr="0027288B" w:rsidRDefault="0027288B" w:rsidP="0027288B">
      <w:pPr>
        <w:widowControl w:val="0"/>
        <w:tabs>
          <w:tab w:val="left" w:pos="1134"/>
        </w:tabs>
        <w:spacing w:after="0" w:line="240" w:lineRule="auto"/>
        <w:ind w:firstLine="709"/>
        <w:jc w:val="both"/>
        <w:rPr>
          <w:rFonts w:ascii="Times New Roman" w:hAnsi="Times New Roman"/>
          <w:sz w:val="28"/>
          <w:szCs w:val="28"/>
        </w:rPr>
      </w:pPr>
      <w:r w:rsidRPr="0027288B">
        <w:rPr>
          <w:rFonts w:ascii="Times New Roman" w:hAnsi="Times New Roman"/>
          <w:sz w:val="28"/>
        </w:rPr>
        <w:t xml:space="preserve">3) </w:t>
      </w:r>
      <w:r w:rsidRPr="0027288B">
        <w:rPr>
          <w:rFonts w:ascii="Times New Roman" w:hAnsi="Times New Roman"/>
          <w:sz w:val="28"/>
          <w:szCs w:val="28"/>
        </w:rPr>
        <w:t xml:space="preserve">для подтверждения оплаты безналичным расчетом и получения товаров, имущества, услуг, работ у физического лица, применяющего специальный налоговый режим «Налог на профессиональный доход»: </w:t>
      </w:r>
    </w:p>
    <w:p w14:paraId="0396B197" w14:textId="77777777" w:rsidR="0027288B" w:rsidRPr="0027288B" w:rsidRDefault="0027288B" w:rsidP="0027288B">
      <w:pPr>
        <w:widowControl w:val="0"/>
        <w:tabs>
          <w:tab w:val="left" w:pos="1134"/>
        </w:tabs>
        <w:spacing w:after="0" w:line="240" w:lineRule="auto"/>
        <w:ind w:firstLine="709"/>
        <w:jc w:val="both"/>
        <w:rPr>
          <w:rFonts w:ascii="Times New Roman" w:hAnsi="Times New Roman"/>
          <w:sz w:val="28"/>
          <w:szCs w:val="28"/>
        </w:rPr>
      </w:pPr>
      <w:r w:rsidRPr="0027288B">
        <w:rPr>
          <w:rFonts w:ascii="Times New Roman" w:hAnsi="Times New Roman"/>
          <w:sz w:val="28"/>
          <w:szCs w:val="28"/>
        </w:rPr>
        <w:t xml:space="preserve">а) чек; </w:t>
      </w:r>
    </w:p>
    <w:p w14:paraId="47279C3C" w14:textId="40B8FB32" w:rsidR="0027288B" w:rsidRPr="0027288B" w:rsidRDefault="0027288B" w:rsidP="0027288B">
      <w:pPr>
        <w:widowControl w:val="0"/>
        <w:tabs>
          <w:tab w:val="left" w:pos="1134"/>
        </w:tabs>
        <w:spacing w:after="0" w:line="240" w:lineRule="auto"/>
        <w:ind w:firstLine="709"/>
        <w:jc w:val="both"/>
        <w:rPr>
          <w:rFonts w:ascii="Times New Roman" w:hAnsi="Times New Roman"/>
          <w:sz w:val="28"/>
          <w:szCs w:val="28"/>
        </w:rPr>
      </w:pPr>
      <w:r w:rsidRPr="0027288B">
        <w:rPr>
          <w:rFonts w:ascii="Times New Roman" w:hAnsi="Times New Roman"/>
          <w:sz w:val="28"/>
          <w:szCs w:val="28"/>
        </w:rPr>
        <w:t xml:space="preserve">б) платежное поручение с отметкой банка; </w:t>
      </w:r>
    </w:p>
    <w:p w14:paraId="55A19458" w14:textId="13898DAD" w:rsidR="0027288B" w:rsidRPr="0027288B" w:rsidRDefault="0027288B" w:rsidP="0027288B">
      <w:pPr>
        <w:widowControl w:val="0"/>
        <w:tabs>
          <w:tab w:val="left" w:pos="1134"/>
        </w:tabs>
        <w:spacing w:after="0" w:line="240" w:lineRule="auto"/>
        <w:ind w:firstLine="709"/>
        <w:jc w:val="both"/>
        <w:rPr>
          <w:rFonts w:ascii="Times New Roman" w:hAnsi="Times New Roman"/>
          <w:sz w:val="28"/>
          <w:szCs w:val="28"/>
        </w:rPr>
      </w:pPr>
      <w:r w:rsidRPr="0027288B">
        <w:rPr>
          <w:rFonts w:ascii="Times New Roman" w:hAnsi="Times New Roman"/>
          <w:sz w:val="28"/>
          <w:szCs w:val="28"/>
        </w:rPr>
        <w:t>в) указанный в платежном поручении документ, на основании которого была произведена оплата;</w:t>
      </w:r>
    </w:p>
    <w:p w14:paraId="32C4D90C" w14:textId="77777777" w:rsidR="0027288B" w:rsidRPr="0027288B" w:rsidRDefault="0027288B" w:rsidP="0027288B">
      <w:pPr>
        <w:widowControl w:val="0"/>
        <w:tabs>
          <w:tab w:val="left" w:pos="1134"/>
        </w:tabs>
        <w:spacing w:after="0" w:line="240" w:lineRule="auto"/>
        <w:ind w:firstLine="709"/>
        <w:jc w:val="both"/>
        <w:rPr>
          <w:rFonts w:ascii="Times New Roman" w:hAnsi="Times New Roman"/>
          <w:sz w:val="28"/>
          <w:szCs w:val="28"/>
        </w:rPr>
      </w:pPr>
      <w:r w:rsidRPr="0027288B">
        <w:rPr>
          <w:rFonts w:ascii="Times New Roman" w:hAnsi="Times New Roman"/>
          <w:sz w:val="28"/>
          <w:szCs w:val="28"/>
        </w:rPr>
        <w:t xml:space="preserve"> г) документ, подтверждающий получение товара, имущества, услуг, работ (накладная, товарная накладная, акт приема-передачи, товарно-транспортная накладная, требование-накладная, расходная накладная, универсальный передаточный документ и др.) (при наличии); </w:t>
      </w:r>
    </w:p>
    <w:p w14:paraId="44C77C79" w14:textId="77777777" w:rsidR="0027288B" w:rsidRPr="0027288B" w:rsidRDefault="0027288B" w:rsidP="0027288B">
      <w:pPr>
        <w:widowControl w:val="0"/>
        <w:tabs>
          <w:tab w:val="left" w:pos="1134"/>
        </w:tabs>
        <w:spacing w:after="0" w:line="240" w:lineRule="auto"/>
        <w:ind w:firstLine="709"/>
        <w:jc w:val="both"/>
        <w:rPr>
          <w:rFonts w:ascii="Times New Roman" w:hAnsi="Times New Roman"/>
          <w:sz w:val="28"/>
          <w:szCs w:val="28"/>
        </w:rPr>
      </w:pPr>
      <w:r w:rsidRPr="0027288B">
        <w:rPr>
          <w:rFonts w:ascii="Times New Roman" w:hAnsi="Times New Roman"/>
          <w:sz w:val="28"/>
          <w:szCs w:val="28"/>
        </w:rPr>
        <w:t xml:space="preserve">4) для подтверждения оплаты наличным расчетом и получения товаров, имущества, услуг, работ у физического лица, применяющего специальный налоговый режим «Налог на профессиональный доход»: </w:t>
      </w:r>
    </w:p>
    <w:p w14:paraId="33FF0300" w14:textId="77777777" w:rsidR="0027288B" w:rsidRPr="0027288B" w:rsidRDefault="0027288B" w:rsidP="0027288B">
      <w:pPr>
        <w:widowControl w:val="0"/>
        <w:tabs>
          <w:tab w:val="left" w:pos="1134"/>
        </w:tabs>
        <w:spacing w:after="0" w:line="240" w:lineRule="auto"/>
        <w:ind w:firstLine="709"/>
        <w:jc w:val="both"/>
        <w:rPr>
          <w:rFonts w:ascii="Times New Roman" w:hAnsi="Times New Roman"/>
          <w:sz w:val="28"/>
          <w:szCs w:val="28"/>
        </w:rPr>
      </w:pPr>
      <w:r w:rsidRPr="0027288B">
        <w:rPr>
          <w:rFonts w:ascii="Times New Roman" w:hAnsi="Times New Roman"/>
          <w:sz w:val="28"/>
          <w:szCs w:val="28"/>
        </w:rPr>
        <w:t xml:space="preserve">а) чек; </w:t>
      </w:r>
    </w:p>
    <w:p w14:paraId="5922F70F" w14:textId="77777777" w:rsidR="0027288B" w:rsidRPr="0027288B" w:rsidRDefault="0027288B" w:rsidP="0027288B">
      <w:pPr>
        <w:widowControl w:val="0"/>
        <w:tabs>
          <w:tab w:val="left" w:pos="1134"/>
        </w:tabs>
        <w:spacing w:after="0" w:line="240" w:lineRule="auto"/>
        <w:ind w:firstLine="709"/>
        <w:jc w:val="both"/>
        <w:rPr>
          <w:rFonts w:ascii="Times New Roman" w:hAnsi="Times New Roman"/>
          <w:sz w:val="28"/>
          <w:szCs w:val="28"/>
        </w:rPr>
      </w:pPr>
      <w:r w:rsidRPr="0027288B">
        <w:rPr>
          <w:rFonts w:ascii="Times New Roman" w:hAnsi="Times New Roman"/>
          <w:sz w:val="28"/>
          <w:szCs w:val="28"/>
        </w:rPr>
        <w:t>б) документ, подтверждающий получение товара, имущества, услуг, работ (товарный чек, накладная, товарная накладная, копия чека, товарно-транспортная накладная, требование-накладная, расходная накладная, акт приема-передачи, универсальный передаточный документ и др.) (при наличии).</w:t>
      </w:r>
    </w:p>
    <w:p w14:paraId="2D6CCF0B" w14:textId="77777777" w:rsidR="0027288B" w:rsidRPr="0027288B" w:rsidRDefault="0027288B" w:rsidP="0027288B">
      <w:pPr>
        <w:widowControl w:val="0"/>
        <w:tabs>
          <w:tab w:val="left" w:pos="1134"/>
        </w:tabs>
        <w:spacing w:after="0" w:line="240" w:lineRule="auto"/>
        <w:ind w:firstLine="709"/>
        <w:jc w:val="both"/>
        <w:rPr>
          <w:rFonts w:ascii="Times New Roman" w:hAnsi="Times New Roman"/>
          <w:sz w:val="28"/>
        </w:rPr>
      </w:pPr>
      <w:r w:rsidRPr="0027288B">
        <w:rPr>
          <w:rFonts w:ascii="Times New Roman" w:hAnsi="Times New Roman"/>
          <w:sz w:val="28"/>
        </w:rPr>
        <w:t xml:space="preserve">8. Заявление о соответствии вновь зарегистрированного индивидуального предпринимателя условиям отнесения к субъектам малого и среднего предпринимательства, установленным Федеральным законом от 24.07.2007 </w:t>
      </w:r>
      <w:r w:rsidRPr="0027288B">
        <w:br/>
      </w:r>
      <w:r w:rsidRPr="0027288B">
        <w:rPr>
          <w:rFonts w:ascii="Times New Roman" w:hAnsi="Times New Roman"/>
          <w:sz w:val="28"/>
        </w:rPr>
        <w:t>№ 209-ФЗ «О развитии малого и среднего предпринимательства в Российской Федерации», по форме, утвержденной приказом Министерства (предоставляется получателем субсидии (участником отбора), срок с даты государственной регистрации которых составляет менее 1 года).</w:t>
      </w:r>
    </w:p>
    <w:p w14:paraId="424FB59C" w14:textId="77777777" w:rsidR="0027288B" w:rsidRPr="0027288B" w:rsidRDefault="0027288B" w:rsidP="0027288B">
      <w:pPr>
        <w:widowControl w:val="0"/>
        <w:tabs>
          <w:tab w:val="left" w:pos="1134"/>
        </w:tabs>
        <w:spacing w:after="0" w:line="240" w:lineRule="auto"/>
        <w:ind w:firstLine="709"/>
        <w:jc w:val="both"/>
        <w:rPr>
          <w:rFonts w:ascii="Times New Roman" w:hAnsi="Times New Roman"/>
          <w:sz w:val="28"/>
        </w:rPr>
      </w:pPr>
      <w:r w:rsidRPr="0027288B">
        <w:rPr>
          <w:rFonts w:ascii="Times New Roman" w:hAnsi="Times New Roman"/>
          <w:sz w:val="28"/>
        </w:rPr>
        <w:t>9. Свидетельство о государственной регистрации товарного знака (знака обслуживания), географического указания, наименования места происхождения товара (при наличии).</w:t>
      </w:r>
    </w:p>
    <w:p w14:paraId="06F6E8A2" w14:textId="77777777" w:rsidR="0027288B" w:rsidRPr="0027288B" w:rsidRDefault="0027288B" w:rsidP="0027288B">
      <w:pPr>
        <w:widowControl w:val="0"/>
        <w:tabs>
          <w:tab w:val="left" w:pos="1134"/>
        </w:tabs>
        <w:spacing w:after="0" w:line="240" w:lineRule="auto"/>
        <w:ind w:firstLine="709"/>
        <w:jc w:val="both"/>
        <w:rPr>
          <w:rFonts w:ascii="Times New Roman" w:hAnsi="Times New Roman"/>
          <w:sz w:val="28"/>
        </w:rPr>
      </w:pPr>
    </w:p>
    <w:p w14:paraId="494742DA" w14:textId="77777777" w:rsidR="0027288B" w:rsidRPr="0027288B" w:rsidRDefault="0027288B" w:rsidP="0027288B">
      <w:pPr>
        <w:widowControl w:val="0"/>
        <w:tabs>
          <w:tab w:val="left" w:pos="1134"/>
        </w:tabs>
        <w:spacing w:after="0" w:line="240" w:lineRule="auto"/>
        <w:ind w:firstLine="709"/>
        <w:jc w:val="both"/>
        <w:rPr>
          <w:rFonts w:ascii="Times New Roman" w:hAnsi="Times New Roman"/>
        </w:rPr>
      </w:pPr>
      <w:r w:rsidRPr="0027288B">
        <w:br w:type="page"/>
      </w:r>
    </w:p>
    <w:tbl>
      <w:tblPr>
        <w:tblW w:w="0" w:type="auto"/>
        <w:tblInd w:w="5065" w:type="dxa"/>
        <w:tblLayout w:type="fixed"/>
        <w:tblLook w:val="04A0" w:firstRow="1" w:lastRow="0" w:firstColumn="1" w:lastColumn="0" w:noHBand="0" w:noVBand="1"/>
      </w:tblPr>
      <w:tblGrid>
        <w:gridCol w:w="4572"/>
      </w:tblGrid>
      <w:tr w:rsidR="0027288B" w:rsidRPr="0027288B" w14:paraId="22B558AA" w14:textId="77777777" w:rsidTr="00772950">
        <w:tc>
          <w:tcPr>
            <w:tcW w:w="4572" w:type="dxa"/>
            <w:tcMar>
              <w:top w:w="0" w:type="dxa"/>
              <w:left w:w="108" w:type="dxa"/>
              <w:bottom w:w="0" w:type="dxa"/>
              <w:right w:w="108" w:type="dxa"/>
            </w:tcMar>
          </w:tcPr>
          <w:p w14:paraId="4DDC8148" w14:textId="77777777" w:rsidR="0027288B" w:rsidRPr="0027288B" w:rsidRDefault="0027288B" w:rsidP="00772950">
            <w:pPr>
              <w:pageBreakBefore/>
              <w:spacing w:after="0" w:line="240" w:lineRule="auto"/>
              <w:jc w:val="both"/>
              <w:rPr>
                <w:rFonts w:ascii="Times New Roman" w:hAnsi="Times New Roman"/>
              </w:rPr>
            </w:pPr>
            <w:r w:rsidRPr="0027288B">
              <w:rPr>
                <w:rFonts w:ascii="Times New Roman" w:hAnsi="Times New Roman"/>
                <w:sz w:val="28"/>
              </w:rPr>
              <w:t>Приложение 3</w:t>
            </w:r>
          </w:p>
          <w:p w14:paraId="1F588A10" w14:textId="20B088AB" w:rsidR="0027288B" w:rsidRPr="0027288B" w:rsidRDefault="0027288B" w:rsidP="00772950">
            <w:pPr>
              <w:spacing w:after="0" w:line="240" w:lineRule="auto"/>
              <w:jc w:val="both"/>
              <w:rPr>
                <w:rFonts w:ascii="Times New Roman" w:hAnsi="Times New Roman"/>
              </w:rPr>
            </w:pPr>
            <w:r w:rsidRPr="0027288B">
              <w:rPr>
                <w:rFonts w:ascii="Times New Roman" w:hAnsi="Times New Roman"/>
                <w:sz w:val="28"/>
              </w:rPr>
              <w:t>к Порядку предоставления</w:t>
            </w:r>
            <w:r w:rsidR="00C026D9">
              <w:rPr>
                <w:rFonts w:ascii="Times New Roman" w:hAnsi="Times New Roman"/>
                <w:sz w:val="28"/>
              </w:rPr>
              <w:t xml:space="preserve"> </w:t>
            </w:r>
            <w:r w:rsidRPr="0027288B">
              <w:rPr>
                <w:rFonts w:ascii="Times New Roman" w:hAnsi="Times New Roman"/>
                <w:sz w:val="28"/>
              </w:rPr>
              <w:t>из краевого бюджета государственной финансовой поддержки субъектам малого и среднего предпринимательства в целях развития лучших региональных брендов и проведения отбора получателей субсидии</w:t>
            </w:r>
          </w:p>
        </w:tc>
      </w:tr>
    </w:tbl>
    <w:p w14:paraId="221724DC" w14:textId="77777777" w:rsidR="0027288B" w:rsidRPr="0027288B" w:rsidRDefault="0027288B" w:rsidP="0027288B">
      <w:pPr>
        <w:spacing w:after="0" w:line="240" w:lineRule="auto"/>
        <w:ind w:firstLine="709"/>
        <w:jc w:val="both"/>
        <w:rPr>
          <w:rFonts w:ascii="Times New Roman" w:hAnsi="Times New Roman"/>
          <w:sz w:val="28"/>
        </w:rPr>
      </w:pPr>
    </w:p>
    <w:p w14:paraId="6CEDE11D" w14:textId="77777777" w:rsidR="0027288B" w:rsidRPr="0027288B" w:rsidRDefault="0027288B" w:rsidP="0027288B">
      <w:pPr>
        <w:spacing w:after="0" w:line="240" w:lineRule="auto"/>
        <w:jc w:val="center"/>
        <w:rPr>
          <w:rFonts w:ascii="Times New Roman" w:hAnsi="Times New Roman"/>
        </w:rPr>
      </w:pPr>
      <w:r w:rsidRPr="0027288B">
        <w:rPr>
          <w:rFonts w:ascii="Times New Roman" w:hAnsi="Times New Roman"/>
          <w:sz w:val="28"/>
        </w:rPr>
        <w:t>Критерии</w:t>
      </w:r>
    </w:p>
    <w:p w14:paraId="7CE20387" w14:textId="77777777" w:rsidR="0027288B" w:rsidRPr="0027288B" w:rsidRDefault="0027288B" w:rsidP="0027288B">
      <w:pPr>
        <w:spacing w:line="240" w:lineRule="auto"/>
        <w:jc w:val="center"/>
        <w:rPr>
          <w:rFonts w:ascii="Times New Roman" w:hAnsi="Times New Roman"/>
          <w:sz w:val="28"/>
        </w:rPr>
      </w:pPr>
      <w:r w:rsidRPr="0027288B">
        <w:rPr>
          <w:rFonts w:ascii="Times New Roman" w:hAnsi="Times New Roman"/>
          <w:sz w:val="28"/>
        </w:rPr>
        <w:t>оценки заявок участников отбора для предоставления государственной финансовой поддержки субъектам малого и среднего предпринимательства</w:t>
      </w:r>
      <w:r w:rsidRPr="0027288B">
        <w:rPr>
          <w:rFonts w:ascii="Times New Roman" w:hAnsi="Times New Roman"/>
        </w:rPr>
        <w:br/>
      </w:r>
      <w:r w:rsidRPr="0027288B">
        <w:rPr>
          <w:rFonts w:ascii="Times New Roman" w:hAnsi="Times New Roman"/>
          <w:sz w:val="28"/>
        </w:rPr>
        <w:t>в целях развития лучших региональных брендов</w:t>
      </w:r>
    </w:p>
    <w:tbl>
      <w:tblPr>
        <w:tblW w:w="0" w:type="auto"/>
        <w:tblInd w:w="-431" w:type="dxa"/>
        <w:tblLayout w:type="fixed"/>
        <w:tblLook w:val="04A0" w:firstRow="1" w:lastRow="0" w:firstColumn="1" w:lastColumn="0" w:noHBand="0" w:noVBand="1"/>
      </w:tblPr>
      <w:tblGrid>
        <w:gridCol w:w="501"/>
        <w:gridCol w:w="2073"/>
        <w:gridCol w:w="4343"/>
        <w:gridCol w:w="1534"/>
        <w:gridCol w:w="1617"/>
      </w:tblGrid>
      <w:tr w:rsidR="0027288B" w:rsidRPr="0027288B" w14:paraId="09366781" w14:textId="77777777" w:rsidTr="00772950">
        <w:trPr>
          <w:tblHeader/>
        </w:trPr>
        <w:tc>
          <w:tcPr>
            <w:tcW w:w="5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AE44C3" w14:textId="77777777" w:rsidR="0027288B" w:rsidRPr="0027288B" w:rsidRDefault="0027288B" w:rsidP="00772950">
            <w:pPr>
              <w:spacing w:after="0" w:line="240" w:lineRule="auto"/>
              <w:jc w:val="center"/>
              <w:rPr>
                <w:rFonts w:ascii="Times New Roman" w:hAnsi="Times New Roman"/>
              </w:rPr>
            </w:pPr>
            <w:r w:rsidRPr="0027288B">
              <w:rPr>
                <w:rFonts w:ascii="Times New Roman" w:hAnsi="Times New Roman"/>
              </w:rPr>
              <w:t>№</w:t>
            </w:r>
          </w:p>
          <w:p w14:paraId="0990A3EA" w14:textId="77777777" w:rsidR="0027288B" w:rsidRPr="0027288B" w:rsidRDefault="0027288B" w:rsidP="00772950">
            <w:pPr>
              <w:spacing w:after="0" w:line="240" w:lineRule="auto"/>
              <w:jc w:val="center"/>
              <w:rPr>
                <w:rFonts w:ascii="Times New Roman" w:hAnsi="Times New Roman"/>
              </w:rPr>
            </w:pPr>
            <w:r w:rsidRPr="0027288B">
              <w:rPr>
                <w:rFonts w:ascii="Times New Roman" w:hAnsi="Times New Roman"/>
              </w:rPr>
              <w:t>п/п</w:t>
            </w:r>
          </w:p>
        </w:tc>
        <w:tc>
          <w:tcPr>
            <w:tcW w:w="2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D0EE5" w14:textId="77777777" w:rsidR="0027288B" w:rsidRPr="0027288B" w:rsidRDefault="0027288B" w:rsidP="00772950">
            <w:pPr>
              <w:spacing w:after="0" w:line="240" w:lineRule="auto"/>
              <w:jc w:val="center"/>
              <w:rPr>
                <w:rFonts w:ascii="Times New Roman" w:hAnsi="Times New Roman"/>
              </w:rPr>
            </w:pPr>
            <w:r w:rsidRPr="0027288B">
              <w:rPr>
                <w:rFonts w:ascii="Times New Roman" w:hAnsi="Times New Roman"/>
              </w:rPr>
              <w:t>Наименование критерия оценки заявок</w:t>
            </w:r>
          </w:p>
        </w:tc>
        <w:tc>
          <w:tcPr>
            <w:tcW w:w="4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611438" w14:textId="77777777" w:rsidR="0027288B" w:rsidRPr="0027288B" w:rsidRDefault="0027288B" w:rsidP="00772950">
            <w:pPr>
              <w:spacing w:after="0" w:line="240" w:lineRule="auto"/>
              <w:jc w:val="center"/>
              <w:rPr>
                <w:rFonts w:ascii="Times New Roman" w:hAnsi="Times New Roman"/>
              </w:rPr>
            </w:pPr>
            <w:r w:rsidRPr="0027288B">
              <w:rPr>
                <w:rFonts w:ascii="Times New Roman" w:hAnsi="Times New Roman"/>
              </w:rPr>
              <w:t>Наименование показателя критерия оценки заявок</w:t>
            </w:r>
          </w:p>
        </w:tc>
        <w:tc>
          <w:tcPr>
            <w:tcW w:w="1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51AEEB" w14:textId="77777777" w:rsidR="0027288B" w:rsidRPr="0027288B" w:rsidRDefault="0027288B" w:rsidP="00772950">
            <w:pPr>
              <w:spacing w:after="0" w:line="240" w:lineRule="auto"/>
              <w:jc w:val="center"/>
              <w:rPr>
                <w:rFonts w:ascii="Times New Roman" w:hAnsi="Times New Roman"/>
              </w:rPr>
            </w:pPr>
            <w:r w:rsidRPr="0027288B">
              <w:rPr>
                <w:rFonts w:ascii="Times New Roman" w:hAnsi="Times New Roman"/>
              </w:rPr>
              <w:t>Удельный вес критерия оценки, величина значимости</w:t>
            </w:r>
          </w:p>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B0298A" w14:textId="77777777" w:rsidR="0027288B" w:rsidRPr="0027288B" w:rsidRDefault="0027288B" w:rsidP="00772950">
            <w:pPr>
              <w:spacing w:after="0" w:line="240" w:lineRule="auto"/>
              <w:jc w:val="center"/>
              <w:rPr>
                <w:rFonts w:ascii="Times New Roman" w:hAnsi="Times New Roman"/>
              </w:rPr>
            </w:pPr>
            <w:r w:rsidRPr="0027288B">
              <w:rPr>
                <w:rFonts w:ascii="Times New Roman" w:hAnsi="Times New Roman"/>
              </w:rPr>
              <w:t>Максимальное значение показателя критерия, баллов</w:t>
            </w:r>
          </w:p>
        </w:tc>
      </w:tr>
    </w:tbl>
    <w:p w14:paraId="072D8793" w14:textId="77777777" w:rsidR="0027288B" w:rsidRPr="0027288B" w:rsidRDefault="0027288B" w:rsidP="0027288B">
      <w:pPr>
        <w:spacing w:after="0" w:line="240" w:lineRule="auto"/>
        <w:rPr>
          <w:rFonts w:ascii="Times New Roman" w:hAnsi="Times New Roman"/>
          <w:sz w:val="2"/>
        </w:rPr>
      </w:pPr>
    </w:p>
    <w:tbl>
      <w:tblPr>
        <w:tblW w:w="10068" w:type="dxa"/>
        <w:tblInd w:w="-431" w:type="dxa"/>
        <w:tblLayout w:type="fixed"/>
        <w:tblLook w:val="04A0" w:firstRow="1" w:lastRow="0" w:firstColumn="1" w:lastColumn="0" w:noHBand="0" w:noVBand="1"/>
      </w:tblPr>
      <w:tblGrid>
        <w:gridCol w:w="501"/>
        <w:gridCol w:w="2073"/>
        <w:gridCol w:w="4343"/>
        <w:gridCol w:w="1534"/>
        <w:gridCol w:w="1617"/>
      </w:tblGrid>
      <w:tr w:rsidR="0027288B" w:rsidRPr="0027288B" w14:paraId="605BF5A6" w14:textId="77777777" w:rsidTr="00772950">
        <w:trPr>
          <w:tblHeader/>
        </w:trPr>
        <w:tc>
          <w:tcPr>
            <w:tcW w:w="5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B6BF5B" w14:textId="77777777" w:rsidR="0027288B" w:rsidRPr="0027288B" w:rsidRDefault="0027288B" w:rsidP="00772950">
            <w:pPr>
              <w:spacing w:after="0" w:line="240" w:lineRule="auto"/>
              <w:jc w:val="center"/>
              <w:rPr>
                <w:rFonts w:ascii="Times New Roman" w:hAnsi="Times New Roman"/>
              </w:rPr>
            </w:pPr>
            <w:r w:rsidRPr="0027288B">
              <w:rPr>
                <w:rFonts w:ascii="Times New Roman" w:hAnsi="Times New Roman"/>
              </w:rPr>
              <w:t>1</w:t>
            </w:r>
          </w:p>
        </w:tc>
        <w:tc>
          <w:tcPr>
            <w:tcW w:w="2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D805AA" w14:textId="77777777" w:rsidR="0027288B" w:rsidRPr="0027288B" w:rsidRDefault="0027288B" w:rsidP="00772950">
            <w:pPr>
              <w:spacing w:after="0" w:line="240" w:lineRule="auto"/>
              <w:jc w:val="center"/>
              <w:rPr>
                <w:rFonts w:ascii="Times New Roman" w:hAnsi="Times New Roman"/>
              </w:rPr>
            </w:pPr>
            <w:r w:rsidRPr="0027288B">
              <w:rPr>
                <w:rFonts w:ascii="Times New Roman" w:hAnsi="Times New Roman"/>
              </w:rPr>
              <w:t>2</w:t>
            </w:r>
          </w:p>
        </w:tc>
        <w:tc>
          <w:tcPr>
            <w:tcW w:w="4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5E0B20" w14:textId="77777777" w:rsidR="0027288B" w:rsidRPr="0027288B" w:rsidRDefault="0027288B" w:rsidP="00772950">
            <w:pPr>
              <w:spacing w:after="0" w:line="240" w:lineRule="auto"/>
              <w:jc w:val="center"/>
              <w:rPr>
                <w:rFonts w:ascii="Times New Roman" w:hAnsi="Times New Roman"/>
              </w:rPr>
            </w:pPr>
            <w:r w:rsidRPr="0027288B">
              <w:rPr>
                <w:rFonts w:ascii="Times New Roman" w:hAnsi="Times New Roman"/>
              </w:rPr>
              <w:t>3</w:t>
            </w:r>
          </w:p>
        </w:tc>
        <w:tc>
          <w:tcPr>
            <w:tcW w:w="1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DD7F3B" w14:textId="77777777" w:rsidR="0027288B" w:rsidRPr="0027288B" w:rsidRDefault="0027288B" w:rsidP="00772950">
            <w:pPr>
              <w:spacing w:after="0" w:line="240" w:lineRule="auto"/>
              <w:jc w:val="center"/>
              <w:rPr>
                <w:rFonts w:ascii="Times New Roman" w:hAnsi="Times New Roman"/>
              </w:rPr>
            </w:pPr>
            <w:r w:rsidRPr="0027288B">
              <w:rPr>
                <w:rFonts w:ascii="Times New Roman" w:hAnsi="Times New Roman"/>
              </w:rPr>
              <w:t>4</w:t>
            </w:r>
          </w:p>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669B2E" w14:textId="77777777" w:rsidR="0027288B" w:rsidRPr="0027288B" w:rsidRDefault="0027288B" w:rsidP="00772950">
            <w:pPr>
              <w:spacing w:after="0" w:line="240" w:lineRule="auto"/>
              <w:jc w:val="center"/>
              <w:rPr>
                <w:rFonts w:ascii="Times New Roman" w:hAnsi="Times New Roman"/>
              </w:rPr>
            </w:pPr>
            <w:r w:rsidRPr="0027288B">
              <w:rPr>
                <w:rFonts w:ascii="Times New Roman" w:hAnsi="Times New Roman"/>
              </w:rPr>
              <w:t>5</w:t>
            </w:r>
          </w:p>
        </w:tc>
      </w:tr>
      <w:tr w:rsidR="0027288B" w:rsidRPr="0027288B" w14:paraId="39DAB605" w14:textId="77777777" w:rsidTr="00772950">
        <w:trPr>
          <w:trHeight w:val="3242"/>
        </w:trPr>
        <w:tc>
          <w:tcPr>
            <w:tcW w:w="50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EBCC27" w14:textId="77777777" w:rsidR="0027288B" w:rsidRPr="0027288B" w:rsidRDefault="0027288B" w:rsidP="00772950">
            <w:pPr>
              <w:spacing w:after="0" w:line="240" w:lineRule="auto"/>
              <w:jc w:val="center"/>
              <w:rPr>
                <w:rFonts w:ascii="Times New Roman" w:hAnsi="Times New Roman"/>
              </w:rPr>
            </w:pPr>
            <w:r w:rsidRPr="0027288B">
              <w:rPr>
                <w:rFonts w:ascii="Times New Roman" w:hAnsi="Times New Roman"/>
              </w:rPr>
              <w:t>1</w:t>
            </w:r>
          </w:p>
        </w:tc>
        <w:tc>
          <w:tcPr>
            <w:tcW w:w="207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03CEC1" w14:textId="77777777" w:rsidR="0027288B" w:rsidRPr="0027288B" w:rsidRDefault="0027288B" w:rsidP="00772950">
            <w:pPr>
              <w:spacing w:after="0" w:line="240" w:lineRule="auto"/>
              <w:rPr>
                <w:rFonts w:ascii="Times New Roman" w:hAnsi="Times New Roman"/>
              </w:rPr>
            </w:pPr>
            <w:r w:rsidRPr="0027288B">
              <w:rPr>
                <w:rFonts w:ascii="Times New Roman" w:hAnsi="Times New Roman"/>
              </w:rPr>
              <w:t>Территориальный признак</w:t>
            </w:r>
          </w:p>
        </w:tc>
        <w:tc>
          <w:tcPr>
            <w:tcW w:w="4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1FB31C" w14:textId="77777777" w:rsidR="0027288B" w:rsidRPr="0027288B" w:rsidRDefault="0027288B" w:rsidP="00772950">
            <w:pPr>
              <w:spacing w:after="0" w:line="240" w:lineRule="auto"/>
              <w:jc w:val="both"/>
              <w:rPr>
                <w:rFonts w:ascii="Times New Roman" w:hAnsi="Times New Roman"/>
              </w:rPr>
            </w:pPr>
            <w:r w:rsidRPr="0027288B">
              <w:rPr>
                <w:rFonts w:ascii="Times New Roman" w:hAnsi="Times New Roman"/>
              </w:rPr>
              <w:t xml:space="preserve">Участник отбора получателей субсидий реализует проект на земельных участках, предоставленных в соответствии с Федеральным законом от 01.05.2016 </w:t>
            </w:r>
            <w:r w:rsidRPr="0027288B">
              <w:br/>
            </w:r>
            <w:r w:rsidRPr="0027288B">
              <w:rPr>
                <w:rFonts w:ascii="Times New Roman" w:hAnsi="Times New Roman"/>
              </w:rPr>
              <w:t>№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tc>
        <w:tc>
          <w:tcPr>
            <w:tcW w:w="153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26E95A" w14:textId="77777777" w:rsidR="0027288B" w:rsidRPr="0027288B" w:rsidRDefault="0027288B" w:rsidP="00772950">
            <w:pPr>
              <w:spacing w:after="0" w:line="240" w:lineRule="auto"/>
              <w:jc w:val="center"/>
              <w:rPr>
                <w:rFonts w:ascii="Times New Roman" w:hAnsi="Times New Roman"/>
              </w:rPr>
            </w:pPr>
            <w:r w:rsidRPr="0027288B">
              <w:rPr>
                <w:rFonts w:ascii="Times New Roman" w:hAnsi="Times New Roman"/>
              </w:rPr>
              <w:t>0,05</w:t>
            </w:r>
          </w:p>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D2F3AA" w14:textId="77777777" w:rsidR="0027288B" w:rsidRPr="0027288B" w:rsidRDefault="0027288B" w:rsidP="00772950">
            <w:pPr>
              <w:spacing w:after="0" w:line="240" w:lineRule="auto"/>
              <w:jc w:val="center"/>
              <w:rPr>
                <w:rFonts w:ascii="Times New Roman" w:hAnsi="Times New Roman"/>
              </w:rPr>
            </w:pPr>
            <w:r w:rsidRPr="0027288B">
              <w:rPr>
                <w:rFonts w:ascii="Times New Roman" w:hAnsi="Times New Roman"/>
              </w:rPr>
              <w:t>50</w:t>
            </w:r>
          </w:p>
        </w:tc>
      </w:tr>
      <w:tr w:rsidR="0027288B" w:rsidRPr="0027288B" w14:paraId="096DD001" w14:textId="77777777" w:rsidTr="00772950">
        <w:tc>
          <w:tcPr>
            <w:tcW w:w="50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85C200" w14:textId="77777777" w:rsidR="0027288B" w:rsidRPr="0027288B" w:rsidRDefault="0027288B" w:rsidP="00772950"/>
        </w:tc>
        <w:tc>
          <w:tcPr>
            <w:tcW w:w="207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7027DC" w14:textId="77777777" w:rsidR="0027288B" w:rsidRPr="0027288B" w:rsidRDefault="0027288B" w:rsidP="00772950"/>
        </w:tc>
        <w:tc>
          <w:tcPr>
            <w:tcW w:w="4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B5DCB0" w14:textId="77777777" w:rsidR="0027288B" w:rsidRPr="0027288B" w:rsidRDefault="0027288B" w:rsidP="00772950">
            <w:pPr>
              <w:tabs>
                <w:tab w:val="left" w:pos="275"/>
              </w:tabs>
              <w:spacing w:after="0" w:line="240" w:lineRule="auto"/>
              <w:jc w:val="both"/>
              <w:rPr>
                <w:rFonts w:ascii="Times New Roman" w:hAnsi="Times New Roman"/>
              </w:rPr>
            </w:pPr>
            <w:r w:rsidRPr="0027288B">
              <w:rPr>
                <w:rFonts w:ascii="Times New Roman" w:hAnsi="Times New Roman"/>
              </w:rPr>
              <w:t>Участник отбора реализует проект в одном из следующих муниципальных образований в Камчатском крае:</w:t>
            </w:r>
          </w:p>
          <w:p w14:paraId="44E04DDD" w14:textId="77777777" w:rsidR="0027288B" w:rsidRPr="0027288B" w:rsidRDefault="0027288B" w:rsidP="00772950">
            <w:pPr>
              <w:tabs>
                <w:tab w:val="left" w:pos="275"/>
              </w:tabs>
              <w:spacing w:after="0" w:line="240" w:lineRule="auto"/>
              <w:jc w:val="both"/>
              <w:rPr>
                <w:rFonts w:ascii="Times New Roman" w:hAnsi="Times New Roman"/>
              </w:rPr>
            </w:pPr>
            <w:r w:rsidRPr="0027288B">
              <w:rPr>
                <w:rFonts w:ascii="Times New Roman" w:hAnsi="Times New Roman"/>
              </w:rPr>
              <w:t>- городском округе «поселок Палана» Камчатского края;</w:t>
            </w:r>
          </w:p>
          <w:p w14:paraId="6C17EFEC" w14:textId="77777777" w:rsidR="0027288B" w:rsidRPr="0027288B" w:rsidRDefault="0027288B" w:rsidP="00772950">
            <w:pPr>
              <w:tabs>
                <w:tab w:val="left" w:pos="275"/>
              </w:tabs>
              <w:spacing w:after="0" w:line="240" w:lineRule="auto"/>
              <w:jc w:val="both"/>
              <w:rPr>
                <w:rFonts w:ascii="Times New Roman" w:hAnsi="Times New Roman"/>
              </w:rPr>
            </w:pPr>
            <w:r w:rsidRPr="0027288B">
              <w:rPr>
                <w:rFonts w:ascii="Times New Roman" w:hAnsi="Times New Roman"/>
              </w:rPr>
              <w:t>- Карагинском муниципальном районе Камчатского края;</w:t>
            </w:r>
          </w:p>
          <w:p w14:paraId="6D5C2C5D" w14:textId="77777777" w:rsidR="0027288B" w:rsidRPr="0027288B" w:rsidRDefault="0027288B" w:rsidP="00772950">
            <w:pPr>
              <w:tabs>
                <w:tab w:val="left" w:pos="275"/>
              </w:tabs>
              <w:spacing w:after="0" w:line="240" w:lineRule="auto"/>
              <w:jc w:val="both"/>
              <w:rPr>
                <w:rFonts w:ascii="Times New Roman" w:hAnsi="Times New Roman"/>
              </w:rPr>
            </w:pPr>
            <w:r w:rsidRPr="0027288B">
              <w:rPr>
                <w:rFonts w:ascii="Times New Roman" w:hAnsi="Times New Roman"/>
              </w:rPr>
              <w:t>- Тигильском муниципальном округе Камчатского края;</w:t>
            </w:r>
          </w:p>
          <w:p w14:paraId="041EE0E7" w14:textId="77777777" w:rsidR="0027288B" w:rsidRPr="0027288B" w:rsidRDefault="0027288B" w:rsidP="00772950">
            <w:pPr>
              <w:tabs>
                <w:tab w:val="left" w:pos="275"/>
              </w:tabs>
              <w:spacing w:after="0" w:line="240" w:lineRule="auto"/>
              <w:jc w:val="both"/>
              <w:rPr>
                <w:rFonts w:ascii="Times New Roman" w:hAnsi="Times New Roman"/>
              </w:rPr>
            </w:pPr>
            <w:r w:rsidRPr="0027288B">
              <w:rPr>
                <w:rFonts w:ascii="Times New Roman" w:hAnsi="Times New Roman"/>
              </w:rPr>
              <w:t>- Олюторском муниципальном районе Камчатского края;</w:t>
            </w:r>
          </w:p>
          <w:p w14:paraId="2FA6ADCC" w14:textId="2F77CD5B" w:rsidR="0027288B" w:rsidRPr="0027288B" w:rsidRDefault="0027288B" w:rsidP="00772950">
            <w:pPr>
              <w:tabs>
                <w:tab w:val="left" w:pos="275"/>
              </w:tabs>
              <w:spacing w:after="0" w:line="240" w:lineRule="auto"/>
              <w:jc w:val="both"/>
              <w:rPr>
                <w:rFonts w:ascii="Times New Roman" w:hAnsi="Times New Roman"/>
              </w:rPr>
            </w:pPr>
            <w:r w:rsidRPr="0027288B">
              <w:rPr>
                <w:rFonts w:ascii="Times New Roman" w:hAnsi="Times New Roman"/>
              </w:rPr>
              <w:t xml:space="preserve">- Соболевском муниципальном </w:t>
            </w:r>
            <w:r w:rsidR="003748C3" w:rsidRPr="00C026D9">
              <w:rPr>
                <w:rFonts w:ascii="Times New Roman" w:hAnsi="Times New Roman"/>
              </w:rPr>
              <w:t>округе</w:t>
            </w:r>
            <w:r w:rsidRPr="0027288B">
              <w:rPr>
                <w:rFonts w:ascii="Times New Roman" w:hAnsi="Times New Roman"/>
              </w:rPr>
              <w:t xml:space="preserve"> Камчатского края;</w:t>
            </w:r>
          </w:p>
          <w:p w14:paraId="28664793" w14:textId="77777777" w:rsidR="0027288B" w:rsidRPr="0027288B" w:rsidRDefault="0027288B" w:rsidP="00772950">
            <w:pPr>
              <w:tabs>
                <w:tab w:val="left" w:pos="275"/>
              </w:tabs>
              <w:spacing w:after="0" w:line="240" w:lineRule="auto"/>
              <w:jc w:val="both"/>
              <w:rPr>
                <w:rFonts w:ascii="Times New Roman" w:hAnsi="Times New Roman"/>
              </w:rPr>
            </w:pPr>
            <w:r w:rsidRPr="0027288B">
              <w:rPr>
                <w:rFonts w:ascii="Times New Roman" w:hAnsi="Times New Roman"/>
              </w:rPr>
              <w:t>- Пенжинском муниципальном районе Камчатского края;</w:t>
            </w:r>
          </w:p>
          <w:p w14:paraId="76D48B6B" w14:textId="77777777" w:rsidR="0027288B" w:rsidRPr="0027288B" w:rsidRDefault="0027288B" w:rsidP="00772950">
            <w:pPr>
              <w:tabs>
                <w:tab w:val="left" w:pos="275"/>
              </w:tabs>
              <w:spacing w:after="0" w:line="240" w:lineRule="auto"/>
              <w:jc w:val="both"/>
              <w:rPr>
                <w:rFonts w:ascii="Times New Roman" w:hAnsi="Times New Roman"/>
              </w:rPr>
            </w:pPr>
            <w:r w:rsidRPr="0027288B">
              <w:rPr>
                <w:rFonts w:ascii="Times New Roman" w:hAnsi="Times New Roman"/>
              </w:rPr>
              <w:t>- Алеутском муниципальном округе в Камчатском крае</w:t>
            </w:r>
          </w:p>
        </w:tc>
        <w:tc>
          <w:tcPr>
            <w:tcW w:w="153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F590D7" w14:textId="77777777" w:rsidR="0027288B" w:rsidRPr="0027288B" w:rsidRDefault="0027288B" w:rsidP="00772950"/>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C26372" w14:textId="77777777" w:rsidR="0027288B" w:rsidRPr="0027288B" w:rsidRDefault="0027288B" w:rsidP="00772950">
            <w:pPr>
              <w:spacing w:after="0" w:line="240" w:lineRule="auto"/>
              <w:jc w:val="center"/>
              <w:rPr>
                <w:rFonts w:ascii="Times New Roman" w:hAnsi="Times New Roman"/>
              </w:rPr>
            </w:pPr>
            <w:r w:rsidRPr="0027288B">
              <w:rPr>
                <w:rFonts w:ascii="Times New Roman" w:hAnsi="Times New Roman"/>
              </w:rPr>
              <w:t>50</w:t>
            </w:r>
          </w:p>
        </w:tc>
      </w:tr>
      <w:tr w:rsidR="0027288B" w:rsidRPr="0027288B" w14:paraId="719BD09C" w14:textId="77777777" w:rsidTr="00772950">
        <w:trPr>
          <w:trHeight w:val="319"/>
        </w:trPr>
        <w:tc>
          <w:tcPr>
            <w:tcW w:w="50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D163B2" w14:textId="77777777" w:rsidR="0027288B" w:rsidRPr="0027288B" w:rsidRDefault="0027288B" w:rsidP="00772950"/>
        </w:tc>
        <w:tc>
          <w:tcPr>
            <w:tcW w:w="207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EA7961" w14:textId="77777777" w:rsidR="0027288B" w:rsidRPr="0027288B" w:rsidRDefault="0027288B" w:rsidP="00772950"/>
        </w:tc>
        <w:tc>
          <w:tcPr>
            <w:tcW w:w="4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3F76A5" w14:textId="77777777" w:rsidR="0027288B" w:rsidRPr="0027288B" w:rsidRDefault="0027288B" w:rsidP="00772950">
            <w:pPr>
              <w:spacing w:after="0" w:line="240" w:lineRule="auto"/>
              <w:jc w:val="both"/>
              <w:rPr>
                <w:rFonts w:ascii="Times New Roman" w:hAnsi="Times New Roman"/>
              </w:rPr>
            </w:pPr>
            <w:r w:rsidRPr="0027288B">
              <w:rPr>
                <w:rFonts w:ascii="Times New Roman" w:hAnsi="Times New Roman"/>
              </w:rPr>
              <w:t>Участник отбора получателей субсидий не реализует проект на вышеуказанных приоритетных территориях Камчатского края</w:t>
            </w:r>
          </w:p>
        </w:tc>
        <w:tc>
          <w:tcPr>
            <w:tcW w:w="153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B7943F" w14:textId="77777777" w:rsidR="0027288B" w:rsidRPr="0027288B" w:rsidRDefault="0027288B" w:rsidP="00772950"/>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BF1BD6" w14:textId="77777777" w:rsidR="0027288B" w:rsidRPr="0027288B" w:rsidRDefault="0027288B" w:rsidP="00772950">
            <w:pPr>
              <w:spacing w:after="0" w:line="240" w:lineRule="auto"/>
              <w:jc w:val="center"/>
              <w:rPr>
                <w:rFonts w:ascii="Times New Roman" w:hAnsi="Times New Roman"/>
              </w:rPr>
            </w:pPr>
            <w:r w:rsidRPr="0027288B">
              <w:rPr>
                <w:rFonts w:ascii="Times New Roman" w:hAnsi="Times New Roman"/>
              </w:rPr>
              <w:t>0</w:t>
            </w:r>
          </w:p>
        </w:tc>
      </w:tr>
      <w:tr w:rsidR="0027288B" w:rsidRPr="0027288B" w14:paraId="38F4477B" w14:textId="77777777" w:rsidTr="00772950">
        <w:trPr>
          <w:trHeight w:val="105"/>
        </w:trPr>
        <w:tc>
          <w:tcPr>
            <w:tcW w:w="501"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019ED1C8" w14:textId="77777777" w:rsidR="0027288B" w:rsidRPr="0027288B" w:rsidRDefault="0027288B" w:rsidP="00772950">
            <w:pPr>
              <w:spacing w:after="0" w:line="240" w:lineRule="auto"/>
              <w:jc w:val="center"/>
              <w:rPr>
                <w:rFonts w:ascii="Times New Roman" w:hAnsi="Times New Roman"/>
              </w:rPr>
            </w:pPr>
            <w:r w:rsidRPr="0027288B">
              <w:rPr>
                <w:rFonts w:ascii="Times New Roman" w:hAnsi="Times New Roman"/>
              </w:rPr>
              <w:t>2</w:t>
            </w:r>
          </w:p>
        </w:tc>
        <w:tc>
          <w:tcPr>
            <w:tcW w:w="2073"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44E2A8B8" w14:textId="77777777" w:rsidR="0027288B" w:rsidRPr="0027288B" w:rsidRDefault="0027288B" w:rsidP="00772950">
            <w:pPr>
              <w:spacing w:after="0" w:line="240" w:lineRule="auto"/>
              <w:rPr>
                <w:rFonts w:ascii="Times New Roman" w:hAnsi="Times New Roman"/>
              </w:rPr>
            </w:pPr>
            <w:r w:rsidRPr="0027288B">
              <w:rPr>
                <w:rFonts w:ascii="Times New Roman" w:hAnsi="Times New Roman"/>
              </w:rPr>
              <w:t>Уникальность проекта</w:t>
            </w:r>
          </w:p>
        </w:tc>
        <w:tc>
          <w:tcPr>
            <w:tcW w:w="4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6F6420" w14:textId="77777777" w:rsidR="0027288B" w:rsidRPr="0027288B" w:rsidRDefault="0027288B" w:rsidP="00772950">
            <w:pPr>
              <w:spacing w:after="0" w:line="240" w:lineRule="auto"/>
              <w:jc w:val="both"/>
              <w:rPr>
                <w:rFonts w:ascii="Times New Roman" w:hAnsi="Times New Roman"/>
              </w:rPr>
            </w:pPr>
            <w:r w:rsidRPr="0027288B">
              <w:rPr>
                <w:rFonts w:ascii="Times New Roman" w:hAnsi="Times New Roman"/>
              </w:rPr>
              <w:t>Обозначена и аргументирована уникальность проекта</w:t>
            </w:r>
          </w:p>
        </w:tc>
        <w:tc>
          <w:tcPr>
            <w:tcW w:w="1534"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3A60F74B" w14:textId="77777777" w:rsidR="0027288B" w:rsidRPr="0027288B" w:rsidRDefault="0027288B" w:rsidP="00772950">
            <w:pPr>
              <w:spacing w:after="0" w:line="240" w:lineRule="auto"/>
              <w:jc w:val="center"/>
              <w:rPr>
                <w:rFonts w:ascii="Times New Roman" w:hAnsi="Times New Roman"/>
              </w:rPr>
            </w:pPr>
            <w:r w:rsidRPr="0027288B">
              <w:rPr>
                <w:rFonts w:ascii="Times New Roman" w:hAnsi="Times New Roman"/>
              </w:rPr>
              <w:t>0,05</w:t>
            </w:r>
          </w:p>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FBBFA7" w14:textId="77777777" w:rsidR="0027288B" w:rsidRPr="0027288B" w:rsidRDefault="0027288B" w:rsidP="00772950">
            <w:pPr>
              <w:spacing w:after="0" w:line="240" w:lineRule="auto"/>
              <w:jc w:val="center"/>
              <w:rPr>
                <w:rFonts w:ascii="Times New Roman" w:hAnsi="Times New Roman"/>
              </w:rPr>
            </w:pPr>
            <w:r w:rsidRPr="0027288B">
              <w:rPr>
                <w:rFonts w:ascii="Times New Roman" w:hAnsi="Times New Roman"/>
              </w:rPr>
              <w:t>100</w:t>
            </w:r>
          </w:p>
        </w:tc>
      </w:tr>
      <w:tr w:rsidR="0027288B" w:rsidRPr="0027288B" w14:paraId="585D0820" w14:textId="77777777" w:rsidTr="00772950">
        <w:trPr>
          <w:trHeight w:val="70"/>
        </w:trPr>
        <w:tc>
          <w:tcPr>
            <w:tcW w:w="501" w:type="dxa"/>
            <w:vMerge/>
            <w:tcBorders>
              <w:left w:val="single" w:sz="4" w:space="0" w:color="000000"/>
              <w:right w:val="single" w:sz="4" w:space="0" w:color="000000"/>
            </w:tcBorders>
            <w:tcMar>
              <w:top w:w="0" w:type="dxa"/>
              <w:left w:w="108" w:type="dxa"/>
              <w:bottom w:w="0" w:type="dxa"/>
              <w:right w:w="108" w:type="dxa"/>
            </w:tcMar>
          </w:tcPr>
          <w:p w14:paraId="0E66FD0C" w14:textId="77777777" w:rsidR="0027288B" w:rsidRPr="0027288B" w:rsidRDefault="0027288B" w:rsidP="00772950"/>
        </w:tc>
        <w:tc>
          <w:tcPr>
            <w:tcW w:w="2073" w:type="dxa"/>
            <w:vMerge/>
            <w:tcBorders>
              <w:left w:val="single" w:sz="4" w:space="0" w:color="000000"/>
              <w:right w:val="single" w:sz="4" w:space="0" w:color="000000"/>
            </w:tcBorders>
            <w:tcMar>
              <w:top w:w="0" w:type="dxa"/>
              <w:left w:w="108" w:type="dxa"/>
              <w:bottom w:w="0" w:type="dxa"/>
              <w:right w:w="108" w:type="dxa"/>
            </w:tcMar>
          </w:tcPr>
          <w:p w14:paraId="20067427" w14:textId="77777777" w:rsidR="0027288B" w:rsidRPr="0027288B" w:rsidRDefault="0027288B" w:rsidP="00772950"/>
        </w:tc>
        <w:tc>
          <w:tcPr>
            <w:tcW w:w="4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A2B7E3" w14:textId="77777777" w:rsidR="0027288B" w:rsidRPr="0027288B" w:rsidRDefault="0027288B" w:rsidP="00772950">
            <w:pPr>
              <w:spacing w:after="0" w:line="240" w:lineRule="auto"/>
              <w:jc w:val="both"/>
              <w:rPr>
                <w:rFonts w:ascii="Times New Roman" w:hAnsi="Times New Roman"/>
              </w:rPr>
            </w:pPr>
            <w:r w:rsidRPr="0027288B">
              <w:rPr>
                <w:rFonts w:ascii="Times New Roman" w:hAnsi="Times New Roman"/>
              </w:rPr>
              <w:t>Обозначена, но не аргументирована уникальность проекта</w:t>
            </w:r>
          </w:p>
        </w:tc>
        <w:tc>
          <w:tcPr>
            <w:tcW w:w="1534" w:type="dxa"/>
            <w:vMerge/>
            <w:tcBorders>
              <w:left w:val="single" w:sz="4" w:space="0" w:color="000000"/>
              <w:right w:val="single" w:sz="4" w:space="0" w:color="000000"/>
            </w:tcBorders>
            <w:tcMar>
              <w:top w:w="0" w:type="dxa"/>
              <w:left w:w="108" w:type="dxa"/>
              <w:bottom w:w="0" w:type="dxa"/>
              <w:right w:w="108" w:type="dxa"/>
            </w:tcMar>
            <w:vAlign w:val="center"/>
          </w:tcPr>
          <w:p w14:paraId="27755064" w14:textId="77777777" w:rsidR="0027288B" w:rsidRPr="0027288B" w:rsidRDefault="0027288B" w:rsidP="00772950"/>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99C665" w14:textId="77777777" w:rsidR="0027288B" w:rsidRPr="0027288B" w:rsidRDefault="0027288B" w:rsidP="00772950">
            <w:pPr>
              <w:spacing w:after="0" w:line="240" w:lineRule="auto"/>
              <w:jc w:val="center"/>
              <w:rPr>
                <w:rFonts w:ascii="Times New Roman" w:hAnsi="Times New Roman"/>
              </w:rPr>
            </w:pPr>
            <w:r w:rsidRPr="0027288B">
              <w:rPr>
                <w:rFonts w:ascii="Times New Roman" w:hAnsi="Times New Roman"/>
              </w:rPr>
              <w:t>50</w:t>
            </w:r>
          </w:p>
        </w:tc>
      </w:tr>
      <w:tr w:rsidR="0027288B" w:rsidRPr="0027288B" w14:paraId="6D26AC47" w14:textId="77777777" w:rsidTr="00772950">
        <w:trPr>
          <w:trHeight w:val="70"/>
        </w:trPr>
        <w:tc>
          <w:tcPr>
            <w:tcW w:w="501"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040DA200" w14:textId="77777777" w:rsidR="0027288B" w:rsidRPr="0027288B" w:rsidRDefault="0027288B" w:rsidP="00772950"/>
        </w:tc>
        <w:tc>
          <w:tcPr>
            <w:tcW w:w="2073"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1A0C7C78" w14:textId="77777777" w:rsidR="0027288B" w:rsidRPr="0027288B" w:rsidRDefault="0027288B" w:rsidP="00772950"/>
        </w:tc>
        <w:tc>
          <w:tcPr>
            <w:tcW w:w="4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0FD059" w14:textId="77777777" w:rsidR="0027288B" w:rsidRPr="0027288B" w:rsidRDefault="0027288B" w:rsidP="00772950">
            <w:pPr>
              <w:spacing w:after="0" w:line="240" w:lineRule="auto"/>
              <w:jc w:val="both"/>
              <w:rPr>
                <w:rFonts w:ascii="Times New Roman" w:hAnsi="Times New Roman"/>
              </w:rPr>
            </w:pPr>
            <w:r w:rsidRPr="0027288B">
              <w:rPr>
                <w:rFonts w:ascii="Times New Roman" w:hAnsi="Times New Roman"/>
              </w:rPr>
              <w:t>Проект не уникален</w:t>
            </w:r>
          </w:p>
        </w:tc>
        <w:tc>
          <w:tcPr>
            <w:tcW w:w="1534"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35B8CE7C" w14:textId="77777777" w:rsidR="0027288B" w:rsidRPr="0027288B" w:rsidRDefault="0027288B" w:rsidP="00772950"/>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D6311C" w14:textId="77777777" w:rsidR="0027288B" w:rsidRPr="0027288B" w:rsidRDefault="0027288B" w:rsidP="00772950">
            <w:pPr>
              <w:spacing w:after="0" w:line="240" w:lineRule="auto"/>
              <w:jc w:val="center"/>
              <w:rPr>
                <w:rFonts w:ascii="Times New Roman" w:hAnsi="Times New Roman"/>
              </w:rPr>
            </w:pPr>
            <w:r w:rsidRPr="0027288B">
              <w:rPr>
                <w:rFonts w:ascii="Times New Roman" w:hAnsi="Times New Roman"/>
              </w:rPr>
              <w:t>0</w:t>
            </w:r>
          </w:p>
        </w:tc>
      </w:tr>
      <w:tr w:rsidR="0027288B" w:rsidRPr="0027288B" w14:paraId="0B10BED7" w14:textId="77777777" w:rsidTr="00772950">
        <w:trPr>
          <w:trHeight w:val="325"/>
        </w:trPr>
        <w:tc>
          <w:tcPr>
            <w:tcW w:w="50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AC06F7" w14:textId="77777777" w:rsidR="0027288B" w:rsidRPr="0027288B" w:rsidRDefault="0027288B" w:rsidP="00772950">
            <w:pPr>
              <w:spacing w:after="0" w:line="240" w:lineRule="auto"/>
              <w:jc w:val="center"/>
              <w:rPr>
                <w:rFonts w:ascii="Times New Roman" w:hAnsi="Times New Roman"/>
              </w:rPr>
            </w:pPr>
            <w:r w:rsidRPr="0027288B">
              <w:rPr>
                <w:rFonts w:ascii="Times New Roman" w:hAnsi="Times New Roman"/>
              </w:rPr>
              <w:t>3</w:t>
            </w:r>
          </w:p>
        </w:tc>
        <w:tc>
          <w:tcPr>
            <w:tcW w:w="207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943695" w14:textId="77777777" w:rsidR="0027288B" w:rsidRPr="0027288B" w:rsidRDefault="0027288B" w:rsidP="00772950">
            <w:pPr>
              <w:spacing w:after="0" w:line="240" w:lineRule="auto"/>
              <w:rPr>
                <w:rFonts w:ascii="Times New Roman" w:hAnsi="Times New Roman"/>
              </w:rPr>
            </w:pPr>
            <w:r w:rsidRPr="0027288B">
              <w:rPr>
                <w:rFonts w:ascii="Times New Roman" w:hAnsi="Times New Roman"/>
              </w:rPr>
              <w:t>Уникальность бренда</w:t>
            </w:r>
          </w:p>
          <w:p w14:paraId="21FEA78E" w14:textId="77777777" w:rsidR="0027288B" w:rsidRPr="0027288B" w:rsidRDefault="0027288B" w:rsidP="00772950">
            <w:pPr>
              <w:spacing w:after="0" w:line="240" w:lineRule="auto"/>
              <w:rPr>
                <w:rFonts w:ascii="Times New Roman" w:hAnsi="Times New Roman"/>
              </w:rPr>
            </w:pPr>
          </w:p>
        </w:tc>
        <w:tc>
          <w:tcPr>
            <w:tcW w:w="4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6EB99E" w14:textId="77777777" w:rsidR="0027288B" w:rsidRPr="0027288B" w:rsidRDefault="0027288B" w:rsidP="00772950">
            <w:pPr>
              <w:spacing w:after="0" w:line="240" w:lineRule="auto"/>
              <w:rPr>
                <w:rFonts w:ascii="Times New Roman" w:hAnsi="Times New Roman"/>
              </w:rPr>
            </w:pPr>
            <w:r w:rsidRPr="0027288B">
              <w:rPr>
                <w:rFonts w:ascii="Times New Roman" w:hAnsi="Times New Roman"/>
              </w:rPr>
              <w:t>Обозначена и аргументирована уникальность бренда</w:t>
            </w:r>
          </w:p>
        </w:tc>
        <w:tc>
          <w:tcPr>
            <w:tcW w:w="153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D3C3BB" w14:textId="77777777" w:rsidR="0027288B" w:rsidRPr="0027288B" w:rsidRDefault="0027288B" w:rsidP="00772950">
            <w:pPr>
              <w:spacing w:after="0" w:line="240" w:lineRule="auto"/>
              <w:jc w:val="center"/>
              <w:rPr>
                <w:rFonts w:ascii="Times New Roman" w:hAnsi="Times New Roman"/>
              </w:rPr>
            </w:pPr>
            <w:r w:rsidRPr="0027288B">
              <w:rPr>
                <w:rFonts w:ascii="Times New Roman" w:hAnsi="Times New Roman"/>
              </w:rPr>
              <w:t>0,05</w:t>
            </w:r>
          </w:p>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08B4E7" w14:textId="77777777" w:rsidR="0027288B" w:rsidRPr="0027288B" w:rsidRDefault="0027288B" w:rsidP="00772950">
            <w:pPr>
              <w:spacing w:after="0" w:line="240" w:lineRule="auto"/>
              <w:jc w:val="center"/>
              <w:rPr>
                <w:rFonts w:ascii="Times New Roman" w:hAnsi="Times New Roman"/>
              </w:rPr>
            </w:pPr>
            <w:r w:rsidRPr="0027288B">
              <w:rPr>
                <w:rFonts w:ascii="Times New Roman" w:hAnsi="Times New Roman"/>
              </w:rPr>
              <w:t>100</w:t>
            </w:r>
          </w:p>
        </w:tc>
      </w:tr>
      <w:tr w:rsidR="0027288B" w:rsidRPr="0027288B" w14:paraId="7E16164B" w14:textId="77777777" w:rsidTr="00772950">
        <w:trPr>
          <w:trHeight w:val="70"/>
        </w:trPr>
        <w:tc>
          <w:tcPr>
            <w:tcW w:w="50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75E512" w14:textId="77777777" w:rsidR="0027288B" w:rsidRPr="0027288B" w:rsidRDefault="0027288B" w:rsidP="00772950"/>
        </w:tc>
        <w:tc>
          <w:tcPr>
            <w:tcW w:w="207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E1A865" w14:textId="77777777" w:rsidR="0027288B" w:rsidRPr="0027288B" w:rsidRDefault="0027288B" w:rsidP="00772950"/>
        </w:tc>
        <w:tc>
          <w:tcPr>
            <w:tcW w:w="4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06281E" w14:textId="77777777" w:rsidR="0027288B" w:rsidRPr="0027288B" w:rsidRDefault="0027288B" w:rsidP="00772950">
            <w:pPr>
              <w:spacing w:after="0" w:line="240" w:lineRule="auto"/>
              <w:jc w:val="both"/>
              <w:rPr>
                <w:rFonts w:ascii="Times New Roman" w:hAnsi="Times New Roman"/>
              </w:rPr>
            </w:pPr>
            <w:r w:rsidRPr="0027288B">
              <w:rPr>
                <w:rFonts w:ascii="Times New Roman" w:hAnsi="Times New Roman"/>
              </w:rPr>
              <w:t>Бренд не уникален</w:t>
            </w:r>
          </w:p>
        </w:tc>
        <w:tc>
          <w:tcPr>
            <w:tcW w:w="153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3E09CB" w14:textId="77777777" w:rsidR="0027288B" w:rsidRPr="0027288B" w:rsidRDefault="0027288B" w:rsidP="00772950"/>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0ABD89" w14:textId="77777777" w:rsidR="0027288B" w:rsidRPr="0027288B" w:rsidRDefault="0027288B" w:rsidP="00772950">
            <w:pPr>
              <w:spacing w:after="0" w:line="240" w:lineRule="auto"/>
              <w:jc w:val="center"/>
              <w:rPr>
                <w:rFonts w:ascii="Times New Roman" w:hAnsi="Times New Roman"/>
              </w:rPr>
            </w:pPr>
            <w:r w:rsidRPr="0027288B">
              <w:rPr>
                <w:rFonts w:ascii="Times New Roman" w:hAnsi="Times New Roman"/>
              </w:rPr>
              <w:t>0</w:t>
            </w:r>
          </w:p>
        </w:tc>
      </w:tr>
      <w:tr w:rsidR="0027288B" w:rsidRPr="0027288B" w14:paraId="075103DB" w14:textId="77777777" w:rsidTr="00772950">
        <w:tc>
          <w:tcPr>
            <w:tcW w:w="50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62403F" w14:textId="77777777" w:rsidR="0027288B" w:rsidRPr="0027288B" w:rsidRDefault="0027288B" w:rsidP="00772950">
            <w:pPr>
              <w:spacing w:after="0" w:line="240" w:lineRule="auto"/>
              <w:jc w:val="center"/>
              <w:rPr>
                <w:rFonts w:ascii="Times New Roman" w:hAnsi="Times New Roman"/>
              </w:rPr>
            </w:pPr>
            <w:r w:rsidRPr="0027288B">
              <w:rPr>
                <w:rFonts w:ascii="Times New Roman" w:hAnsi="Times New Roman"/>
              </w:rPr>
              <w:t>4</w:t>
            </w:r>
          </w:p>
        </w:tc>
        <w:tc>
          <w:tcPr>
            <w:tcW w:w="207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47743F" w14:textId="77777777" w:rsidR="0027288B" w:rsidRPr="0027288B" w:rsidRDefault="0027288B" w:rsidP="00772950">
            <w:pPr>
              <w:spacing w:after="0" w:line="240" w:lineRule="auto"/>
              <w:rPr>
                <w:rFonts w:ascii="Times New Roman" w:hAnsi="Times New Roman"/>
              </w:rPr>
            </w:pPr>
            <w:r w:rsidRPr="0027288B">
              <w:rPr>
                <w:rFonts w:ascii="Times New Roman" w:hAnsi="Times New Roman"/>
              </w:rPr>
              <w:t>Наличие зарегистрированного товарного знака (знака обслуживания) бренда</w:t>
            </w:r>
          </w:p>
        </w:tc>
        <w:tc>
          <w:tcPr>
            <w:tcW w:w="4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437A0B" w14:textId="77777777" w:rsidR="0027288B" w:rsidRPr="0027288B" w:rsidRDefault="0027288B" w:rsidP="00772950">
            <w:pPr>
              <w:spacing w:after="0" w:line="240" w:lineRule="auto"/>
              <w:jc w:val="both"/>
              <w:rPr>
                <w:rFonts w:ascii="Times New Roman" w:hAnsi="Times New Roman"/>
              </w:rPr>
            </w:pPr>
            <w:r w:rsidRPr="0027288B">
              <w:rPr>
                <w:rFonts w:ascii="Times New Roman" w:hAnsi="Times New Roman"/>
              </w:rPr>
              <w:t>Товарный знак (знак обслуживания) зарегистрирован в Федеральной службе по интеллектуальной собственности</w:t>
            </w:r>
          </w:p>
        </w:tc>
        <w:tc>
          <w:tcPr>
            <w:tcW w:w="153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ADB3B7" w14:textId="77777777" w:rsidR="0027288B" w:rsidRPr="0027288B" w:rsidRDefault="0027288B" w:rsidP="00772950">
            <w:pPr>
              <w:spacing w:after="0" w:line="240" w:lineRule="auto"/>
              <w:jc w:val="center"/>
              <w:rPr>
                <w:rFonts w:ascii="Times New Roman" w:hAnsi="Times New Roman"/>
              </w:rPr>
            </w:pPr>
            <w:r w:rsidRPr="0027288B">
              <w:rPr>
                <w:rFonts w:ascii="Times New Roman" w:hAnsi="Times New Roman"/>
              </w:rPr>
              <w:t>0,1</w:t>
            </w:r>
          </w:p>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D44467" w14:textId="77777777" w:rsidR="0027288B" w:rsidRPr="0027288B" w:rsidRDefault="0027288B" w:rsidP="00772950">
            <w:pPr>
              <w:spacing w:after="0" w:line="240" w:lineRule="auto"/>
              <w:jc w:val="center"/>
              <w:rPr>
                <w:rFonts w:ascii="Times New Roman" w:hAnsi="Times New Roman"/>
              </w:rPr>
            </w:pPr>
            <w:r w:rsidRPr="0027288B">
              <w:rPr>
                <w:rFonts w:ascii="Times New Roman" w:hAnsi="Times New Roman"/>
              </w:rPr>
              <w:t>100</w:t>
            </w:r>
          </w:p>
        </w:tc>
      </w:tr>
      <w:tr w:rsidR="0027288B" w:rsidRPr="0027288B" w14:paraId="2AED716F" w14:textId="77777777" w:rsidTr="00772950">
        <w:tc>
          <w:tcPr>
            <w:tcW w:w="50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0D9344" w14:textId="77777777" w:rsidR="0027288B" w:rsidRPr="0027288B" w:rsidRDefault="0027288B" w:rsidP="00772950"/>
        </w:tc>
        <w:tc>
          <w:tcPr>
            <w:tcW w:w="207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D78614" w14:textId="77777777" w:rsidR="0027288B" w:rsidRPr="0027288B" w:rsidRDefault="0027288B" w:rsidP="00772950"/>
        </w:tc>
        <w:tc>
          <w:tcPr>
            <w:tcW w:w="4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3F4FBC" w14:textId="77777777" w:rsidR="0027288B" w:rsidRPr="0027288B" w:rsidRDefault="0027288B" w:rsidP="00772950">
            <w:pPr>
              <w:spacing w:after="0" w:line="240" w:lineRule="auto"/>
              <w:jc w:val="both"/>
              <w:rPr>
                <w:rFonts w:ascii="Times New Roman" w:hAnsi="Times New Roman"/>
              </w:rPr>
            </w:pPr>
            <w:r w:rsidRPr="0027288B">
              <w:rPr>
                <w:rFonts w:ascii="Times New Roman" w:hAnsi="Times New Roman"/>
              </w:rPr>
              <w:t>Подана заявка на регистрацию товарного знака (знака обслуживания) Федеральную службу по интеллектуальной собственности</w:t>
            </w:r>
          </w:p>
        </w:tc>
        <w:tc>
          <w:tcPr>
            <w:tcW w:w="153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E2A80D" w14:textId="77777777" w:rsidR="0027288B" w:rsidRPr="0027288B" w:rsidRDefault="0027288B" w:rsidP="00772950"/>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55E2DF" w14:textId="77777777" w:rsidR="0027288B" w:rsidRPr="0027288B" w:rsidRDefault="0027288B" w:rsidP="00772950">
            <w:pPr>
              <w:spacing w:after="0" w:line="240" w:lineRule="auto"/>
              <w:jc w:val="center"/>
              <w:rPr>
                <w:rFonts w:ascii="Times New Roman" w:hAnsi="Times New Roman"/>
              </w:rPr>
            </w:pPr>
            <w:r w:rsidRPr="0027288B">
              <w:rPr>
                <w:rFonts w:ascii="Times New Roman" w:hAnsi="Times New Roman"/>
              </w:rPr>
              <w:t>50</w:t>
            </w:r>
          </w:p>
        </w:tc>
      </w:tr>
      <w:tr w:rsidR="0027288B" w:rsidRPr="0027288B" w14:paraId="78BAE20A" w14:textId="77777777" w:rsidTr="00772950">
        <w:tc>
          <w:tcPr>
            <w:tcW w:w="50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2582CB" w14:textId="77777777" w:rsidR="0027288B" w:rsidRPr="0027288B" w:rsidRDefault="0027288B" w:rsidP="00772950"/>
        </w:tc>
        <w:tc>
          <w:tcPr>
            <w:tcW w:w="207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178CED" w14:textId="77777777" w:rsidR="0027288B" w:rsidRPr="0027288B" w:rsidRDefault="0027288B" w:rsidP="00772950"/>
        </w:tc>
        <w:tc>
          <w:tcPr>
            <w:tcW w:w="4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861838" w14:textId="77777777" w:rsidR="0027288B" w:rsidRPr="0027288B" w:rsidRDefault="0027288B" w:rsidP="00772950">
            <w:pPr>
              <w:spacing w:after="0" w:line="240" w:lineRule="auto"/>
              <w:jc w:val="both"/>
              <w:rPr>
                <w:rFonts w:ascii="Times New Roman" w:hAnsi="Times New Roman"/>
              </w:rPr>
            </w:pPr>
            <w:r w:rsidRPr="0027288B">
              <w:rPr>
                <w:rFonts w:ascii="Times New Roman" w:hAnsi="Times New Roman"/>
              </w:rPr>
              <w:t>Товарный знак (знак обслуживания) не зарегистрирован</w:t>
            </w:r>
          </w:p>
        </w:tc>
        <w:tc>
          <w:tcPr>
            <w:tcW w:w="153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5BF80E" w14:textId="77777777" w:rsidR="0027288B" w:rsidRPr="0027288B" w:rsidRDefault="0027288B" w:rsidP="00772950"/>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481783" w14:textId="77777777" w:rsidR="0027288B" w:rsidRPr="0027288B" w:rsidRDefault="0027288B" w:rsidP="00772950">
            <w:pPr>
              <w:spacing w:after="0" w:line="240" w:lineRule="auto"/>
              <w:jc w:val="center"/>
              <w:rPr>
                <w:rFonts w:ascii="Times New Roman" w:hAnsi="Times New Roman"/>
              </w:rPr>
            </w:pPr>
            <w:r w:rsidRPr="0027288B">
              <w:rPr>
                <w:rFonts w:ascii="Times New Roman" w:hAnsi="Times New Roman"/>
              </w:rPr>
              <w:t>0</w:t>
            </w:r>
          </w:p>
        </w:tc>
      </w:tr>
      <w:tr w:rsidR="0027288B" w:rsidRPr="0027288B" w14:paraId="5FA2884C" w14:textId="77777777" w:rsidTr="00772950">
        <w:tc>
          <w:tcPr>
            <w:tcW w:w="50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7E9797" w14:textId="77777777" w:rsidR="0027288B" w:rsidRPr="0027288B" w:rsidRDefault="0027288B" w:rsidP="00772950">
            <w:pPr>
              <w:spacing w:after="0" w:line="240" w:lineRule="auto"/>
              <w:jc w:val="center"/>
              <w:rPr>
                <w:rFonts w:ascii="Calibri" w:hAnsi="Calibri"/>
              </w:rPr>
            </w:pPr>
            <w:r w:rsidRPr="0027288B">
              <w:rPr>
                <w:rFonts w:ascii="Times New Roman" w:hAnsi="Times New Roman"/>
              </w:rPr>
              <w:t>5</w:t>
            </w:r>
          </w:p>
        </w:tc>
        <w:tc>
          <w:tcPr>
            <w:tcW w:w="207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8A3C5E" w14:textId="77777777" w:rsidR="0027288B" w:rsidRPr="0027288B" w:rsidRDefault="0027288B" w:rsidP="00772950">
            <w:pPr>
              <w:spacing w:line="240" w:lineRule="auto"/>
              <w:rPr>
                <w:rFonts w:ascii="Calibri" w:hAnsi="Calibri"/>
              </w:rPr>
            </w:pPr>
            <w:r w:rsidRPr="0027288B">
              <w:rPr>
                <w:rFonts w:ascii="Times New Roman" w:hAnsi="Times New Roman"/>
              </w:rPr>
              <w:t>Наличие зарегистрированного географического указания, наименования места происхождения товара</w:t>
            </w:r>
          </w:p>
        </w:tc>
        <w:tc>
          <w:tcPr>
            <w:tcW w:w="4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3ACB0D" w14:textId="77777777" w:rsidR="0027288B" w:rsidRPr="0027288B" w:rsidRDefault="0027288B" w:rsidP="00772950">
            <w:pPr>
              <w:spacing w:after="0" w:line="240" w:lineRule="auto"/>
              <w:jc w:val="both"/>
              <w:rPr>
                <w:rFonts w:ascii="Times New Roman" w:hAnsi="Times New Roman"/>
              </w:rPr>
            </w:pPr>
            <w:r w:rsidRPr="0027288B">
              <w:rPr>
                <w:rFonts w:ascii="Times New Roman" w:hAnsi="Times New Roman"/>
              </w:rPr>
              <w:t>Географическое указание, наименование места происхождения товара зарегистрировано в Федеральной службе по интеллектуальной собственности</w:t>
            </w:r>
          </w:p>
        </w:tc>
        <w:tc>
          <w:tcPr>
            <w:tcW w:w="153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8C7097" w14:textId="77777777" w:rsidR="0027288B" w:rsidRPr="0027288B" w:rsidRDefault="0027288B" w:rsidP="00772950">
            <w:pPr>
              <w:spacing w:after="0" w:line="240" w:lineRule="auto"/>
              <w:jc w:val="center"/>
              <w:rPr>
                <w:rFonts w:ascii="Calibri" w:hAnsi="Calibri"/>
              </w:rPr>
            </w:pPr>
            <w:r w:rsidRPr="0027288B">
              <w:rPr>
                <w:rFonts w:ascii="Times New Roman" w:hAnsi="Times New Roman"/>
              </w:rPr>
              <w:t>0,1</w:t>
            </w:r>
          </w:p>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C8138A" w14:textId="77777777" w:rsidR="0027288B" w:rsidRPr="0027288B" w:rsidRDefault="0027288B" w:rsidP="00772950">
            <w:pPr>
              <w:spacing w:after="0" w:line="240" w:lineRule="auto"/>
              <w:jc w:val="center"/>
              <w:rPr>
                <w:rFonts w:ascii="Times New Roman" w:hAnsi="Times New Roman"/>
              </w:rPr>
            </w:pPr>
            <w:r w:rsidRPr="0027288B">
              <w:rPr>
                <w:rFonts w:ascii="Times New Roman" w:hAnsi="Times New Roman"/>
              </w:rPr>
              <w:t>100</w:t>
            </w:r>
          </w:p>
        </w:tc>
      </w:tr>
      <w:tr w:rsidR="0027288B" w:rsidRPr="0027288B" w14:paraId="14E932FA" w14:textId="77777777" w:rsidTr="00772950">
        <w:tc>
          <w:tcPr>
            <w:tcW w:w="50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53AC6A" w14:textId="77777777" w:rsidR="0027288B" w:rsidRPr="0027288B" w:rsidRDefault="0027288B" w:rsidP="00772950"/>
        </w:tc>
        <w:tc>
          <w:tcPr>
            <w:tcW w:w="207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0A526D" w14:textId="77777777" w:rsidR="0027288B" w:rsidRPr="0027288B" w:rsidRDefault="0027288B" w:rsidP="00772950"/>
        </w:tc>
        <w:tc>
          <w:tcPr>
            <w:tcW w:w="4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8D313" w14:textId="77777777" w:rsidR="0027288B" w:rsidRPr="0027288B" w:rsidRDefault="0027288B" w:rsidP="00772950">
            <w:pPr>
              <w:spacing w:after="0" w:line="240" w:lineRule="auto"/>
              <w:jc w:val="both"/>
              <w:rPr>
                <w:rFonts w:ascii="Times New Roman" w:hAnsi="Times New Roman"/>
              </w:rPr>
            </w:pPr>
            <w:r w:rsidRPr="0027288B">
              <w:rPr>
                <w:rFonts w:ascii="Times New Roman" w:hAnsi="Times New Roman"/>
              </w:rPr>
              <w:t>Подана заявка на регистрацию географического указания, наименования места происхождения товара в Федеральную службу по интеллектуальной собственности</w:t>
            </w:r>
          </w:p>
        </w:tc>
        <w:tc>
          <w:tcPr>
            <w:tcW w:w="153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965194" w14:textId="77777777" w:rsidR="0027288B" w:rsidRPr="0027288B" w:rsidRDefault="0027288B" w:rsidP="00772950"/>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C44DCA" w14:textId="77777777" w:rsidR="0027288B" w:rsidRPr="0027288B" w:rsidRDefault="0027288B" w:rsidP="00772950">
            <w:pPr>
              <w:spacing w:after="0" w:line="240" w:lineRule="auto"/>
              <w:jc w:val="center"/>
              <w:rPr>
                <w:rFonts w:ascii="Times New Roman" w:hAnsi="Times New Roman"/>
              </w:rPr>
            </w:pPr>
            <w:r w:rsidRPr="0027288B">
              <w:rPr>
                <w:rFonts w:ascii="Times New Roman" w:hAnsi="Times New Roman"/>
              </w:rPr>
              <w:t>50</w:t>
            </w:r>
          </w:p>
        </w:tc>
      </w:tr>
      <w:tr w:rsidR="0027288B" w:rsidRPr="0027288B" w14:paraId="1273E93C" w14:textId="77777777" w:rsidTr="00772950">
        <w:tc>
          <w:tcPr>
            <w:tcW w:w="50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555D36" w14:textId="77777777" w:rsidR="0027288B" w:rsidRPr="0027288B" w:rsidRDefault="0027288B" w:rsidP="00772950"/>
        </w:tc>
        <w:tc>
          <w:tcPr>
            <w:tcW w:w="207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E5C9E4" w14:textId="77777777" w:rsidR="0027288B" w:rsidRPr="0027288B" w:rsidRDefault="0027288B" w:rsidP="00772950"/>
        </w:tc>
        <w:tc>
          <w:tcPr>
            <w:tcW w:w="4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7F1189" w14:textId="77777777" w:rsidR="0027288B" w:rsidRPr="0027288B" w:rsidRDefault="0027288B" w:rsidP="00772950">
            <w:pPr>
              <w:spacing w:after="0" w:line="240" w:lineRule="auto"/>
              <w:jc w:val="both"/>
              <w:rPr>
                <w:rFonts w:ascii="Times New Roman" w:hAnsi="Times New Roman"/>
              </w:rPr>
            </w:pPr>
            <w:r w:rsidRPr="0027288B">
              <w:rPr>
                <w:rFonts w:ascii="Times New Roman" w:hAnsi="Times New Roman"/>
              </w:rPr>
              <w:t>Географическое указание, наименование места происхождения товара не зарегистрировано</w:t>
            </w:r>
          </w:p>
        </w:tc>
        <w:tc>
          <w:tcPr>
            <w:tcW w:w="153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D08937" w14:textId="77777777" w:rsidR="0027288B" w:rsidRPr="0027288B" w:rsidRDefault="0027288B" w:rsidP="00772950"/>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2CD1A8" w14:textId="77777777" w:rsidR="0027288B" w:rsidRPr="0027288B" w:rsidRDefault="0027288B" w:rsidP="00772950">
            <w:pPr>
              <w:spacing w:after="0" w:line="240" w:lineRule="auto"/>
              <w:jc w:val="center"/>
              <w:rPr>
                <w:rFonts w:ascii="Times New Roman" w:hAnsi="Times New Roman"/>
              </w:rPr>
            </w:pPr>
            <w:r w:rsidRPr="0027288B">
              <w:rPr>
                <w:rFonts w:ascii="Times New Roman" w:hAnsi="Times New Roman"/>
              </w:rPr>
              <w:t>0</w:t>
            </w:r>
          </w:p>
        </w:tc>
      </w:tr>
      <w:tr w:rsidR="0027288B" w:rsidRPr="0027288B" w14:paraId="50A37317" w14:textId="77777777" w:rsidTr="00772950">
        <w:tc>
          <w:tcPr>
            <w:tcW w:w="50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C7560D" w14:textId="77777777" w:rsidR="0027288B" w:rsidRPr="0027288B" w:rsidRDefault="0027288B" w:rsidP="00772950">
            <w:pPr>
              <w:spacing w:after="0" w:line="240" w:lineRule="auto"/>
              <w:jc w:val="center"/>
              <w:rPr>
                <w:rFonts w:ascii="Times New Roman" w:hAnsi="Times New Roman"/>
              </w:rPr>
            </w:pPr>
            <w:r w:rsidRPr="0027288B">
              <w:rPr>
                <w:rFonts w:ascii="Times New Roman" w:hAnsi="Times New Roman"/>
              </w:rPr>
              <w:t>5</w:t>
            </w:r>
          </w:p>
        </w:tc>
        <w:tc>
          <w:tcPr>
            <w:tcW w:w="207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3CED7E" w14:textId="77777777" w:rsidR="0027288B" w:rsidRPr="0027288B" w:rsidRDefault="0027288B" w:rsidP="00772950">
            <w:pPr>
              <w:spacing w:after="0" w:line="240" w:lineRule="auto"/>
              <w:rPr>
                <w:rFonts w:ascii="Times New Roman" w:hAnsi="Times New Roman"/>
              </w:rPr>
            </w:pPr>
            <w:r w:rsidRPr="0027288B">
              <w:rPr>
                <w:rFonts w:ascii="Times New Roman" w:hAnsi="Times New Roman"/>
              </w:rPr>
              <w:t>Степень локализации производства, оказываемых услуг, выполняемых работ</w:t>
            </w:r>
          </w:p>
        </w:tc>
        <w:tc>
          <w:tcPr>
            <w:tcW w:w="4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6FBA29" w14:textId="77777777" w:rsidR="0027288B" w:rsidRPr="0027288B" w:rsidRDefault="0027288B" w:rsidP="00772950">
            <w:pPr>
              <w:spacing w:after="0" w:line="240" w:lineRule="auto"/>
              <w:jc w:val="both"/>
              <w:rPr>
                <w:rFonts w:ascii="Times New Roman" w:hAnsi="Times New Roman"/>
              </w:rPr>
            </w:pPr>
            <w:r w:rsidRPr="0027288B">
              <w:rPr>
                <w:rFonts w:ascii="Times New Roman" w:hAnsi="Times New Roman"/>
              </w:rPr>
              <w:t>От 60 % производства, оказания услуг, выполнения работ локализовано на территории Камчатского края</w:t>
            </w:r>
          </w:p>
        </w:tc>
        <w:tc>
          <w:tcPr>
            <w:tcW w:w="153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45AA5B" w14:textId="77777777" w:rsidR="0027288B" w:rsidRPr="0027288B" w:rsidRDefault="0027288B" w:rsidP="00772950">
            <w:pPr>
              <w:spacing w:after="0" w:line="240" w:lineRule="auto"/>
              <w:jc w:val="center"/>
              <w:rPr>
                <w:rFonts w:ascii="Times New Roman" w:hAnsi="Times New Roman"/>
              </w:rPr>
            </w:pPr>
            <w:r w:rsidRPr="0027288B">
              <w:rPr>
                <w:rFonts w:ascii="Times New Roman" w:hAnsi="Times New Roman"/>
              </w:rPr>
              <w:t>0,15</w:t>
            </w:r>
          </w:p>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A561BD" w14:textId="77777777" w:rsidR="0027288B" w:rsidRPr="0027288B" w:rsidRDefault="0027288B" w:rsidP="00772950">
            <w:pPr>
              <w:spacing w:after="0" w:line="240" w:lineRule="auto"/>
              <w:jc w:val="center"/>
              <w:rPr>
                <w:rFonts w:ascii="Times New Roman" w:hAnsi="Times New Roman"/>
              </w:rPr>
            </w:pPr>
            <w:r w:rsidRPr="0027288B">
              <w:rPr>
                <w:rFonts w:ascii="Times New Roman" w:hAnsi="Times New Roman"/>
              </w:rPr>
              <w:t>100</w:t>
            </w:r>
          </w:p>
        </w:tc>
      </w:tr>
      <w:tr w:rsidR="0027288B" w:rsidRPr="0027288B" w14:paraId="2B6069AB" w14:textId="77777777" w:rsidTr="00772950">
        <w:tc>
          <w:tcPr>
            <w:tcW w:w="50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83149F" w14:textId="77777777" w:rsidR="0027288B" w:rsidRPr="0027288B" w:rsidRDefault="0027288B" w:rsidP="00772950"/>
        </w:tc>
        <w:tc>
          <w:tcPr>
            <w:tcW w:w="207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BAD461" w14:textId="77777777" w:rsidR="0027288B" w:rsidRPr="0027288B" w:rsidRDefault="0027288B" w:rsidP="00772950"/>
        </w:tc>
        <w:tc>
          <w:tcPr>
            <w:tcW w:w="4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72650E" w14:textId="77777777" w:rsidR="0027288B" w:rsidRPr="0027288B" w:rsidRDefault="0027288B" w:rsidP="00772950">
            <w:pPr>
              <w:spacing w:after="0" w:line="240" w:lineRule="auto"/>
              <w:jc w:val="both"/>
              <w:rPr>
                <w:rFonts w:ascii="Times New Roman" w:hAnsi="Times New Roman"/>
              </w:rPr>
            </w:pPr>
            <w:r w:rsidRPr="0027288B">
              <w:rPr>
                <w:rFonts w:ascii="Times New Roman" w:hAnsi="Times New Roman"/>
              </w:rPr>
              <w:t>От 30 % производства, оказания услуг, выполнения работ локализовано на территории Камчатского края</w:t>
            </w:r>
          </w:p>
        </w:tc>
        <w:tc>
          <w:tcPr>
            <w:tcW w:w="153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9B9F6D" w14:textId="77777777" w:rsidR="0027288B" w:rsidRPr="0027288B" w:rsidRDefault="0027288B" w:rsidP="00772950"/>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401487" w14:textId="77777777" w:rsidR="0027288B" w:rsidRPr="0027288B" w:rsidRDefault="0027288B" w:rsidP="00772950">
            <w:pPr>
              <w:spacing w:after="0" w:line="240" w:lineRule="auto"/>
              <w:jc w:val="center"/>
              <w:rPr>
                <w:rFonts w:ascii="Times New Roman" w:hAnsi="Times New Roman"/>
              </w:rPr>
            </w:pPr>
            <w:r w:rsidRPr="0027288B">
              <w:rPr>
                <w:rFonts w:ascii="Times New Roman" w:hAnsi="Times New Roman"/>
              </w:rPr>
              <w:t>50</w:t>
            </w:r>
          </w:p>
        </w:tc>
      </w:tr>
      <w:tr w:rsidR="0027288B" w:rsidRPr="0027288B" w14:paraId="706BBBD1" w14:textId="77777777" w:rsidTr="00772950">
        <w:tc>
          <w:tcPr>
            <w:tcW w:w="50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C28AE1" w14:textId="77777777" w:rsidR="0027288B" w:rsidRPr="0027288B" w:rsidRDefault="0027288B" w:rsidP="00772950"/>
        </w:tc>
        <w:tc>
          <w:tcPr>
            <w:tcW w:w="207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56B7B3" w14:textId="77777777" w:rsidR="0027288B" w:rsidRPr="0027288B" w:rsidRDefault="0027288B" w:rsidP="00772950"/>
        </w:tc>
        <w:tc>
          <w:tcPr>
            <w:tcW w:w="4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D21F54" w14:textId="77777777" w:rsidR="0027288B" w:rsidRPr="0027288B" w:rsidRDefault="0027288B" w:rsidP="00772950">
            <w:pPr>
              <w:spacing w:after="0" w:line="240" w:lineRule="auto"/>
              <w:jc w:val="both"/>
              <w:rPr>
                <w:rFonts w:ascii="Times New Roman" w:hAnsi="Times New Roman"/>
              </w:rPr>
            </w:pPr>
            <w:r w:rsidRPr="0027288B">
              <w:rPr>
                <w:rFonts w:ascii="Times New Roman" w:hAnsi="Times New Roman"/>
              </w:rPr>
              <w:t>Менее 30 % оказания услуг, выполнения работ локализовано на территории Камчатского края</w:t>
            </w:r>
          </w:p>
        </w:tc>
        <w:tc>
          <w:tcPr>
            <w:tcW w:w="153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089010" w14:textId="77777777" w:rsidR="0027288B" w:rsidRPr="0027288B" w:rsidRDefault="0027288B" w:rsidP="00772950"/>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8B98A4" w14:textId="77777777" w:rsidR="0027288B" w:rsidRPr="0027288B" w:rsidRDefault="0027288B" w:rsidP="00772950">
            <w:pPr>
              <w:spacing w:after="0" w:line="240" w:lineRule="auto"/>
              <w:jc w:val="center"/>
              <w:rPr>
                <w:rFonts w:ascii="Times New Roman" w:hAnsi="Times New Roman"/>
              </w:rPr>
            </w:pPr>
            <w:r w:rsidRPr="0027288B">
              <w:rPr>
                <w:rFonts w:ascii="Times New Roman" w:hAnsi="Times New Roman"/>
              </w:rPr>
              <w:t>0</w:t>
            </w:r>
          </w:p>
        </w:tc>
      </w:tr>
      <w:tr w:rsidR="0027288B" w:rsidRPr="0027288B" w14:paraId="2D4A3B43" w14:textId="77777777" w:rsidTr="00772950">
        <w:tc>
          <w:tcPr>
            <w:tcW w:w="50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114506" w14:textId="77777777" w:rsidR="0027288B" w:rsidRPr="0027288B" w:rsidRDefault="0027288B" w:rsidP="00772950">
            <w:pPr>
              <w:spacing w:after="0" w:line="240" w:lineRule="auto"/>
              <w:jc w:val="center"/>
              <w:rPr>
                <w:rFonts w:ascii="Times New Roman" w:hAnsi="Times New Roman"/>
              </w:rPr>
            </w:pPr>
            <w:r w:rsidRPr="0027288B">
              <w:rPr>
                <w:rFonts w:ascii="Times New Roman" w:hAnsi="Times New Roman"/>
              </w:rPr>
              <w:t>6</w:t>
            </w:r>
          </w:p>
        </w:tc>
        <w:tc>
          <w:tcPr>
            <w:tcW w:w="207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91DA02" w14:textId="77777777" w:rsidR="0027288B" w:rsidRPr="0027288B" w:rsidRDefault="0027288B" w:rsidP="00772950">
            <w:pPr>
              <w:spacing w:after="0" w:line="240" w:lineRule="auto"/>
              <w:rPr>
                <w:rFonts w:ascii="Times New Roman" w:hAnsi="Times New Roman"/>
              </w:rPr>
            </w:pPr>
            <w:r w:rsidRPr="0027288B">
              <w:rPr>
                <w:rFonts w:ascii="Times New Roman" w:hAnsi="Times New Roman"/>
              </w:rPr>
              <w:t>Характеристики, по которым можно отнести бренд к региональному</w:t>
            </w:r>
          </w:p>
        </w:tc>
        <w:tc>
          <w:tcPr>
            <w:tcW w:w="4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656F0C" w14:textId="77777777" w:rsidR="0027288B" w:rsidRPr="0027288B" w:rsidRDefault="0027288B" w:rsidP="00772950">
            <w:pPr>
              <w:spacing w:after="0" w:line="240" w:lineRule="auto"/>
              <w:jc w:val="both"/>
              <w:rPr>
                <w:rFonts w:ascii="Times New Roman" w:hAnsi="Times New Roman"/>
              </w:rPr>
            </w:pPr>
            <w:r w:rsidRPr="0027288B">
              <w:rPr>
                <w:rFonts w:ascii="Times New Roman" w:hAnsi="Times New Roman"/>
              </w:rPr>
              <w:t>Подробно описаны характеристики, по которым можно отнести бренд к региональным, информация представлена в полном объеме</w:t>
            </w:r>
          </w:p>
        </w:tc>
        <w:tc>
          <w:tcPr>
            <w:tcW w:w="153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61DD8D" w14:textId="77777777" w:rsidR="0027288B" w:rsidRPr="0027288B" w:rsidRDefault="0027288B" w:rsidP="00772950">
            <w:pPr>
              <w:spacing w:after="0" w:line="240" w:lineRule="auto"/>
              <w:jc w:val="center"/>
              <w:rPr>
                <w:rFonts w:ascii="Times New Roman" w:hAnsi="Times New Roman"/>
              </w:rPr>
            </w:pPr>
            <w:r w:rsidRPr="0027288B">
              <w:rPr>
                <w:rFonts w:ascii="Times New Roman" w:hAnsi="Times New Roman"/>
              </w:rPr>
              <w:t>0,15</w:t>
            </w:r>
          </w:p>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7D3AEC" w14:textId="77777777" w:rsidR="0027288B" w:rsidRPr="0027288B" w:rsidRDefault="0027288B" w:rsidP="00772950">
            <w:pPr>
              <w:spacing w:after="0" w:line="240" w:lineRule="auto"/>
              <w:jc w:val="center"/>
              <w:rPr>
                <w:rFonts w:ascii="Times New Roman" w:hAnsi="Times New Roman"/>
              </w:rPr>
            </w:pPr>
            <w:r w:rsidRPr="0027288B">
              <w:rPr>
                <w:rFonts w:ascii="Times New Roman" w:hAnsi="Times New Roman"/>
              </w:rPr>
              <w:t>100</w:t>
            </w:r>
          </w:p>
        </w:tc>
      </w:tr>
      <w:tr w:rsidR="0027288B" w:rsidRPr="0027288B" w14:paraId="7CBF4A19" w14:textId="77777777" w:rsidTr="00772950">
        <w:tc>
          <w:tcPr>
            <w:tcW w:w="50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D056C7" w14:textId="77777777" w:rsidR="0027288B" w:rsidRPr="0027288B" w:rsidRDefault="0027288B" w:rsidP="00772950"/>
        </w:tc>
        <w:tc>
          <w:tcPr>
            <w:tcW w:w="207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9DD72D" w14:textId="77777777" w:rsidR="0027288B" w:rsidRPr="0027288B" w:rsidRDefault="0027288B" w:rsidP="00772950"/>
        </w:tc>
        <w:tc>
          <w:tcPr>
            <w:tcW w:w="4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54ACBE" w14:textId="77777777" w:rsidR="0027288B" w:rsidRPr="0027288B" w:rsidRDefault="0027288B" w:rsidP="00772950">
            <w:pPr>
              <w:spacing w:after="0" w:line="240" w:lineRule="auto"/>
              <w:jc w:val="both"/>
              <w:rPr>
                <w:rFonts w:ascii="Times New Roman" w:hAnsi="Times New Roman"/>
              </w:rPr>
            </w:pPr>
            <w:r w:rsidRPr="0027288B">
              <w:rPr>
                <w:rFonts w:ascii="Times New Roman" w:hAnsi="Times New Roman"/>
              </w:rPr>
              <w:t>Кратко описаны характеристики, по которым можно отнести бренд к региональным, информация представлена не в полном объеме</w:t>
            </w:r>
          </w:p>
        </w:tc>
        <w:tc>
          <w:tcPr>
            <w:tcW w:w="153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73D53B" w14:textId="77777777" w:rsidR="0027288B" w:rsidRPr="0027288B" w:rsidRDefault="0027288B" w:rsidP="00772950"/>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C81AF7" w14:textId="77777777" w:rsidR="0027288B" w:rsidRPr="0027288B" w:rsidRDefault="0027288B" w:rsidP="00772950">
            <w:pPr>
              <w:spacing w:after="0" w:line="240" w:lineRule="auto"/>
              <w:jc w:val="center"/>
              <w:rPr>
                <w:rFonts w:ascii="Times New Roman" w:hAnsi="Times New Roman"/>
              </w:rPr>
            </w:pPr>
            <w:r w:rsidRPr="0027288B">
              <w:rPr>
                <w:rFonts w:ascii="Times New Roman" w:hAnsi="Times New Roman"/>
              </w:rPr>
              <w:t>50</w:t>
            </w:r>
          </w:p>
        </w:tc>
      </w:tr>
      <w:tr w:rsidR="0027288B" w:rsidRPr="0027288B" w14:paraId="67B87998" w14:textId="77777777" w:rsidTr="00772950">
        <w:tc>
          <w:tcPr>
            <w:tcW w:w="50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8A8F27" w14:textId="77777777" w:rsidR="0027288B" w:rsidRPr="0027288B" w:rsidRDefault="0027288B" w:rsidP="00772950"/>
        </w:tc>
        <w:tc>
          <w:tcPr>
            <w:tcW w:w="207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A29E90" w14:textId="77777777" w:rsidR="0027288B" w:rsidRPr="0027288B" w:rsidRDefault="0027288B" w:rsidP="00772950"/>
        </w:tc>
        <w:tc>
          <w:tcPr>
            <w:tcW w:w="4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A9DA85" w14:textId="77777777" w:rsidR="0027288B" w:rsidRPr="0027288B" w:rsidRDefault="0027288B" w:rsidP="00772950">
            <w:pPr>
              <w:spacing w:after="0" w:line="240" w:lineRule="auto"/>
              <w:jc w:val="both"/>
              <w:rPr>
                <w:rFonts w:ascii="Times New Roman" w:hAnsi="Times New Roman"/>
              </w:rPr>
            </w:pPr>
            <w:r w:rsidRPr="0027288B">
              <w:rPr>
                <w:rFonts w:ascii="Times New Roman" w:hAnsi="Times New Roman"/>
              </w:rPr>
              <w:t>Характеристики, по которым можно отнести бренд к региональным, не описаны, информация не представлена</w:t>
            </w:r>
          </w:p>
        </w:tc>
        <w:tc>
          <w:tcPr>
            <w:tcW w:w="153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3102D8" w14:textId="77777777" w:rsidR="0027288B" w:rsidRPr="0027288B" w:rsidRDefault="0027288B" w:rsidP="00772950"/>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471333" w14:textId="77777777" w:rsidR="0027288B" w:rsidRPr="0027288B" w:rsidRDefault="0027288B" w:rsidP="00772950">
            <w:pPr>
              <w:spacing w:after="0" w:line="240" w:lineRule="auto"/>
              <w:jc w:val="center"/>
              <w:rPr>
                <w:rFonts w:ascii="Times New Roman" w:hAnsi="Times New Roman"/>
              </w:rPr>
            </w:pPr>
            <w:r w:rsidRPr="0027288B">
              <w:rPr>
                <w:rFonts w:ascii="Times New Roman" w:hAnsi="Times New Roman"/>
              </w:rPr>
              <w:t>0</w:t>
            </w:r>
          </w:p>
        </w:tc>
      </w:tr>
      <w:tr w:rsidR="0027288B" w:rsidRPr="0027288B" w14:paraId="00E9F822" w14:textId="77777777" w:rsidTr="00772950">
        <w:tc>
          <w:tcPr>
            <w:tcW w:w="50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1DB5E7" w14:textId="77777777" w:rsidR="0027288B" w:rsidRPr="0027288B" w:rsidRDefault="0027288B" w:rsidP="00772950">
            <w:pPr>
              <w:spacing w:after="0" w:line="240" w:lineRule="auto"/>
              <w:jc w:val="center"/>
              <w:rPr>
                <w:rFonts w:ascii="Times New Roman" w:hAnsi="Times New Roman"/>
              </w:rPr>
            </w:pPr>
            <w:r w:rsidRPr="0027288B">
              <w:rPr>
                <w:rFonts w:ascii="Times New Roman" w:hAnsi="Times New Roman"/>
              </w:rPr>
              <w:t>7</w:t>
            </w:r>
          </w:p>
        </w:tc>
        <w:tc>
          <w:tcPr>
            <w:tcW w:w="207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D83829" w14:textId="77777777" w:rsidR="0027288B" w:rsidRPr="0027288B" w:rsidRDefault="0027288B" w:rsidP="00772950">
            <w:pPr>
              <w:spacing w:after="0" w:line="240" w:lineRule="auto"/>
              <w:rPr>
                <w:rFonts w:ascii="Times New Roman" w:hAnsi="Times New Roman"/>
              </w:rPr>
            </w:pPr>
            <w:r w:rsidRPr="0027288B">
              <w:rPr>
                <w:rFonts w:ascii="Times New Roman" w:hAnsi="Times New Roman"/>
              </w:rPr>
              <w:t>Стратегия развития бренда</w:t>
            </w:r>
          </w:p>
        </w:tc>
        <w:tc>
          <w:tcPr>
            <w:tcW w:w="4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EF3D2F" w14:textId="77777777" w:rsidR="0027288B" w:rsidRPr="0027288B" w:rsidRDefault="0027288B" w:rsidP="00772950">
            <w:pPr>
              <w:spacing w:after="0" w:line="240" w:lineRule="auto"/>
              <w:jc w:val="both"/>
              <w:rPr>
                <w:rFonts w:ascii="Times New Roman" w:hAnsi="Times New Roman"/>
              </w:rPr>
            </w:pPr>
            <w:r w:rsidRPr="0027288B">
              <w:rPr>
                <w:rFonts w:ascii="Times New Roman" w:hAnsi="Times New Roman"/>
              </w:rPr>
              <w:t>Подробно описана стратегия развития бренда, информация представлена в полном объеме</w:t>
            </w:r>
          </w:p>
        </w:tc>
        <w:tc>
          <w:tcPr>
            <w:tcW w:w="153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0B0812" w14:textId="77777777" w:rsidR="0027288B" w:rsidRPr="0027288B" w:rsidRDefault="0027288B" w:rsidP="00772950">
            <w:pPr>
              <w:spacing w:after="0" w:line="240" w:lineRule="auto"/>
              <w:jc w:val="center"/>
              <w:rPr>
                <w:rFonts w:ascii="Times New Roman" w:hAnsi="Times New Roman"/>
              </w:rPr>
            </w:pPr>
            <w:r w:rsidRPr="0027288B">
              <w:rPr>
                <w:rFonts w:ascii="Times New Roman" w:hAnsi="Times New Roman"/>
              </w:rPr>
              <w:t>0,15</w:t>
            </w:r>
          </w:p>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4165C4" w14:textId="77777777" w:rsidR="0027288B" w:rsidRPr="0027288B" w:rsidRDefault="0027288B" w:rsidP="00772950">
            <w:pPr>
              <w:spacing w:after="0" w:line="240" w:lineRule="auto"/>
              <w:jc w:val="center"/>
              <w:rPr>
                <w:rFonts w:ascii="Times New Roman" w:hAnsi="Times New Roman"/>
              </w:rPr>
            </w:pPr>
            <w:r w:rsidRPr="0027288B">
              <w:rPr>
                <w:rFonts w:ascii="Times New Roman" w:hAnsi="Times New Roman"/>
              </w:rPr>
              <w:t>100</w:t>
            </w:r>
          </w:p>
        </w:tc>
      </w:tr>
      <w:tr w:rsidR="0027288B" w:rsidRPr="0027288B" w14:paraId="126EDA75" w14:textId="77777777" w:rsidTr="00772950">
        <w:tc>
          <w:tcPr>
            <w:tcW w:w="50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E0E16E" w14:textId="77777777" w:rsidR="0027288B" w:rsidRPr="0027288B" w:rsidRDefault="0027288B" w:rsidP="00772950"/>
        </w:tc>
        <w:tc>
          <w:tcPr>
            <w:tcW w:w="207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3511D5" w14:textId="77777777" w:rsidR="0027288B" w:rsidRPr="0027288B" w:rsidRDefault="0027288B" w:rsidP="00772950"/>
        </w:tc>
        <w:tc>
          <w:tcPr>
            <w:tcW w:w="4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F9C153" w14:textId="77777777" w:rsidR="0027288B" w:rsidRPr="0027288B" w:rsidRDefault="0027288B" w:rsidP="00772950">
            <w:pPr>
              <w:spacing w:after="0" w:line="240" w:lineRule="auto"/>
              <w:jc w:val="both"/>
              <w:rPr>
                <w:rFonts w:ascii="Times New Roman" w:hAnsi="Times New Roman"/>
              </w:rPr>
            </w:pPr>
            <w:r w:rsidRPr="0027288B">
              <w:rPr>
                <w:rFonts w:ascii="Times New Roman" w:hAnsi="Times New Roman"/>
              </w:rPr>
              <w:t>Кратко описана стратегия развития бренда, информация представлена не в полном объеме</w:t>
            </w:r>
          </w:p>
        </w:tc>
        <w:tc>
          <w:tcPr>
            <w:tcW w:w="153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7A8467" w14:textId="77777777" w:rsidR="0027288B" w:rsidRPr="0027288B" w:rsidRDefault="0027288B" w:rsidP="00772950"/>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362D26" w14:textId="77777777" w:rsidR="0027288B" w:rsidRPr="0027288B" w:rsidRDefault="0027288B" w:rsidP="00772950">
            <w:pPr>
              <w:spacing w:after="0" w:line="240" w:lineRule="auto"/>
              <w:jc w:val="center"/>
              <w:rPr>
                <w:rFonts w:ascii="Times New Roman" w:hAnsi="Times New Roman"/>
              </w:rPr>
            </w:pPr>
            <w:r w:rsidRPr="0027288B">
              <w:rPr>
                <w:rFonts w:ascii="Times New Roman" w:hAnsi="Times New Roman"/>
              </w:rPr>
              <w:t>50</w:t>
            </w:r>
          </w:p>
        </w:tc>
      </w:tr>
      <w:tr w:rsidR="0027288B" w:rsidRPr="0027288B" w14:paraId="7520575A" w14:textId="77777777" w:rsidTr="00772950">
        <w:tc>
          <w:tcPr>
            <w:tcW w:w="50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BF7134" w14:textId="77777777" w:rsidR="0027288B" w:rsidRPr="0027288B" w:rsidRDefault="0027288B" w:rsidP="00772950"/>
        </w:tc>
        <w:tc>
          <w:tcPr>
            <w:tcW w:w="207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66A24B" w14:textId="77777777" w:rsidR="0027288B" w:rsidRPr="0027288B" w:rsidRDefault="0027288B" w:rsidP="00772950"/>
        </w:tc>
        <w:tc>
          <w:tcPr>
            <w:tcW w:w="4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6CFF3F" w14:textId="77777777" w:rsidR="0027288B" w:rsidRPr="0027288B" w:rsidRDefault="0027288B" w:rsidP="00772950">
            <w:pPr>
              <w:spacing w:after="0" w:line="240" w:lineRule="auto"/>
              <w:jc w:val="both"/>
              <w:rPr>
                <w:rFonts w:ascii="Times New Roman" w:hAnsi="Times New Roman"/>
              </w:rPr>
            </w:pPr>
            <w:r w:rsidRPr="0027288B">
              <w:rPr>
                <w:rFonts w:ascii="Times New Roman" w:hAnsi="Times New Roman"/>
              </w:rPr>
              <w:t>Стратегия развития бренда не описана, информация не представлена</w:t>
            </w:r>
          </w:p>
        </w:tc>
        <w:tc>
          <w:tcPr>
            <w:tcW w:w="153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88F239" w14:textId="77777777" w:rsidR="0027288B" w:rsidRPr="0027288B" w:rsidRDefault="0027288B" w:rsidP="00772950"/>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C1427C" w14:textId="77777777" w:rsidR="0027288B" w:rsidRPr="0027288B" w:rsidRDefault="0027288B" w:rsidP="00772950">
            <w:pPr>
              <w:spacing w:after="0" w:line="240" w:lineRule="auto"/>
              <w:jc w:val="center"/>
              <w:rPr>
                <w:rFonts w:ascii="Times New Roman" w:hAnsi="Times New Roman"/>
              </w:rPr>
            </w:pPr>
            <w:r w:rsidRPr="0027288B">
              <w:rPr>
                <w:rFonts w:ascii="Times New Roman" w:hAnsi="Times New Roman"/>
              </w:rPr>
              <w:t>0</w:t>
            </w:r>
          </w:p>
        </w:tc>
      </w:tr>
      <w:tr w:rsidR="0027288B" w:rsidRPr="0027288B" w14:paraId="55796279" w14:textId="77777777" w:rsidTr="00772950">
        <w:tc>
          <w:tcPr>
            <w:tcW w:w="50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C3FC65" w14:textId="77777777" w:rsidR="0027288B" w:rsidRPr="0027288B" w:rsidRDefault="0027288B" w:rsidP="00772950">
            <w:pPr>
              <w:spacing w:after="0" w:line="240" w:lineRule="auto"/>
              <w:jc w:val="center"/>
              <w:rPr>
                <w:rFonts w:ascii="Times New Roman" w:hAnsi="Times New Roman"/>
              </w:rPr>
            </w:pPr>
            <w:r w:rsidRPr="0027288B">
              <w:rPr>
                <w:rFonts w:ascii="Times New Roman" w:hAnsi="Times New Roman"/>
              </w:rPr>
              <w:t>8</w:t>
            </w:r>
          </w:p>
        </w:tc>
        <w:tc>
          <w:tcPr>
            <w:tcW w:w="207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B6B3B1" w14:textId="77777777" w:rsidR="0027288B" w:rsidRPr="0027288B" w:rsidRDefault="0027288B" w:rsidP="00772950">
            <w:pPr>
              <w:spacing w:after="0" w:line="240" w:lineRule="auto"/>
              <w:rPr>
                <w:rFonts w:ascii="Times New Roman" w:hAnsi="Times New Roman"/>
              </w:rPr>
            </w:pPr>
            <w:r w:rsidRPr="0027288B">
              <w:rPr>
                <w:rFonts w:ascii="Times New Roman" w:hAnsi="Times New Roman"/>
              </w:rPr>
              <w:t>Количество работников по состоянию на дату подачи заявки</w:t>
            </w:r>
          </w:p>
        </w:tc>
        <w:tc>
          <w:tcPr>
            <w:tcW w:w="4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1850AA" w14:textId="77777777" w:rsidR="0027288B" w:rsidRPr="0027288B" w:rsidRDefault="0027288B" w:rsidP="00772950">
            <w:pPr>
              <w:spacing w:after="0" w:line="240" w:lineRule="auto"/>
              <w:jc w:val="both"/>
              <w:rPr>
                <w:rFonts w:ascii="Times New Roman" w:hAnsi="Times New Roman"/>
              </w:rPr>
            </w:pPr>
            <w:r w:rsidRPr="0027288B">
              <w:rPr>
                <w:rFonts w:ascii="Times New Roman" w:hAnsi="Times New Roman"/>
              </w:rPr>
              <w:t>От 15 наемных работников</w:t>
            </w:r>
          </w:p>
        </w:tc>
        <w:tc>
          <w:tcPr>
            <w:tcW w:w="153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DB488D" w14:textId="77777777" w:rsidR="0027288B" w:rsidRPr="0027288B" w:rsidRDefault="0027288B" w:rsidP="00772950">
            <w:pPr>
              <w:spacing w:after="0" w:line="240" w:lineRule="auto"/>
              <w:jc w:val="center"/>
              <w:rPr>
                <w:rFonts w:ascii="Times New Roman" w:hAnsi="Times New Roman"/>
              </w:rPr>
            </w:pPr>
            <w:r w:rsidRPr="0027288B">
              <w:rPr>
                <w:rFonts w:ascii="Times New Roman" w:hAnsi="Times New Roman"/>
              </w:rPr>
              <w:t>0,05</w:t>
            </w:r>
          </w:p>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7B04F1" w14:textId="77777777" w:rsidR="0027288B" w:rsidRPr="0027288B" w:rsidRDefault="0027288B" w:rsidP="00772950">
            <w:pPr>
              <w:spacing w:after="0" w:line="240" w:lineRule="auto"/>
              <w:jc w:val="center"/>
              <w:rPr>
                <w:rFonts w:ascii="Times New Roman" w:hAnsi="Times New Roman"/>
              </w:rPr>
            </w:pPr>
            <w:r w:rsidRPr="0027288B">
              <w:rPr>
                <w:rFonts w:ascii="Times New Roman" w:hAnsi="Times New Roman"/>
              </w:rPr>
              <w:t>100</w:t>
            </w:r>
          </w:p>
        </w:tc>
      </w:tr>
      <w:tr w:rsidR="0027288B" w:rsidRPr="0027288B" w14:paraId="703E72A1" w14:textId="77777777" w:rsidTr="00772950">
        <w:tc>
          <w:tcPr>
            <w:tcW w:w="50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C39C64" w14:textId="77777777" w:rsidR="0027288B" w:rsidRPr="0027288B" w:rsidRDefault="0027288B" w:rsidP="00772950"/>
        </w:tc>
        <w:tc>
          <w:tcPr>
            <w:tcW w:w="207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537966" w14:textId="77777777" w:rsidR="0027288B" w:rsidRPr="0027288B" w:rsidRDefault="0027288B" w:rsidP="00772950"/>
        </w:tc>
        <w:tc>
          <w:tcPr>
            <w:tcW w:w="4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652C6E" w14:textId="77777777" w:rsidR="0027288B" w:rsidRPr="0027288B" w:rsidRDefault="0027288B" w:rsidP="00772950">
            <w:pPr>
              <w:spacing w:after="0" w:line="240" w:lineRule="auto"/>
              <w:jc w:val="both"/>
              <w:rPr>
                <w:rFonts w:ascii="Times New Roman" w:hAnsi="Times New Roman"/>
              </w:rPr>
            </w:pPr>
            <w:r w:rsidRPr="0027288B">
              <w:rPr>
                <w:rFonts w:ascii="Times New Roman" w:hAnsi="Times New Roman"/>
              </w:rPr>
              <w:t>От 1 до 15 наемных работников</w:t>
            </w:r>
          </w:p>
        </w:tc>
        <w:tc>
          <w:tcPr>
            <w:tcW w:w="153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661A6E" w14:textId="77777777" w:rsidR="0027288B" w:rsidRPr="0027288B" w:rsidRDefault="0027288B" w:rsidP="00772950"/>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10B6B7" w14:textId="77777777" w:rsidR="0027288B" w:rsidRPr="0027288B" w:rsidRDefault="0027288B" w:rsidP="00772950">
            <w:pPr>
              <w:spacing w:after="0" w:line="240" w:lineRule="auto"/>
              <w:jc w:val="center"/>
              <w:rPr>
                <w:rFonts w:ascii="Times New Roman" w:hAnsi="Times New Roman"/>
              </w:rPr>
            </w:pPr>
            <w:r w:rsidRPr="0027288B">
              <w:rPr>
                <w:rFonts w:ascii="Times New Roman" w:hAnsi="Times New Roman"/>
              </w:rPr>
              <w:t>50</w:t>
            </w:r>
          </w:p>
        </w:tc>
      </w:tr>
      <w:tr w:rsidR="0027288B" w:rsidRPr="0027288B" w14:paraId="2523A920" w14:textId="77777777" w:rsidTr="00772950">
        <w:tc>
          <w:tcPr>
            <w:tcW w:w="50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C076C3" w14:textId="77777777" w:rsidR="0027288B" w:rsidRPr="0027288B" w:rsidRDefault="0027288B" w:rsidP="00772950"/>
        </w:tc>
        <w:tc>
          <w:tcPr>
            <w:tcW w:w="207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98DC73" w14:textId="77777777" w:rsidR="0027288B" w:rsidRPr="0027288B" w:rsidRDefault="0027288B" w:rsidP="00772950"/>
        </w:tc>
        <w:tc>
          <w:tcPr>
            <w:tcW w:w="4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4DF7CD" w14:textId="77777777" w:rsidR="0027288B" w:rsidRPr="0027288B" w:rsidRDefault="0027288B" w:rsidP="00772950">
            <w:pPr>
              <w:spacing w:after="0" w:line="240" w:lineRule="auto"/>
              <w:jc w:val="both"/>
              <w:rPr>
                <w:rFonts w:ascii="Times New Roman" w:hAnsi="Times New Roman"/>
              </w:rPr>
            </w:pPr>
            <w:r w:rsidRPr="0027288B">
              <w:rPr>
                <w:rFonts w:ascii="Times New Roman" w:hAnsi="Times New Roman"/>
              </w:rPr>
              <w:t>Нет наемных работников</w:t>
            </w:r>
          </w:p>
        </w:tc>
        <w:tc>
          <w:tcPr>
            <w:tcW w:w="153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284D04" w14:textId="77777777" w:rsidR="0027288B" w:rsidRPr="0027288B" w:rsidRDefault="0027288B" w:rsidP="00772950"/>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1F4841" w14:textId="77777777" w:rsidR="0027288B" w:rsidRPr="0027288B" w:rsidRDefault="0027288B" w:rsidP="00772950">
            <w:pPr>
              <w:spacing w:after="0" w:line="240" w:lineRule="auto"/>
              <w:jc w:val="center"/>
              <w:rPr>
                <w:rFonts w:ascii="Times New Roman" w:hAnsi="Times New Roman"/>
              </w:rPr>
            </w:pPr>
            <w:r w:rsidRPr="0027288B">
              <w:rPr>
                <w:rFonts w:ascii="Times New Roman" w:hAnsi="Times New Roman"/>
              </w:rPr>
              <w:t>0</w:t>
            </w:r>
          </w:p>
        </w:tc>
      </w:tr>
      <w:tr w:rsidR="0027288B" w:rsidRPr="0027288B" w14:paraId="78FB4C8B" w14:textId="77777777" w:rsidTr="00772950">
        <w:tc>
          <w:tcPr>
            <w:tcW w:w="50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1BFD5A" w14:textId="77777777" w:rsidR="0027288B" w:rsidRPr="0027288B" w:rsidRDefault="0027288B" w:rsidP="00772950">
            <w:pPr>
              <w:spacing w:after="0" w:line="240" w:lineRule="auto"/>
              <w:jc w:val="center"/>
              <w:rPr>
                <w:rFonts w:ascii="Times New Roman" w:hAnsi="Times New Roman"/>
              </w:rPr>
            </w:pPr>
            <w:r w:rsidRPr="0027288B">
              <w:rPr>
                <w:rFonts w:ascii="Times New Roman" w:hAnsi="Times New Roman"/>
              </w:rPr>
              <w:t>9</w:t>
            </w:r>
          </w:p>
        </w:tc>
        <w:tc>
          <w:tcPr>
            <w:tcW w:w="207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D33F89" w14:textId="77777777" w:rsidR="0027288B" w:rsidRPr="0027288B" w:rsidRDefault="0027288B" w:rsidP="00772950">
            <w:pPr>
              <w:spacing w:after="0" w:line="240" w:lineRule="auto"/>
              <w:rPr>
                <w:rFonts w:ascii="Times New Roman" w:hAnsi="Times New Roman"/>
              </w:rPr>
            </w:pPr>
            <w:r w:rsidRPr="0027288B">
              <w:rPr>
                <w:rFonts w:ascii="Times New Roman" w:hAnsi="Times New Roman"/>
              </w:rPr>
              <w:t>Защита проекта</w:t>
            </w:r>
          </w:p>
        </w:tc>
        <w:tc>
          <w:tcPr>
            <w:tcW w:w="4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393C71" w14:textId="77777777" w:rsidR="0027288B" w:rsidRPr="0027288B" w:rsidRDefault="0027288B" w:rsidP="00772950">
            <w:pPr>
              <w:spacing w:after="0" w:line="240" w:lineRule="auto"/>
              <w:jc w:val="both"/>
              <w:rPr>
                <w:rFonts w:ascii="Times New Roman" w:hAnsi="Times New Roman"/>
              </w:rPr>
            </w:pPr>
            <w:r w:rsidRPr="0027288B">
              <w:rPr>
                <w:rFonts w:ascii="Times New Roman" w:hAnsi="Times New Roman"/>
              </w:rPr>
              <w:t>При защите проекта информация представлена в полном объеме</w:t>
            </w:r>
          </w:p>
        </w:tc>
        <w:tc>
          <w:tcPr>
            <w:tcW w:w="153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D09471" w14:textId="77777777" w:rsidR="0027288B" w:rsidRPr="0027288B" w:rsidRDefault="0027288B" w:rsidP="00772950">
            <w:pPr>
              <w:spacing w:after="0" w:line="240" w:lineRule="auto"/>
              <w:jc w:val="center"/>
              <w:rPr>
                <w:rFonts w:ascii="Times New Roman" w:hAnsi="Times New Roman"/>
              </w:rPr>
            </w:pPr>
            <w:r w:rsidRPr="0027288B">
              <w:rPr>
                <w:rFonts w:ascii="Times New Roman" w:hAnsi="Times New Roman"/>
              </w:rPr>
              <w:t>0,1</w:t>
            </w:r>
          </w:p>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DB8147" w14:textId="77777777" w:rsidR="0027288B" w:rsidRPr="0027288B" w:rsidRDefault="0027288B" w:rsidP="00772950">
            <w:pPr>
              <w:spacing w:after="0" w:line="240" w:lineRule="auto"/>
              <w:jc w:val="center"/>
              <w:rPr>
                <w:rFonts w:ascii="Times New Roman" w:hAnsi="Times New Roman"/>
              </w:rPr>
            </w:pPr>
            <w:r w:rsidRPr="0027288B">
              <w:rPr>
                <w:rFonts w:ascii="Times New Roman" w:hAnsi="Times New Roman"/>
              </w:rPr>
              <w:t>100</w:t>
            </w:r>
          </w:p>
        </w:tc>
      </w:tr>
      <w:tr w:rsidR="0027288B" w:rsidRPr="0027288B" w14:paraId="0E33F3A4" w14:textId="77777777" w:rsidTr="00772950">
        <w:tc>
          <w:tcPr>
            <w:tcW w:w="50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B462D6" w14:textId="77777777" w:rsidR="0027288B" w:rsidRPr="0027288B" w:rsidRDefault="0027288B" w:rsidP="00772950"/>
        </w:tc>
        <w:tc>
          <w:tcPr>
            <w:tcW w:w="207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408CC7" w14:textId="77777777" w:rsidR="0027288B" w:rsidRPr="0027288B" w:rsidRDefault="0027288B" w:rsidP="00772950"/>
        </w:tc>
        <w:tc>
          <w:tcPr>
            <w:tcW w:w="4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656A62" w14:textId="77777777" w:rsidR="0027288B" w:rsidRPr="0027288B" w:rsidRDefault="0027288B" w:rsidP="00772950">
            <w:pPr>
              <w:spacing w:after="0" w:line="240" w:lineRule="auto"/>
              <w:jc w:val="both"/>
              <w:rPr>
                <w:rFonts w:ascii="Times New Roman" w:hAnsi="Times New Roman"/>
              </w:rPr>
            </w:pPr>
            <w:r w:rsidRPr="0027288B">
              <w:rPr>
                <w:rFonts w:ascii="Times New Roman" w:hAnsi="Times New Roman"/>
              </w:rPr>
              <w:t>При защите проекта информация представлена не в полном объеме</w:t>
            </w:r>
          </w:p>
        </w:tc>
        <w:tc>
          <w:tcPr>
            <w:tcW w:w="153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AF255D" w14:textId="77777777" w:rsidR="0027288B" w:rsidRPr="0027288B" w:rsidRDefault="0027288B" w:rsidP="00772950"/>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39530E" w14:textId="77777777" w:rsidR="0027288B" w:rsidRPr="0027288B" w:rsidRDefault="0027288B" w:rsidP="00772950">
            <w:pPr>
              <w:spacing w:after="0" w:line="240" w:lineRule="auto"/>
              <w:jc w:val="center"/>
              <w:rPr>
                <w:rFonts w:ascii="Times New Roman" w:hAnsi="Times New Roman"/>
              </w:rPr>
            </w:pPr>
            <w:r w:rsidRPr="0027288B">
              <w:rPr>
                <w:rFonts w:ascii="Times New Roman" w:hAnsi="Times New Roman"/>
              </w:rPr>
              <w:t>50</w:t>
            </w:r>
          </w:p>
        </w:tc>
      </w:tr>
      <w:tr w:rsidR="0027288B" w:rsidRPr="0027288B" w14:paraId="104831DF" w14:textId="77777777" w:rsidTr="00772950">
        <w:tc>
          <w:tcPr>
            <w:tcW w:w="50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168CDA" w14:textId="77777777" w:rsidR="0027288B" w:rsidRPr="0027288B" w:rsidRDefault="0027288B" w:rsidP="00772950"/>
        </w:tc>
        <w:tc>
          <w:tcPr>
            <w:tcW w:w="207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2682D4" w14:textId="77777777" w:rsidR="0027288B" w:rsidRPr="0027288B" w:rsidRDefault="0027288B" w:rsidP="00772950"/>
        </w:tc>
        <w:tc>
          <w:tcPr>
            <w:tcW w:w="4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75CDC4" w14:textId="77777777" w:rsidR="0027288B" w:rsidRPr="0027288B" w:rsidRDefault="0027288B" w:rsidP="00772950">
            <w:pPr>
              <w:spacing w:after="0" w:line="240" w:lineRule="auto"/>
              <w:jc w:val="both"/>
              <w:rPr>
                <w:rFonts w:ascii="Times New Roman" w:hAnsi="Times New Roman"/>
              </w:rPr>
            </w:pPr>
            <w:r w:rsidRPr="0027288B">
              <w:rPr>
                <w:rFonts w:ascii="Times New Roman" w:hAnsi="Times New Roman"/>
              </w:rPr>
              <w:t>Участник отбора не смог принять участие в защите проекта лично либо обеспечить присутствие на защите своего законного представителя</w:t>
            </w:r>
          </w:p>
        </w:tc>
        <w:tc>
          <w:tcPr>
            <w:tcW w:w="153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63AE5E" w14:textId="77777777" w:rsidR="0027288B" w:rsidRPr="0027288B" w:rsidRDefault="0027288B" w:rsidP="00772950"/>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254801" w14:textId="77777777" w:rsidR="0027288B" w:rsidRPr="0027288B" w:rsidRDefault="0027288B" w:rsidP="00772950">
            <w:pPr>
              <w:spacing w:after="0" w:line="240" w:lineRule="auto"/>
              <w:jc w:val="center"/>
              <w:rPr>
                <w:rFonts w:ascii="Times New Roman" w:hAnsi="Times New Roman"/>
              </w:rPr>
            </w:pPr>
            <w:r w:rsidRPr="0027288B">
              <w:rPr>
                <w:rFonts w:ascii="Times New Roman" w:hAnsi="Times New Roman"/>
              </w:rPr>
              <w:t>0</w:t>
            </w:r>
          </w:p>
        </w:tc>
      </w:tr>
      <w:tr w:rsidR="0027288B" w:rsidRPr="0027288B" w14:paraId="3875F908" w14:textId="77777777" w:rsidTr="00772950">
        <w:tc>
          <w:tcPr>
            <w:tcW w:w="5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ADF3E1" w14:textId="77777777" w:rsidR="0027288B" w:rsidRPr="0027288B" w:rsidRDefault="0027288B" w:rsidP="00772950">
            <w:pPr>
              <w:rPr>
                <w:rFonts w:ascii="Times New Roman" w:hAnsi="Times New Roman"/>
              </w:rPr>
            </w:pPr>
            <w:r w:rsidRPr="0027288B">
              <w:rPr>
                <w:rFonts w:ascii="Times New Roman" w:hAnsi="Times New Roman"/>
              </w:rPr>
              <w:t>10</w:t>
            </w:r>
          </w:p>
        </w:tc>
        <w:tc>
          <w:tcPr>
            <w:tcW w:w="2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71DD98" w14:textId="77777777" w:rsidR="0027288B" w:rsidRPr="0027288B" w:rsidRDefault="0027288B" w:rsidP="00772950">
            <w:r w:rsidRPr="0027288B">
              <w:rPr>
                <w:rFonts w:ascii="Times New Roman" w:hAnsi="Times New Roman"/>
              </w:rPr>
              <w:t>Ответы на вопросы при защите бизнес-проекта</w:t>
            </w:r>
          </w:p>
        </w:tc>
        <w:tc>
          <w:tcPr>
            <w:tcW w:w="4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4F0EC6" w14:textId="77777777" w:rsidR="0027288B" w:rsidRPr="0027288B" w:rsidRDefault="0027288B" w:rsidP="00772950">
            <w:pPr>
              <w:spacing w:after="0" w:line="240" w:lineRule="auto"/>
              <w:jc w:val="center"/>
              <w:rPr>
                <w:rFonts w:ascii="Times New Roman" w:hAnsi="Times New Roman"/>
              </w:rPr>
            </w:pPr>
          </w:p>
        </w:tc>
        <w:tc>
          <w:tcPr>
            <w:tcW w:w="1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F693D3" w14:textId="77777777" w:rsidR="0027288B" w:rsidRPr="0027288B" w:rsidRDefault="0027288B" w:rsidP="00772950">
            <w:pPr>
              <w:jc w:val="center"/>
            </w:pPr>
            <w:r w:rsidRPr="0027288B">
              <w:rPr>
                <w:rFonts w:ascii="Times New Roman" w:hAnsi="Times New Roman"/>
              </w:rPr>
              <w:t>0,05</w:t>
            </w:r>
          </w:p>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91F3F2" w14:textId="77777777" w:rsidR="0027288B" w:rsidRPr="0027288B" w:rsidRDefault="0027288B" w:rsidP="00772950">
            <w:pPr>
              <w:spacing w:after="0" w:line="240" w:lineRule="auto"/>
              <w:jc w:val="center"/>
              <w:rPr>
                <w:rFonts w:ascii="Times New Roman" w:hAnsi="Times New Roman"/>
              </w:rPr>
            </w:pPr>
            <w:r w:rsidRPr="0027288B">
              <w:rPr>
                <w:rFonts w:ascii="Times New Roman" w:hAnsi="Times New Roman"/>
              </w:rPr>
              <w:t>100–0, где 100 – максимальный балл (ответы на вопросы хорошо аргументированы и демонстрируют осведомленность в теме),</w:t>
            </w:r>
          </w:p>
          <w:p w14:paraId="2A487324" w14:textId="77777777" w:rsidR="0027288B" w:rsidRPr="0027288B" w:rsidRDefault="0027288B" w:rsidP="00772950">
            <w:pPr>
              <w:spacing w:after="0" w:line="240" w:lineRule="auto"/>
              <w:jc w:val="center"/>
              <w:rPr>
                <w:rFonts w:ascii="Times New Roman" w:hAnsi="Times New Roman"/>
              </w:rPr>
            </w:pPr>
            <w:r w:rsidRPr="0027288B">
              <w:rPr>
                <w:rFonts w:ascii="Times New Roman" w:hAnsi="Times New Roman"/>
              </w:rPr>
              <w:t>0 – минимальный балл (участник отбора не смог принять участие в защите проекта, ответы на вопросы не аргументированы)</w:t>
            </w:r>
          </w:p>
        </w:tc>
      </w:tr>
    </w:tbl>
    <w:p w14:paraId="01F60DD6" w14:textId="20DF704A" w:rsidR="00E35E5C" w:rsidRPr="003A53E7" w:rsidRDefault="00AD4B32">
      <w:pPr>
        <w:tabs>
          <w:tab w:val="left" w:pos="1418"/>
        </w:tabs>
        <w:spacing w:after="0" w:line="240" w:lineRule="auto"/>
        <w:ind w:firstLine="709"/>
        <w:contextualSpacing/>
        <w:jc w:val="both"/>
        <w:rPr>
          <w:rFonts w:ascii="Times New Roman" w:hAnsi="Times New Roman"/>
          <w:color w:val="auto"/>
          <w:sz w:val="28"/>
        </w:rPr>
      </w:pPr>
      <w:r w:rsidRPr="0027288B">
        <w:rPr>
          <w:rFonts w:ascii="Times New Roman" w:hAnsi="Times New Roman"/>
          <w:color w:val="auto"/>
          <w:sz w:val="28"/>
        </w:rPr>
        <w:t>.</w:t>
      </w:r>
    </w:p>
    <w:sectPr w:rsidR="00E35E5C" w:rsidRPr="003A53E7">
      <w:headerReference w:type="default" r:id="rId15"/>
      <w:pgSz w:w="11906" w:h="16838"/>
      <w:pgMar w:top="1316" w:right="851" w:bottom="1134" w:left="1418" w:header="709"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8A5D3" w14:textId="77777777" w:rsidR="00D77452" w:rsidRDefault="00D77452">
      <w:pPr>
        <w:spacing w:after="0" w:line="240" w:lineRule="auto"/>
      </w:pPr>
      <w:r>
        <w:separator/>
      </w:r>
    </w:p>
  </w:endnote>
  <w:endnote w:type="continuationSeparator" w:id="0">
    <w:p w14:paraId="61030B71" w14:textId="77777777" w:rsidR="00D77452" w:rsidRDefault="00D774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XO Thames">
    <w:altName w:val="Cambria"/>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93E3C" w14:textId="77777777" w:rsidR="00D77452" w:rsidRDefault="00D77452">
      <w:pPr>
        <w:spacing w:after="0" w:line="240" w:lineRule="auto"/>
      </w:pPr>
      <w:r>
        <w:separator/>
      </w:r>
    </w:p>
  </w:footnote>
  <w:footnote w:type="continuationSeparator" w:id="0">
    <w:p w14:paraId="2332B1CA" w14:textId="77777777" w:rsidR="00D77452" w:rsidRDefault="00D774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2BCBB" w14:textId="77777777" w:rsidR="00E35E5C" w:rsidRDefault="00AD4B32">
    <w:pPr>
      <w:framePr w:wrap="around" w:vAnchor="text" w:hAnchor="margin" w:y="1"/>
    </w:pPr>
    <w:r>
      <w:fldChar w:fldCharType="begin"/>
    </w:r>
    <w:r>
      <w:instrText xml:space="preserve">PAGE </w:instrText>
    </w:r>
    <w:r>
      <w:fldChar w:fldCharType="separate"/>
    </w:r>
    <w:r>
      <w:rPr>
        <w:noProof/>
      </w:rPr>
      <w:t>2</w:t>
    </w:r>
    <w:r>
      <w:fldChar w:fldCharType="end"/>
    </w:r>
  </w:p>
  <w:p w14:paraId="416F160B" w14:textId="77777777" w:rsidR="00E35E5C" w:rsidRDefault="00AD4B32">
    <w:pPr>
      <w:jc w:val="center"/>
      <w:rPr>
        <w:rFonts w:ascii="Times New Roman" w:hAnsi="Times New Roman"/>
        <w:sz w:val="28"/>
      </w:rPr>
    </w:pPr>
    <w:r>
      <w:rPr>
        <w:rFonts w:ascii="Times New Roman" w:hAnsi="Times New Roman"/>
        <w:noProof/>
        <w:sz w:val="28"/>
      </w:rPr>
      <mc:AlternateContent>
        <mc:Choice Requires="wps">
          <w:drawing>
            <wp:anchor distT="0" distB="0" distL="0" distR="0" simplePos="0" relativeHeight="251655680" behindDoc="0" locked="0" layoutInCell="1" allowOverlap="1" wp14:anchorId="174AEBAB" wp14:editId="303FBC57">
              <wp:simplePos x="0" y="0"/>
              <wp:positionH relativeFrom="margin">
                <wp:align>center</wp:align>
              </wp:positionH>
              <wp:positionV relativeFrom="paragraph">
                <wp:posOffset>635</wp:posOffset>
              </wp:positionV>
              <wp:extent cx="178435" cy="203200"/>
              <wp:effectExtent l="0" t="0" r="0" b="0"/>
              <wp:wrapSquare wrapText="bothSides" distT="0" distB="0" distL="0" distR="0"/>
              <wp:docPr id="1" name="Picture 1"/>
              <wp:cNvGraphicFramePr/>
              <a:graphic xmlns:a="http://schemas.openxmlformats.org/drawingml/2006/main">
                <a:graphicData uri="http://schemas.microsoft.com/office/word/2010/wordprocessingShape">
                  <wps:wsp>
                    <wps:cNvSpPr/>
                    <wps:spPr>
                      <a:xfrm>
                        <a:off x="0" y="0"/>
                        <a:ext cx="178435" cy="203200"/>
                      </a:xfrm>
                      <a:prstGeom prst="rect">
                        <a:avLst/>
                      </a:prstGeom>
                      <a:noFill/>
                      <a:ln w="0">
                        <a:noFill/>
                      </a:ln>
                    </wps:spPr>
                    <wps:txbx>
                      <w:txbxContent>
                        <w:p w14:paraId="0C995D68" w14:textId="77777777" w:rsidR="00E35E5C" w:rsidRDefault="00E35E5C">
                          <w:pPr>
                            <w:pStyle w:val="a3"/>
                            <w:rPr>
                              <w:rFonts w:ascii="Times New Roman" w:hAnsi="Times New Roman"/>
                              <w:sz w:val="28"/>
                            </w:rPr>
                          </w:pPr>
                        </w:p>
                      </w:txbxContent>
                    </wps:txbx>
                    <wps:bodyPr lIns="0" tIns="0" rIns="0" bIns="0" anchor="t">
                      <a:spAutoFit/>
                    </wps:bodyPr>
                  </wps:wsp>
                </a:graphicData>
              </a:graphic>
            </wp:anchor>
          </w:drawing>
        </mc:Choice>
        <mc:Fallback>
          <w:pict>
            <v:rect w14:anchorId="174AEBAB" id="Picture 1" o:spid="_x0000_s1026" style="position:absolute;left:0;text-align:left;margin-left:0;margin-top:.05pt;width:14.05pt;height:16pt;z-index:25165568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" filled="f" stroked="f" strokeweight="0">
              <v:textbox style="mso-fit-shape-to-text:t" inset="0,0,0,0">
                <w:txbxContent>
                  <w:p w14:paraId="0C995D68" w14:textId="77777777" w:rsidR="00E35E5C" w:rsidRDefault="00E35E5C">
                    <w:pPr>
                      <w:pStyle w:val="a3"/>
                      <w:rPr>
                        <w:rFonts w:ascii="Times New Roman" w:hAnsi="Times New Roman"/>
                        <w:sz w:val="28"/>
                      </w:rPr>
                    </w:pPr>
                  </w:p>
                </w:txbxContent>
              </v:textbox>
              <w10:wrap type="square" anchorx="margin"/>
            </v:rect>
          </w:pict>
        </mc:Fallback>
      </mc:AlternateContent>
    </w:r>
    <w:r>
      <w:rPr>
        <w:rFonts w:ascii="Times New Roman" w:hAnsi="Times New Roman"/>
        <w:noProof/>
        <w:sz w:val="28"/>
      </w:rPr>
      <mc:AlternateContent>
        <mc:Choice Requires="wps">
          <w:drawing>
            <wp:anchor distT="0" distB="0" distL="0" distR="0" simplePos="0" relativeHeight="251656704" behindDoc="0" locked="0" layoutInCell="1" allowOverlap="1" wp14:anchorId="18291872" wp14:editId="7B9B81C9">
              <wp:simplePos x="0" y="0"/>
              <wp:positionH relativeFrom="margin">
                <wp:align>center</wp:align>
              </wp:positionH>
              <wp:positionV relativeFrom="paragraph">
                <wp:posOffset>635</wp:posOffset>
              </wp:positionV>
              <wp:extent cx="178435" cy="203200"/>
              <wp:effectExtent l="0" t="0" r="0" b="0"/>
              <wp:wrapSquare wrapText="bothSides" distT="0" distB="0" distL="0" distR="0"/>
              <wp:docPr id="2" name="Picture 2"/>
              <wp:cNvGraphicFramePr/>
              <a:graphic xmlns:a="http://schemas.openxmlformats.org/drawingml/2006/main">
                <a:graphicData uri="http://schemas.microsoft.com/office/word/2010/wordprocessingShape">
                  <wps:wsp>
                    <wps:cNvSpPr/>
                    <wps:spPr>
                      <a:xfrm>
                        <a:off x="0" y="0"/>
                        <a:ext cx="178435" cy="203200"/>
                      </a:xfrm>
                      <a:prstGeom prst="rect">
                        <a:avLst/>
                      </a:prstGeom>
                      <a:noFill/>
                      <a:ln w="0">
                        <a:noFill/>
                      </a:ln>
                    </wps:spPr>
                    <wps:txbx>
                      <w:txbxContent>
                        <w:p w14:paraId="2B99195F" w14:textId="77777777" w:rsidR="00E35E5C" w:rsidRDefault="00E35E5C">
                          <w:pPr>
                            <w:pStyle w:val="a3"/>
                            <w:rPr>
                              <w:rFonts w:ascii="Times New Roman" w:hAnsi="Times New Roman"/>
                              <w:sz w:val="28"/>
                            </w:rPr>
                          </w:pPr>
                        </w:p>
                      </w:txbxContent>
                    </wps:txbx>
                    <wps:bodyPr lIns="0" tIns="0" rIns="0" bIns="0" anchor="t">
                      <a:spAutoFit/>
                    </wps:bodyPr>
                  </wps:wsp>
                </a:graphicData>
              </a:graphic>
            </wp:anchor>
          </w:drawing>
        </mc:Choice>
        <mc:Fallback>
          <w:pict>
            <v:rect w14:anchorId="18291872" id="Picture 2" o:spid="_x0000_s1027" style="position:absolute;left:0;text-align:left;margin-left:0;margin-top:.05pt;width:14.05pt;height:16pt;z-index:25165670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" filled="f" stroked="f" strokeweight="0">
              <v:textbox style="mso-fit-shape-to-text:t" inset="0,0,0,0">
                <w:txbxContent>
                  <w:p w14:paraId="2B99195F" w14:textId="77777777" w:rsidR="00E35E5C" w:rsidRDefault="00E35E5C">
                    <w:pPr>
                      <w:pStyle w:val="a3"/>
                      <w:rPr>
                        <w:rFonts w:ascii="Times New Roman" w:hAnsi="Times New Roman"/>
                        <w:sz w:val="28"/>
                      </w:rPr>
                    </w:pPr>
                  </w:p>
                </w:txbxContent>
              </v:textbox>
              <w10:wrap type="square" anchorx="margin"/>
            </v:rect>
          </w:pict>
        </mc:Fallback>
      </mc:AlternateContent>
    </w:r>
    <w:r>
      <w:rPr>
        <w:rFonts w:ascii="Times New Roman" w:hAnsi="Times New Roman"/>
        <w:noProof/>
        <w:sz w:val="28"/>
      </w:rPr>
      <mc:AlternateContent>
        <mc:Choice Requires="wps">
          <w:drawing>
            <wp:anchor distT="0" distB="0" distL="0" distR="0" simplePos="0" relativeHeight="251657728" behindDoc="0" locked="0" layoutInCell="1" allowOverlap="1" wp14:anchorId="17CEFAF3" wp14:editId="7A7E0AB9">
              <wp:simplePos x="0" y="0"/>
              <wp:positionH relativeFrom="margin">
                <wp:align>center</wp:align>
              </wp:positionH>
              <wp:positionV relativeFrom="paragraph">
                <wp:posOffset>635</wp:posOffset>
              </wp:positionV>
              <wp:extent cx="178435" cy="203200"/>
              <wp:effectExtent l="0" t="0" r="0" b="0"/>
              <wp:wrapSquare wrapText="bothSides" distT="0" distB="0" distL="0" distR="0"/>
              <wp:docPr id="3" name="Picture 3"/>
              <wp:cNvGraphicFramePr/>
              <a:graphic xmlns:a="http://schemas.openxmlformats.org/drawingml/2006/main">
                <a:graphicData uri="http://schemas.microsoft.com/office/word/2010/wordprocessingShape">
                  <wps:wsp>
                    <wps:cNvSpPr/>
                    <wps:spPr>
                      <a:xfrm>
                        <a:off x="0" y="0"/>
                        <a:ext cx="178435" cy="203200"/>
                      </a:xfrm>
                      <a:prstGeom prst="rect">
                        <a:avLst/>
                      </a:prstGeom>
                      <a:noFill/>
                      <a:ln w="0">
                        <a:noFill/>
                      </a:ln>
                    </wps:spPr>
                    <wps:txbx>
                      <w:txbxContent>
                        <w:p w14:paraId="5E3EA2A6" w14:textId="77777777" w:rsidR="00E35E5C" w:rsidRDefault="00E35E5C">
                          <w:pPr>
                            <w:pStyle w:val="a3"/>
                            <w:rPr>
                              <w:rFonts w:ascii="Times New Roman" w:hAnsi="Times New Roman"/>
                              <w:sz w:val="28"/>
                            </w:rPr>
                          </w:pPr>
                        </w:p>
                      </w:txbxContent>
                    </wps:txbx>
                    <wps:bodyPr lIns="0" tIns="0" rIns="0" bIns="0" anchor="t">
                      <a:spAutoFit/>
                    </wps:bodyPr>
                  </wps:wsp>
                </a:graphicData>
              </a:graphic>
            </wp:anchor>
          </w:drawing>
        </mc:Choice>
        <mc:Fallback>
          <w:pict>
            <v:rect w14:anchorId="17CEFAF3" id="Picture 3" o:spid="_x0000_s1028" style="position:absolute;left:0;text-align:left;margin-left:0;margin-top:.05pt;width:14.05pt;height:16pt;z-index:251657728;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" filled="f" stroked="f" strokeweight="0">
              <v:textbox style="mso-fit-shape-to-text:t" inset="0,0,0,0">
                <w:txbxContent>
                  <w:p w14:paraId="5E3EA2A6" w14:textId="77777777" w:rsidR="00E35E5C" w:rsidRDefault="00E35E5C">
                    <w:pPr>
                      <w:pStyle w:val="a3"/>
                      <w:rPr>
                        <w:rFonts w:ascii="Times New Roman" w:hAnsi="Times New Roman"/>
                        <w:sz w:val="28"/>
                      </w:rPr>
                    </w:pPr>
                  </w:p>
                </w:txbxContent>
              </v:textbox>
              <w10:wrap type="square" anchorx="margin"/>
            </v:rect>
          </w:pict>
        </mc:Fallback>
      </mc:AlternateContent>
    </w:r>
    <w:r>
      <w:rPr>
        <w:rFonts w:ascii="Times New Roman" w:hAnsi="Times New Roman"/>
        <w:noProof/>
        <w:sz w:val="28"/>
      </w:rPr>
      <mc:AlternateContent>
        <mc:Choice Requires="wps">
          <w:drawing>
            <wp:anchor distT="0" distB="0" distL="0" distR="0" simplePos="0" relativeHeight="251658752" behindDoc="0" locked="0" layoutInCell="1" allowOverlap="1" wp14:anchorId="506E623A" wp14:editId="35BB3133">
              <wp:simplePos x="0" y="0"/>
              <wp:positionH relativeFrom="margin">
                <wp:align>center</wp:align>
              </wp:positionH>
              <wp:positionV relativeFrom="paragraph">
                <wp:posOffset>635</wp:posOffset>
              </wp:positionV>
              <wp:extent cx="178435" cy="203200"/>
              <wp:effectExtent l="0" t="0" r="0" b="0"/>
              <wp:wrapSquare wrapText="bothSides" distT="0" distB="0" distL="0" distR="0"/>
              <wp:docPr id="4" name="Picture 4"/>
              <wp:cNvGraphicFramePr/>
              <a:graphic xmlns:a="http://schemas.openxmlformats.org/drawingml/2006/main">
                <a:graphicData uri="http://schemas.microsoft.com/office/word/2010/wordprocessingShape">
                  <wps:wsp>
                    <wps:cNvSpPr/>
                    <wps:spPr>
                      <a:xfrm>
                        <a:off x="0" y="0"/>
                        <a:ext cx="178435" cy="203200"/>
                      </a:xfrm>
                      <a:prstGeom prst="rect">
                        <a:avLst/>
                      </a:prstGeom>
                      <a:noFill/>
                      <a:ln w="0">
                        <a:noFill/>
                      </a:ln>
                    </wps:spPr>
                    <wps:txbx>
                      <w:txbxContent>
                        <w:p w14:paraId="2D9450D2" w14:textId="77777777" w:rsidR="00E35E5C" w:rsidRDefault="00E35E5C">
                          <w:pPr>
                            <w:pStyle w:val="a3"/>
                            <w:rPr>
                              <w:rFonts w:ascii="Times New Roman" w:hAnsi="Times New Roman"/>
                              <w:sz w:val="28"/>
                            </w:rPr>
                          </w:pPr>
                        </w:p>
                      </w:txbxContent>
                    </wps:txbx>
                    <wps:bodyPr lIns="0" tIns="0" rIns="0" bIns="0" anchor="t">
                      <a:spAutoFit/>
                    </wps:bodyPr>
                  </wps:wsp>
                </a:graphicData>
              </a:graphic>
            </wp:anchor>
          </w:drawing>
        </mc:Choice>
        <mc:Fallback>
          <w:pict>
            <v:rect w14:anchorId="506E623A" id="Picture 4" o:spid="_x0000_s1029" style="position:absolute;left:0;text-align:left;margin-left:0;margin-top:.05pt;width:14.05pt;height:16pt;z-index:25165875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" filled="f" stroked="f" strokeweight="0">
              <v:textbox style="mso-fit-shape-to-text:t" inset="0,0,0,0">
                <w:txbxContent>
                  <w:p w14:paraId="2D9450D2" w14:textId="77777777" w:rsidR="00E35E5C" w:rsidRDefault="00E35E5C">
                    <w:pPr>
                      <w:pStyle w:val="a3"/>
                      <w:rPr>
                        <w:rFonts w:ascii="Times New Roman" w:hAnsi="Times New Roman"/>
                        <w:sz w:val="28"/>
                      </w:rPr>
                    </w:pPr>
                  </w:p>
                </w:txbxContent>
              </v:textbox>
              <w10:wrap type="square" anchorx="margin"/>
            </v:rect>
          </w:pict>
        </mc:Fallback>
      </mc:AlternateContent>
    </w:r>
    <w:r>
      <w:rPr>
        <w:rFonts w:ascii="Times New Roman" w:hAnsi="Times New Roman"/>
        <w:noProof/>
        <w:sz w:val="28"/>
      </w:rPr>
      <mc:AlternateContent>
        <mc:Choice Requires="wps">
          <w:drawing>
            <wp:anchor distT="0" distB="0" distL="0" distR="0" simplePos="0" relativeHeight="251659776" behindDoc="0" locked="0" layoutInCell="1" allowOverlap="1" wp14:anchorId="695B3B1B" wp14:editId="6BF762E2">
              <wp:simplePos x="0" y="0"/>
              <wp:positionH relativeFrom="margin">
                <wp:align>center</wp:align>
              </wp:positionH>
              <wp:positionV relativeFrom="paragraph">
                <wp:posOffset>635</wp:posOffset>
              </wp:positionV>
              <wp:extent cx="178435" cy="203200"/>
              <wp:effectExtent l="0" t="0" r="0" b="0"/>
              <wp:wrapSquare wrapText="bothSides" distT="0" distB="0" distL="0" distR="0"/>
              <wp:docPr id="5" name="Picture 5"/>
              <wp:cNvGraphicFramePr/>
              <a:graphic xmlns:a="http://schemas.openxmlformats.org/drawingml/2006/main">
                <a:graphicData uri="http://schemas.microsoft.com/office/word/2010/wordprocessingShape">
                  <wps:wsp>
                    <wps:cNvSpPr/>
                    <wps:spPr>
                      <a:xfrm>
                        <a:off x="0" y="0"/>
                        <a:ext cx="178435" cy="203200"/>
                      </a:xfrm>
                      <a:prstGeom prst="rect">
                        <a:avLst/>
                      </a:prstGeom>
                      <a:noFill/>
                      <a:ln w="0">
                        <a:noFill/>
                      </a:ln>
                    </wps:spPr>
                    <wps:txbx>
                      <w:txbxContent>
                        <w:p w14:paraId="03B581E0" w14:textId="77777777" w:rsidR="00E35E5C" w:rsidRDefault="00E35E5C">
                          <w:pPr>
                            <w:pStyle w:val="a3"/>
                            <w:rPr>
                              <w:rFonts w:ascii="Times New Roman" w:hAnsi="Times New Roman"/>
                              <w:sz w:val="28"/>
                            </w:rPr>
                          </w:pPr>
                        </w:p>
                      </w:txbxContent>
                    </wps:txbx>
                    <wps:bodyPr lIns="0" tIns="0" rIns="0" bIns="0" anchor="t">
                      <a:spAutoFit/>
                    </wps:bodyPr>
                  </wps:wsp>
                </a:graphicData>
              </a:graphic>
            </wp:anchor>
          </w:drawing>
        </mc:Choice>
        <mc:Fallback>
          <w:pict>
            <v:rect w14:anchorId="695B3B1B" id="Picture 5" o:spid="_x0000_s1030" style="position:absolute;left:0;text-align:left;margin-left:0;margin-top:.05pt;width:14.05pt;height:16pt;z-index:251659776;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" filled="f" stroked="f" strokeweight="0">
              <v:textbox style="mso-fit-shape-to-text:t" inset="0,0,0,0">
                <w:txbxContent>
                  <w:p w14:paraId="03B581E0" w14:textId="77777777" w:rsidR="00E35E5C" w:rsidRDefault="00E35E5C">
                    <w:pPr>
                      <w:pStyle w:val="a3"/>
                      <w:rPr>
                        <w:rFonts w:ascii="Times New Roman" w:hAnsi="Times New Roman"/>
                        <w:sz w:val="28"/>
                      </w:rPr>
                    </w:pPr>
                  </w:p>
                </w:txbxContent>
              </v:textbox>
              <w10:wrap type="square"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D205C"/>
    <w:multiLevelType w:val="hybridMultilevel"/>
    <w:tmpl w:val="6F06D508"/>
    <w:lvl w:ilvl="0" w:tplc="8A7AFB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548345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E5C"/>
    <w:rsid w:val="00050BB3"/>
    <w:rsid w:val="000B769D"/>
    <w:rsid w:val="001B3438"/>
    <w:rsid w:val="0025323C"/>
    <w:rsid w:val="0027288B"/>
    <w:rsid w:val="00281EAC"/>
    <w:rsid w:val="00284C12"/>
    <w:rsid w:val="00291DB6"/>
    <w:rsid w:val="0035007C"/>
    <w:rsid w:val="00364A82"/>
    <w:rsid w:val="003748C3"/>
    <w:rsid w:val="003A53E7"/>
    <w:rsid w:val="003F796C"/>
    <w:rsid w:val="00490583"/>
    <w:rsid w:val="00497432"/>
    <w:rsid w:val="004A145D"/>
    <w:rsid w:val="005051BF"/>
    <w:rsid w:val="00512518"/>
    <w:rsid w:val="0054518A"/>
    <w:rsid w:val="005A170C"/>
    <w:rsid w:val="005C778B"/>
    <w:rsid w:val="005F3597"/>
    <w:rsid w:val="0061435D"/>
    <w:rsid w:val="00620D95"/>
    <w:rsid w:val="00682280"/>
    <w:rsid w:val="00686ED9"/>
    <w:rsid w:val="006A0389"/>
    <w:rsid w:val="006D599F"/>
    <w:rsid w:val="006F2E18"/>
    <w:rsid w:val="007C29D3"/>
    <w:rsid w:val="007F5DBE"/>
    <w:rsid w:val="008342FB"/>
    <w:rsid w:val="008458AF"/>
    <w:rsid w:val="0089268A"/>
    <w:rsid w:val="008A4732"/>
    <w:rsid w:val="0092203F"/>
    <w:rsid w:val="00933369"/>
    <w:rsid w:val="009A1DFA"/>
    <w:rsid w:val="00A37714"/>
    <w:rsid w:val="00AD4B32"/>
    <w:rsid w:val="00B729D4"/>
    <w:rsid w:val="00BB648B"/>
    <w:rsid w:val="00BC6F78"/>
    <w:rsid w:val="00BD5786"/>
    <w:rsid w:val="00C026D9"/>
    <w:rsid w:val="00C130E5"/>
    <w:rsid w:val="00C3237A"/>
    <w:rsid w:val="00C64E4B"/>
    <w:rsid w:val="00CB1F50"/>
    <w:rsid w:val="00CE2813"/>
    <w:rsid w:val="00D03842"/>
    <w:rsid w:val="00D15AD8"/>
    <w:rsid w:val="00D4278B"/>
    <w:rsid w:val="00D47787"/>
    <w:rsid w:val="00D57C3A"/>
    <w:rsid w:val="00D77402"/>
    <w:rsid w:val="00D77452"/>
    <w:rsid w:val="00D9160A"/>
    <w:rsid w:val="00D95FE1"/>
    <w:rsid w:val="00DB34F8"/>
    <w:rsid w:val="00DF39B4"/>
    <w:rsid w:val="00E07461"/>
    <w:rsid w:val="00E302E6"/>
    <w:rsid w:val="00E31FAB"/>
    <w:rsid w:val="00E35E5C"/>
    <w:rsid w:val="00EE701B"/>
    <w:rsid w:val="00F1302B"/>
    <w:rsid w:val="00F315C8"/>
    <w:rsid w:val="00F97C6D"/>
    <w:rsid w:val="00FC275D"/>
    <w:rsid w:val="00FF5B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4DBC2"/>
  <w15:docId w15:val="{42928C58-FAE7-4470-89D4-2907B12A4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color w:val="000000"/>
        <w:sz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pPr>
      <w:spacing w:after="160" w:line="264" w:lineRule="auto"/>
    </w:pPr>
  </w:style>
  <w:style w:type="paragraph" w:styleId="10">
    <w:name w:val="heading 1"/>
    <w:next w:val="a"/>
    <w:link w:val="11"/>
    <w:uiPriority w:val="9"/>
    <w:qFormat/>
    <w:pPr>
      <w:spacing w:before="120" w:after="120" w:line="264" w:lineRule="auto"/>
      <w:jc w:val="both"/>
      <w:outlineLvl w:val="0"/>
    </w:pPr>
    <w:rPr>
      <w:rFonts w:ascii="XO Thames" w:hAnsi="XO Thames"/>
      <w:b/>
      <w:sz w:val="32"/>
    </w:rPr>
  </w:style>
  <w:style w:type="paragraph" w:styleId="2">
    <w:name w:val="heading 2"/>
    <w:next w:val="a"/>
    <w:link w:val="20"/>
    <w:uiPriority w:val="9"/>
    <w:qFormat/>
    <w:pPr>
      <w:spacing w:before="120" w:after="120" w:line="264" w:lineRule="auto"/>
      <w:jc w:val="both"/>
      <w:outlineLvl w:val="1"/>
    </w:pPr>
    <w:rPr>
      <w:rFonts w:ascii="XO Thames" w:hAnsi="XO Thames"/>
      <w:b/>
      <w:sz w:val="28"/>
    </w:rPr>
  </w:style>
  <w:style w:type="paragraph" w:styleId="3">
    <w:name w:val="heading 3"/>
    <w:next w:val="a"/>
    <w:link w:val="30"/>
    <w:uiPriority w:val="9"/>
    <w:qFormat/>
    <w:pPr>
      <w:spacing w:before="120" w:after="120" w:line="264" w:lineRule="auto"/>
      <w:jc w:val="both"/>
      <w:outlineLvl w:val="2"/>
    </w:pPr>
    <w:rPr>
      <w:rFonts w:ascii="XO Thames" w:hAnsi="XO Thames"/>
      <w:b/>
      <w:sz w:val="26"/>
    </w:rPr>
  </w:style>
  <w:style w:type="paragraph" w:styleId="4">
    <w:name w:val="heading 4"/>
    <w:next w:val="a"/>
    <w:link w:val="40"/>
    <w:uiPriority w:val="9"/>
    <w:qFormat/>
    <w:pPr>
      <w:spacing w:before="120" w:after="120" w:line="264" w:lineRule="auto"/>
      <w:jc w:val="both"/>
      <w:outlineLvl w:val="3"/>
    </w:pPr>
    <w:rPr>
      <w:rFonts w:ascii="XO Thames" w:hAnsi="XO Thames"/>
      <w:b/>
      <w:sz w:val="24"/>
    </w:rPr>
  </w:style>
  <w:style w:type="paragraph" w:styleId="5">
    <w:name w:val="heading 5"/>
    <w:next w:val="a"/>
    <w:link w:val="50"/>
    <w:uiPriority w:val="9"/>
    <w:qFormat/>
    <w:pPr>
      <w:spacing w:before="120" w:after="120" w:line="264" w:lineRule="auto"/>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heme="minorHAnsi" w:hAnsiTheme="minorHAnsi"/>
      <w:color w:val="000000"/>
      <w:sz w:val="22"/>
    </w:rPr>
  </w:style>
  <w:style w:type="paragraph" w:customStyle="1" w:styleId="1211111">
    <w:name w:val="Колонтитул1211111"/>
    <w:basedOn w:val="a"/>
    <w:link w:val="12111110"/>
  </w:style>
  <w:style w:type="character" w:customStyle="1" w:styleId="12111110">
    <w:name w:val="Колонтитул1211111"/>
    <w:basedOn w:val="1"/>
    <w:link w:val="1211111"/>
    <w:rPr>
      <w:rFonts w:asciiTheme="minorHAnsi" w:hAnsiTheme="minorHAnsi"/>
      <w:color w:val="000000"/>
      <w:sz w:val="22"/>
    </w:rPr>
  </w:style>
  <w:style w:type="paragraph" w:customStyle="1" w:styleId="110">
    <w:name w:val="Содержимое врезки11"/>
    <w:basedOn w:val="a"/>
    <w:link w:val="111"/>
  </w:style>
  <w:style w:type="character" w:customStyle="1" w:styleId="111">
    <w:name w:val="Содержимое врезки11"/>
    <w:basedOn w:val="1"/>
    <w:link w:val="110"/>
    <w:rPr>
      <w:rFonts w:asciiTheme="minorHAnsi" w:hAnsiTheme="minorHAnsi"/>
      <w:color w:val="000000"/>
      <w:sz w:val="22"/>
    </w:rPr>
  </w:style>
  <w:style w:type="paragraph" w:customStyle="1" w:styleId="11121111">
    <w:name w:val="Указатель11121111"/>
    <w:basedOn w:val="a"/>
    <w:link w:val="111211110"/>
  </w:style>
  <w:style w:type="character" w:customStyle="1" w:styleId="111211110">
    <w:name w:val="Указатель11121111"/>
    <w:basedOn w:val="1"/>
    <w:link w:val="11121111"/>
    <w:rPr>
      <w:rFonts w:asciiTheme="minorHAnsi" w:hAnsiTheme="minorHAnsi"/>
      <w:color w:val="000000"/>
      <w:sz w:val="22"/>
    </w:rPr>
  </w:style>
  <w:style w:type="paragraph" w:customStyle="1" w:styleId="a3">
    <w:name w:val="Содержимое врезки"/>
    <w:basedOn w:val="a"/>
    <w:link w:val="a4"/>
  </w:style>
  <w:style w:type="character" w:customStyle="1" w:styleId="a4">
    <w:name w:val="Содержимое врезки"/>
    <w:basedOn w:val="1"/>
    <w:link w:val="a3"/>
    <w:rPr>
      <w:rFonts w:asciiTheme="minorHAnsi" w:hAnsiTheme="minorHAnsi"/>
      <w:color w:val="000000"/>
      <w:sz w:val="22"/>
    </w:rPr>
  </w:style>
  <w:style w:type="paragraph" w:customStyle="1" w:styleId="121111">
    <w:name w:val="Указатель121111"/>
    <w:basedOn w:val="a"/>
    <w:link w:val="1211110"/>
  </w:style>
  <w:style w:type="character" w:customStyle="1" w:styleId="1211110">
    <w:name w:val="Указатель121111"/>
    <w:basedOn w:val="1"/>
    <w:link w:val="121111"/>
    <w:rPr>
      <w:rFonts w:asciiTheme="minorHAnsi" w:hAnsiTheme="minorHAnsi"/>
      <w:color w:val="000000"/>
      <w:sz w:val="22"/>
    </w:rPr>
  </w:style>
  <w:style w:type="paragraph" w:customStyle="1" w:styleId="Heading3131111">
    <w:name w:val="Heading 3131111"/>
    <w:link w:val="Heading31311110"/>
    <w:rPr>
      <w:rFonts w:ascii="XO Thames" w:hAnsi="XO Thames"/>
      <w:b/>
      <w:sz w:val="26"/>
    </w:rPr>
  </w:style>
  <w:style w:type="character" w:customStyle="1" w:styleId="Heading31311110">
    <w:name w:val="Heading 3131111"/>
    <w:link w:val="Heading3131111"/>
    <w:rPr>
      <w:rFonts w:ascii="XO Thames" w:hAnsi="XO Thames"/>
      <w:b/>
      <w:color w:val="000000"/>
      <w:sz w:val="26"/>
    </w:rPr>
  </w:style>
  <w:style w:type="paragraph" w:styleId="21">
    <w:name w:val="toc 2"/>
    <w:next w:val="a"/>
    <w:link w:val="22"/>
    <w:uiPriority w:val="39"/>
    <w:pPr>
      <w:spacing w:after="160" w:line="264" w:lineRule="auto"/>
      <w:ind w:left="200"/>
    </w:pPr>
    <w:rPr>
      <w:rFonts w:ascii="XO Thames" w:hAnsi="XO Thames"/>
      <w:sz w:val="28"/>
    </w:rPr>
  </w:style>
  <w:style w:type="character" w:customStyle="1" w:styleId="22">
    <w:name w:val="Оглавление 2 Знак"/>
    <w:link w:val="21"/>
    <w:rPr>
      <w:rFonts w:ascii="XO Thames" w:hAnsi="XO Thames"/>
      <w:color w:val="000000"/>
      <w:sz w:val="28"/>
    </w:rPr>
  </w:style>
  <w:style w:type="paragraph" w:styleId="a5">
    <w:name w:val="index heading"/>
    <w:basedOn w:val="a"/>
    <w:link w:val="a6"/>
  </w:style>
  <w:style w:type="character" w:customStyle="1" w:styleId="12">
    <w:name w:val="Указатель1"/>
    <w:basedOn w:val="1"/>
    <w:rPr>
      <w:rFonts w:asciiTheme="minorHAnsi" w:hAnsiTheme="minorHAnsi"/>
      <w:color w:val="000000"/>
      <w:sz w:val="22"/>
    </w:rPr>
  </w:style>
  <w:style w:type="paragraph" w:customStyle="1" w:styleId="List1211">
    <w:name w:val="List1211"/>
    <w:basedOn w:val="Textbody211"/>
    <w:link w:val="List12110"/>
  </w:style>
  <w:style w:type="character" w:customStyle="1" w:styleId="List12110">
    <w:name w:val="List1211"/>
    <w:basedOn w:val="Textbody2110"/>
    <w:link w:val="List1211"/>
    <w:rPr>
      <w:rFonts w:asciiTheme="minorHAnsi" w:hAnsiTheme="minorHAnsi"/>
      <w:color w:val="000000"/>
      <w:sz w:val="22"/>
    </w:rPr>
  </w:style>
  <w:style w:type="paragraph" w:customStyle="1" w:styleId="Contents4311">
    <w:name w:val="Contents 4311"/>
    <w:link w:val="Contents43110"/>
    <w:rPr>
      <w:rFonts w:ascii="XO Thames" w:hAnsi="XO Thames"/>
      <w:sz w:val="28"/>
    </w:rPr>
  </w:style>
  <w:style w:type="character" w:customStyle="1" w:styleId="Contents43110">
    <w:name w:val="Contents 4311"/>
    <w:link w:val="Contents4311"/>
    <w:rPr>
      <w:rFonts w:ascii="XO Thames" w:hAnsi="XO Thames"/>
      <w:color w:val="000000"/>
      <w:sz w:val="28"/>
    </w:rPr>
  </w:style>
  <w:style w:type="paragraph" w:customStyle="1" w:styleId="1111111111121111">
    <w:name w:val="Указатель1111111111121111"/>
    <w:basedOn w:val="a"/>
    <w:link w:val="11111111111211110"/>
  </w:style>
  <w:style w:type="character" w:customStyle="1" w:styleId="11111111111211110">
    <w:name w:val="Указатель1111111111121111"/>
    <w:basedOn w:val="1"/>
    <w:link w:val="1111111111121111"/>
    <w:rPr>
      <w:rFonts w:asciiTheme="minorHAnsi" w:hAnsiTheme="minorHAnsi"/>
      <w:color w:val="000000"/>
      <w:sz w:val="22"/>
    </w:rPr>
  </w:style>
  <w:style w:type="paragraph" w:customStyle="1" w:styleId="Contents7211111">
    <w:name w:val="Contents 7211111"/>
    <w:link w:val="Contents72111110"/>
    <w:rPr>
      <w:rFonts w:ascii="XO Thames" w:hAnsi="XO Thames"/>
      <w:sz w:val="28"/>
    </w:rPr>
  </w:style>
  <w:style w:type="character" w:customStyle="1" w:styleId="Contents72111110">
    <w:name w:val="Contents 7211111"/>
    <w:link w:val="Contents7211111"/>
    <w:rPr>
      <w:rFonts w:ascii="XO Thames" w:hAnsi="XO Thames"/>
      <w:color w:val="000000"/>
      <w:sz w:val="28"/>
    </w:rPr>
  </w:style>
  <w:style w:type="paragraph" w:customStyle="1" w:styleId="111111121111">
    <w:name w:val="Заголовок111111121111"/>
    <w:basedOn w:val="a"/>
    <w:next w:val="a7"/>
    <w:link w:val="1111111211110"/>
    <w:pPr>
      <w:keepNext/>
      <w:spacing w:before="240" w:after="120"/>
    </w:pPr>
    <w:rPr>
      <w:rFonts w:ascii="Open Sans" w:hAnsi="Open Sans"/>
      <w:sz w:val="28"/>
    </w:rPr>
  </w:style>
  <w:style w:type="character" w:customStyle="1" w:styleId="1111111211110">
    <w:name w:val="Заголовок111111121111"/>
    <w:basedOn w:val="1"/>
    <w:link w:val="111111121111"/>
    <w:rPr>
      <w:rFonts w:ascii="Open Sans" w:hAnsi="Open Sans"/>
      <w:color w:val="000000"/>
      <w:sz w:val="28"/>
    </w:rPr>
  </w:style>
  <w:style w:type="paragraph" w:styleId="a8">
    <w:name w:val="List"/>
    <w:basedOn w:val="a7"/>
    <w:link w:val="a9"/>
  </w:style>
  <w:style w:type="character" w:customStyle="1" w:styleId="a9">
    <w:name w:val="Список Знак"/>
    <w:basedOn w:val="aa"/>
    <w:link w:val="a8"/>
    <w:rPr>
      <w:rFonts w:asciiTheme="minorHAnsi" w:hAnsiTheme="minorHAnsi"/>
      <w:color w:val="000000"/>
      <w:sz w:val="22"/>
    </w:rPr>
  </w:style>
  <w:style w:type="paragraph" w:styleId="41">
    <w:name w:val="toc 4"/>
    <w:next w:val="a"/>
    <w:link w:val="42"/>
    <w:uiPriority w:val="39"/>
    <w:pPr>
      <w:spacing w:after="160" w:line="264" w:lineRule="auto"/>
      <w:ind w:left="600"/>
    </w:pPr>
    <w:rPr>
      <w:rFonts w:ascii="XO Thames" w:hAnsi="XO Thames"/>
      <w:sz w:val="28"/>
    </w:rPr>
  </w:style>
  <w:style w:type="character" w:customStyle="1" w:styleId="42">
    <w:name w:val="Оглавление 4 Знак"/>
    <w:link w:val="41"/>
    <w:rPr>
      <w:rFonts w:ascii="XO Thames" w:hAnsi="XO Thames"/>
      <w:color w:val="000000"/>
      <w:sz w:val="28"/>
    </w:rPr>
  </w:style>
  <w:style w:type="paragraph" w:customStyle="1" w:styleId="11111111">
    <w:name w:val="Обычный11111111"/>
    <w:link w:val="111111110"/>
    <w:pPr>
      <w:spacing w:after="160" w:line="264" w:lineRule="auto"/>
    </w:pPr>
  </w:style>
  <w:style w:type="character" w:customStyle="1" w:styleId="111111110">
    <w:name w:val="Обычный11111111"/>
    <w:link w:val="11111111"/>
    <w:rPr>
      <w:rFonts w:asciiTheme="minorHAnsi" w:hAnsiTheme="minorHAnsi"/>
      <w:color w:val="000000"/>
      <w:sz w:val="22"/>
    </w:rPr>
  </w:style>
  <w:style w:type="paragraph" w:customStyle="1" w:styleId="111111111111111111">
    <w:name w:val="Заголовок111111111111111111"/>
    <w:basedOn w:val="a"/>
    <w:next w:val="a7"/>
    <w:link w:val="1111111111111111110"/>
    <w:pPr>
      <w:keepNext/>
      <w:spacing w:before="240" w:after="120"/>
    </w:pPr>
    <w:rPr>
      <w:rFonts w:ascii="Open Sans" w:hAnsi="Open Sans"/>
      <w:sz w:val="28"/>
    </w:rPr>
  </w:style>
  <w:style w:type="character" w:customStyle="1" w:styleId="1111111111111111110">
    <w:name w:val="Заголовок111111111111111111"/>
    <w:basedOn w:val="1"/>
    <w:link w:val="111111111111111111"/>
    <w:rPr>
      <w:rFonts w:ascii="Open Sans" w:hAnsi="Open Sans"/>
      <w:color w:val="000000"/>
      <w:sz w:val="28"/>
    </w:rPr>
  </w:style>
  <w:style w:type="paragraph" w:customStyle="1" w:styleId="DefaultParagraphFont21">
    <w:name w:val="Default Paragraph Font21"/>
    <w:link w:val="DefaultParagraphFont210"/>
  </w:style>
  <w:style w:type="character" w:customStyle="1" w:styleId="DefaultParagraphFont210">
    <w:name w:val="Default Paragraph Font21"/>
    <w:link w:val="DefaultParagraphFont21"/>
    <w:rPr>
      <w:rFonts w:asciiTheme="minorHAnsi" w:hAnsiTheme="minorHAnsi"/>
      <w:color w:val="000000"/>
      <w:sz w:val="22"/>
    </w:rPr>
  </w:style>
  <w:style w:type="paragraph" w:customStyle="1" w:styleId="11111">
    <w:name w:val="Символ нумерации11111"/>
    <w:link w:val="111110"/>
  </w:style>
  <w:style w:type="character" w:customStyle="1" w:styleId="111110">
    <w:name w:val="Символ нумерации11111"/>
    <w:link w:val="11111"/>
    <w:rPr>
      <w:rFonts w:asciiTheme="minorHAnsi" w:hAnsiTheme="minorHAnsi"/>
      <w:color w:val="000000"/>
      <w:sz w:val="22"/>
    </w:rPr>
  </w:style>
  <w:style w:type="paragraph" w:customStyle="1" w:styleId="Contents821">
    <w:name w:val="Contents 821"/>
    <w:link w:val="Contents8210"/>
    <w:rPr>
      <w:rFonts w:ascii="XO Thames" w:hAnsi="XO Thames"/>
      <w:sz w:val="28"/>
    </w:rPr>
  </w:style>
  <w:style w:type="character" w:customStyle="1" w:styleId="Contents8210">
    <w:name w:val="Contents 821"/>
    <w:link w:val="Contents821"/>
    <w:rPr>
      <w:rFonts w:ascii="XO Thames" w:hAnsi="XO Thames"/>
      <w:color w:val="000000"/>
      <w:sz w:val="28"/>
    </w:rPr>
  </w:style>
  <w:style w:type="paragraph" w:customStyle="1" w:styleId="Heading21">
    <w:name w:val="Heading 21"/>
    <w:link w:val="Heading210"/>
    <w:rPr>
      <w:rFonts w:ascii="XO Thames" w:hAnsi="XO Thames"/>
      <w:b/>
      <w:sz w:val="28"/>
    </w:rPr>
  </w:style>
  <w:style w:type="character" w:customStyle="1" w:styleId="Heading210">
    <w:name w:val="Heading 21"/>
    <w:link w:val="Heading21"/>
    <w:rPr>
      <w:rFonts w:ascii="XO Thames" w:hAnsi="XO Thames"/>
      <w:b/>
      <w:color w:val="000000"/>
      <w:spacing w:val="0"/>
      <w:sz w:val="28"/>
    </w:rPr>
  </w:style>
  <w:style w:type="paragraph" w:customStyle="1" w:styleId="Heading111111">
    <w:name w:val="Heading 111111"/>
    <w:link w:val="Heading1111110"/>
    <w:rPr>
      <w:rFonts w:ascii="XO Thames" w:hAnsi="XO Thames"/>
      <w:b/>
      <w:sz w:val="32"/>
    </w:rPr>
  </w:style>
  <w:style w:type="character" w:customStyle="1" w:styleId="Heading1111110">
    <w:name w:val="Heading 111111"/>
    <w:link w:val="Heading111111"/>
    <w:rPr>
      <w:rFonts w:ascii="XO Thames" w:hAnsi="XO Thames"/>
      <w:b/>
      <w:color w:val="000000"/>
      <w:sz w:val="32"/>
    </w:rPr>
  </w:style>
  <w:style w:type="paragraph" w:customStyle="1" w:styleId="211111">
    <w:name w:val="Колонтитул211111"/>
    <w:basedOn w:val="a"/>
    <w:link w:val="2111110"/>
  </w:style>
  <w:style w:type="character" w:customStyle="1" w:styleId="2111110">
    <w:name w:val="Колонтитул211111"/>
    <w:basedOn w:val="1"/>
    <w:link w:val="211111"/>
    <w:rPr>
      <w:rFonts w:asciiTheme="minorHAnsi" w:hAnsiTheme="minorHAnsi"/>
      <w:color w:val="000000"/>
      <w:sz w:val="22"/>
    </w:rPr>
  </w:style>
  <w:style w:type="paragraph" w:styleId="6">
    <w:name w:val="toc 6"/>
    <w:next w:val="a"/>
    <w:link w:val="60"/>
    <w:uiPriority w:val="39"/>
    <w:pPr>
      <w:spacing w:after="160" w:line="264" w:lineRule="auto"/>
      <w:ind w:left="1000"/>
    </w:pPr>
    <w:rPr>
      <w:rFonts w:ascii="XO Thames" w:hAnsi="XO Thames"/>
      <w:sz w:val="28"/>
    </w:rPr>
  </w:style>
  <w:style w:type="character" w:customStyle="1" w:styleId="60">
    <w:name w:val="Оглавление 6 Знак"/>
    <w:link w:val="6"/>
    <w:rPr>
      <w:rFonts w:ascii="XO Thames" w:hAnsi="XO Thames"/>
      <w:color w:val="000000"/>
      <w:sz w:val="28"/>
    </w:rPr>
  </w:style>
  <w:style w:type="paragraph" w:customStyle="1" w:styleId="Subtitle211111">
    <w:name w:val="Subtitle211111"/>
    <w:link w:val="Subtitle2111110"/>
    <w:rPr>
      <w:rFonts w:ascii="XO Thames" w:hAnsi="XO Thames"/>
      <w:i/>
      <w:sz w:val="24"/>
    </w:rPr>
  </w:style>
  <w:style w:type="character" w:customStyle="1" w:styleId="Subtitle2111110">
    <w:name w:val="Subtitle211111"/>
    <w:link w:val="Subtitle211111"/>
    <w:rPr>
      <w:rFonts w:ascii="XO Thames" w:hAnsi="XO Thames"/>
      <w:i/>
      <w:color w:val="000000"/>
      <w:sz w:val="24"/>
    </w:rPr>
  </w:style>
  <w:style w:type="paragraph" w:customStyle="1" w:styleId="Footer12">
    <w:name w:val="Footer12"/>
    <w:link w:val="Footer120"/>
    <w:rPr>
      <w:rFonts w:ascii="Times New Roman" w:hAnsi="Times New Roman"/>
      <w:sz w:val="28"/>
    </w:rPr>
  </w:style>
  <w:style w:type="character" w:customStyle="1" w:styleId="Footer120">
    <w:name w:val="Footer12"/>
    <w:link w:val="Footer12"/>
    <w:rPr>
      <w:rFonts w:ascii="Times New Roman" w:hAnsi="Times New Roman"/>
      <w:color w:val="000000"/>
      <w:sz w:val="28"/>
    </w:rPr>
  </w:style>
  <w:style w:type="paragraph" w:customStyle="1" w:styleId="Header211111">
    <w:name w:val="Header211111"/>
    <w:link w:val="Header2111110"/>
  </w:style>
  <w:style w:type="character" w:customStyle="1" w:styleId="Header2111110">
    <w:name w:val="Header211111"/>
    <w:link w:val="Header211111"/>
    <w:rPr>
      <w:rFonts w:asciiTheme="minorHAnsi" w:hAnsiTheme="minorHAnsi"/>
      <w:color w:val="000000"/>
      <w:sz w:val="22"/>
    </w:rPr>
  </w:style>
  <w:style w:type="paragraph" w:customStyle="1" w:styleId="Contents921">
    <w:name w:val="Contents 921"/>
    <w:link w:val="Contents9210"/>
    <w:rPr>
      <w:rFonts w:ascii="XO Thames" w:hAnsi="XO Thames"/>
      <w:sz w:val="28"/>
    </w:rPr>
  </w:style>
  <w:style w:type="character" w:customStyle="1" w:styleId="Contents9210">
    <w:name w:val="Contents 921"/>
    <w:link w:val="Contents921"/>
    <w:rPr>
      <w:rFonts w:ascii="XO Thames" w:hAnsi="XO Thames"/>
      <w:color w:val="000000"/>
      <w:sz w:val="28"/>
    </w:rPr>
  </w:style>
  <w:style w:type="paragraph" w:styleId="7">
    <w:name w:val="toc 7"/>
    <w:next w:val="a"/>
    <w:link w:val="70"/>
    <w:uiPriority w:val="39"/>
    <w:pPr>
      <w:spacing w:after="160" w:line="264" w:lineRule="auto"/>
      <w:ind w:left="1200"/>
    </w:pPr>
    <w:rPr>
      <w:rFonts w:ascii="XO Thames" w:hAnsi="XO Thames"/>
      <w:sz w:val="28"/>
    </w:rPr>
  </w:style>
  <w:style w:type="character" w:customStyle="1" w:styleId="70">
    <w:name w:val="Оглавление 7 Знак"/>
    <w:link w:val="7"/>
    <w:rPr>
      <w:rFonts w:ascii="XO Thames" w:hAnsi="XO Thames"/>
      <w:color w:val="000000"/>
      <w:sz w:val="28"/>
    </w:rPr>
  </w:style>
  <w:style w:type="paragraph" w:customStyle="1" w:styleId="112">
    <w:name w:val="Колонтитул11"/>
    <w:link w:val="113"/>
    <w:rPr>
      <w:rFonts w:ascii="XO Thames" w:hAnsi="XO Thames"/>
      <w:sz w:val="20"/>
    </w:rPr>
  </w:style>
  <w:style w:type="character" w:customStyle="1" w:styleId="113">
    <w:name w:val="Колонтитул11"/>
    <w:link w:val="112"/>
    <w:rPr>
      <w:rFonts w:ascii="XO Thames" w:hAnsi="XO Thames"/>
      <w:color w:val="000000"/>
      <w:sz w:val="20"/>
    </w:rPr>
  </w:style>
  <w:style w:type="paragraph" w:customStyle="1" w:styleId="Heading312">
    <w:name w:val="Heading 312"/>
    <w:link w:val="Heading3120"/>
    <w:rPr>
      <w:rFonts w:ascii="XO Thames" w:hAnsi="XO Thames"/>
      <w:b/>
      <w:sz w:val="26"/>
    </w:rPr>
  </w:style>
  <w:style w:type="character" w:customStyle="1" w:styleId="Heading3120">
    <w:name w:val="Heading 312"/>
    <w:link w:val="Heading312"/>
    <w:rPr>
      <w:rFonts w:ascii="XO Thames" w:hAnsi="XO Thames"/>
      <w:b/>
      <w:color w:val="000000"/>
      <w:sz w:val="26"/>
    </w:rPr>
  </w:style>
  <w:style w:type="paragraph" w:customStyle="1" w:styleId="Contents62111">
    <w:name w:val="Contents 62111"/>
    <w:link w:val="Contents621110"/>
    <w:rPr>
      <w:rFonts w:ascii="XO Thames" w:hAnsi="XO Thames"/>
      <w:sz w:val="28"/>
    </w:rPr>
  </w:style>
  <w:style w:type="character" w:customStyle="1" w:styleId="Contents621110">
    <w:name w:val="Contents 62111"/>
    <w:link w:val="Contents62111"/>
    <w:rPr>
      <w:rFonts w:ascii="XO Thames" w:hAnsi="XO Thames"/>
      <w:color w:val="000000"/>
      <w:sz w:val="28"/>
    </w:rPr>
  </w:style>
  <w:style w:type="paragraph" w:customStyle="1" w:styleId="Contents2311">
    <w:name w:val="Contents 2311"/>
    <w:link w:val="Contents23110"/>
    <w:rPr>
      <w:rFonts w:ascii="XO Thames" w:hAnsi="XO Thames"/>
      <w:sz w:val="28"/>
    </w:rPr>
  </w:style>
  <w:style w:type="character" w:customStyle="1" w:styleId="Contents23110">
    <w:name w:val="Contents 2311"/>
    <w:link w:val="Contents2311"/>
    <w:rPr>
      <w:rFonts w:ascii="XO Thames" w:hAnsi="XO Thames"/>
      <w:color w:val="000000"/>
      <w:sz w:val="28"/>
    </w:rPr>
  </w:style>
  <w:style w:type="paragraph" w:customStyle="1" w:styleId="Heading51211111">
    <w:name w:val="Heading 51211111"/>
    <w:link w:val="Heading512111110"/>
    <w:rPr>
      <w:rFonts w:ascii="XO Thames" w:hAnsi="XO Thames"/>
      <w:b/>
    </w:rPr>
  </w:style>
  <w:style w:type="character" w:customStyle="1" w:styleId="Heading512111110">
    <w:name w:val="Heading 51211111"/>
    <w:link w:val="Heading51211111"/>
    <w:rPr>
      <w:rFonts w:ascii="XO Thames" w:hAnsi="XO Thames"/>
      <w:b/>
      <w:color w:val="000000"/>
      <w:sz w:val="22"/>
    </w:rPr>
  </w:style>
  <w:style w:type="paragraph" w:customStyle="1" w:styleId="31">
    <w:name w:val="Содержимое врезки31"/>
    <w:basedOn w:val="a"/>
    <w:link w:val="310"/>
  </w:style>
  <w:style w:type="character" w:customStyle="1" w:styleId="310">
    <w:name w:val="Содержимое врезки31"/>
    <w:basedOn w:val="1"/>
    <w:link w:val="31"/>
    <w:rPr>
      <w:rFonts w:asciiTheme="minorHAnsi" w:hAnsiTheme="minorHAnsi"/>
      <w:color w:val="000000"/>
      <w:sz w:val="22"/>
    </w:rPr>
  </w:style>
  <w:style w:type="paragraph" w:customStyle="1" w:styleId="Contents32">
    <w:name w:val="Contents 32"/>
    <w:link w:val="Contents320"/>
    <w:rPr>
      <w:rFonts w:ascii="XO Thames" w:hAnsi="XO Thames"/>
      <w:sz w:val="28"/>
    </w:rPr>
  </w:style>
  <w:style w:type="character" w:customStyle="1" w:styleId="Contents320">
    <w:name w:val="Contents 32"/>
    <w:link w:val="Contents32"/>
    <w:rPr>
      <w:rFonts w:ascii="XO Thames" w:hAnsi="XO Thames"/>
      <w:color w:val="000000"/>
      <w:sz w:val="28"/>
    </w:rPr>
  </w:style>
  <w:style w:type="paragraph" w:customStyle="1" w:styleId="Contents91111">
    <w:name w:val="Contents 91111"/>
    <w:link w:val="Contents911110"/>
    <w:rPr>
      <w:rFonts w:ascii="XO Thames" w:hAnsi="XO Thames"/>
      <w:sz w:val="28"/>
    </w:rPr>
  </w:style>
  <w:style w:type="character" w:customStyle="1" w:styleId="Contents911110">
    <w:name w:val="Contents 91111"/>
    <w:link w:val="Contents91111"/>
    <w:rPr>
      <w:rFonts w:ascii="XO Thames" w:hAnsi="XO Thames"/>
      <w:color w:val="000000"/>
      <w:sz w:val="28"/>
    </w:rPr>
  </w:style>
  <w:style w:type="paragraph" w:customStyle="1" w:styleId="Heading4111">
    <w:name w:val="Heading 4111"/>
    <w:link w:val="Heading41110"/>
    <w:rPr>
      <w:rFonts w:ascii="XO Thames" w:hAnsi="XO Thames"/>
      <w:b/>
      <w:sz w:val="24"/>
    </w:rPr>
  </w:style>
  <w:style w:type="character" w:customStyle="1" w:styleId="Heading41110">
    <w:name w:val="Heading 4111"/>
    <w:link w:val="Heading4111"/>
    <w:rPr>
      <w:rFonts w:ascii="XO Thames" w:hAnsi="XO Thames"/>
      <w:b/>
      <w:color w:val="000000"/>
      <w:sz w:val="24"/>
    </w:rPr>
  </w:style>
  <w:style w:type="paragraph" w:customStyle="1" w:styleId="caption32">
    <w:name w:val="caption32"/>
    <w:basedOn w:val="a"/>
    <w:link w:val="caption320"/>
    <w:pPr>
      <w:spacing w:before="120" w:after="120"/>
    </w:pPr>
    <w:rPr>
      <w:i/>
      <w:sz w:val="24"/>
    </w:rPr>
  </w:style>
  <w:style w:type="character" w:customStyle="1" w:styleId="caption320">
    <w:name w:val="caption32"/>
    <w:basedOn w:val="1"/>
    <w:link w:val="caption32"/>
    <w:rPr>
      <w:rFonts w:asciiTheme="minorHAnsi" w:hAnsiTheme="minorHAnsi"/>
      <w:i/>
      <w:color w:val="000000"/>
      <w:sz w:val="24"/>
    </w:rPr>
  </w:style>
  <w:style w:type="paragraph" w:customStyle="1" w:styleId="Title2">
    <w:name w:val="Title2"/>
    <w:link w:val="Title20"/>
    <w:rPr>
      <w:rFonts w:ascii="XO Thames" w:hAnsi="XO Thames"/>
      <w:b/>
      <w:caps/>
      <w:sz w:val="40"/>
    </w:rPr>
  </w:style>
  <w:style w:type="character" w:customStyle="1" w:styleId="Title20">
    <w:name w:val="Title2"/>
    <w:link w:val="Title2"/>
    <w:rPr>
      <w:rFonts w:ascii="XO Thames" w:hAnsi="XO Thames"/>
      <w:b/>
      <w:caps/>
      <w:color w:val="000000"/>
      <w:spacing w:val="0"/>
      <w:sz w:val="40"/>
    </w:rPr>
  </w:style>
  <w:style w:type="paragraph" w:customStyle="1" w:styleId="Heading11211111">
    <w:name w:val="Heading 11211111"/>
    <w:link w:val="Heading112111110"/>
    <w:rPr>
      <w:rFonts w:ascii="XO Thames" w:hAnsi="XO Thames"/>
      <w:b/>
      <w:sz w:val="32"/>
    </w:rPr>
  </w:style>
  <w:style w:type="character" w:customStyle="1" w:styleId="Heading112111110">
    <w:name w:val="Heading 11211111"/>
    <w:link w:val="Heading11211111"/>
    <w:rPr>
      <w:rFonts w:ascii="XO Thames" w:hAnsi="XO Thames"/>
      <w:b/>
      <w:color w:val="000000"/>
      <w:sz w:val="32"/>
    </w:rPr>
  </w:style>
  <w:style w:type="paragraph" w:customStyle="1" w:styleId="Contents8111111">
    <w:name w:val="Contents 8111111"/>
    <w:link w:val="Contents81111110"/>
    <w:rPr>
      <w:rFonts w:ascii="XO Thames" w:hAnsi="XO Thames"/>
      <w:sz w:val="28"/>
    </w:rPr>
  </w:style>
  <w:style w:type="character" w:customStyle="1" w:styleId="Contents81111110">
    <w:name w:val="Contents 8111111"/>
    <w:link w:val="Contents8111111"/>
    <w:rPr>
      <w:rFonts w:ascii="XO Thames" w:hAnsi="XO Thames"/>
      <w:color w:val="000000"/>
      <w:sz w:val="28"/>
    </w:rPr>
  </w:style>
  <w:style w:type="paragraph" w:customStyle="1" w:styleId="Heading41">
    <w:name w:val="Heading 41"/>
    <w:link w:val="Heading410"/>
    <w:rPr>
      <w:rFonts w:ascii="XO Thames" w:hAnsi="XO Thames"/>
      <w:b/>
      <w:sz w:val="24"/>
    </w:rPr>
  </w:style>
  <w:style w:type="character" w:customStyle="1" w:styleId="Heading410">
    <w:name w:val="Heading 41"/>
    <w:link w:val="Heading41"/>
    <w:rPr>
      <w:rFonts w:ascii="XO Thames" w:hAnsi="XO Thames"/>
      <w:b/>
      <w:color w:val="000000"/>
      <w:spacing w:val="0"/>
      <w:sz w:val="24"/>
    </w:rPr>
  </w:style>
  <w:style w:type="paragraph" w:customStyle="1" w:styleId="PlainText1111111">
    <w:name w:val="Plain Text1111111"/>
    <w:basedOn w:val="a"/>
    <w:link w:val="PlainText11111110"/>
    <w:pPr>
      <w:spacing w:after="0" w:line="240" w:lineRule="auto"/>
    </w:pPr>
    <w:rPr>
      <w:rFonts w:ascii="Calibri" w:hAnsi="Calibri"/>
    </w:rPr>
  </w:style>
  <w:style w:type="character" w:customStyle="1" w:styleId="PlainText11111110">
    <w:name w:val="Plain Text1111111"/>
    <w:basedOn w:val="1"/>
    <w:link w:val="PlainText1111111"/>
    <w:rPr>
      <w:rFonts w:ascii="Calibri" w:hAnsi="Calibri"/>
      <w:color w:val="000000"/>
      <w:sz w:val="22"/>
    </w:rPr>
  </w:style>
  <w:style w:type="paragraph" w:customStyle="1" w:styleId="Heading51111">
    <w:name w:val="Heading 51111"/>
    <w:link w:val="Heading511110"/>
    <w:rPr>
      <w:rFonts w:ascii="XO Thames" w:hAnsi="XO Thames"/>
      <w:b/>
    </w:rPr>
  </w:style>
  <w:style w:type="character" w:customStyle="1" w:styleId="Heading511110">
    <w:name w:val="Heading 51111"/>
    <w:link w:val="Heading51111"/>
    <w:rPr>
      <w:rFonts w:ascii="XO Thames" w:hAnsi="XO Thames"/>
      <w:b/>
      <w:color w:val="000000"/>
      <w:sz w:val="22"/>
    </w:rPr>
  </w:style>
  <w:style w:type="paragraph" w:customStyle="1" w:styleId="Internetlink">
    <w:name w:val="Internet link"/>
    <w:link w:val="Internetlink0"/>
    <w:rPr>
      <w:rFonts w:ascii="Calibri" w:hAnsi="Calibri"/>
      <w:color w:val="0000FF"/>
      <w:u w:val="single"/>
    </w:rPr>
  </w:style>
  <w:style w:type="character" w:customStyle="1" w:styleId="Internetlink0">
    <w:name w:val="Internet link"/>
    <w:link w:val="Internetlink"/>
    <w:rPr>
      <w:rFonts w:ascii="Calibri" w:hAnsi="Calibri"/>
      <w:color w:val="0000FF"/>
      <w:sz w:val="22"/>
      <w:u w:val="single"/>
    </w:rPr>
  </w:style>
  <w:style w:type="character" w:customStyle="1" w:styleId="30">
    <w:name w:val="Заголовок 3 Знак"/>
    <w:link w:val="3"/>
    <w:rPr>
      <w:rFonts w:ascii="XO Thames" w:hAnsi="XO Thames"/>
      <w:b/>
      <w:color w:val="000000"/>
      <w:sz w:val="26"/>
    </w:rPr>
  </w:style>
  <w:style w:type="paragraph" w:customStyle="1" w:styleId="Contents3211111">
    <w:name w:val="Contents 3211111"/>
    <w:link w:val="Contents32111110"/>
    <w:rPr>
      <w:rFonts w:ascii="XO Thames" w:hAnsi="XO Thames"/>
      <w:sz w:val="28"/>
    </w:rPr>
  </w:style>
  <w:style w:type="character" w:customStyle="1" w:styleId="Contents32111110">
    <w:name w:val="Contents 3211111"/>
    <w:link w:val="Contents3211111"/>
    <w:rPr>
      <w:rFonts w:ascii="XO Thames" w:hAnsi="XO Thames"/>
      <w:color w:val="000000"/>
      <w:sz w:val="28"/>
    </w:rPr>
  </w:style>
  <w:style w:type="paragraph" w:customStyle="1" w:styleId="Textbody211">
    <w:name w:val="Text body211"/>
    <w:link w:val="Textbody2110"/>
  </w:style>
  <w:style w:type="character" w:customStyle="1" w:styleId="Textbody2110">
    <w:name w:val="Text body211"/>
    <w:link w:val="Textbody211"/>
    <w:rPr>
      <w:rFonts w:asciiTheme="minorHAnsi" w:hAnsiTheme="minorHAnsi"/>
      <w:color w:val="000000"/>
      <w:sz w:val="22"/>
    </w:rPr>
  </w:style>
  <w:style w:type="paragraph" w:customStyle="1" w:styleId="Contents4">
    <w:name w:val="Contents 4"/>
    <w:link w:val="Contents40"/>
    <w:rPr>
      <w:rFonts w:ascii="XO Thames" w:hAnsi="XO Thames"/>
      <w:sz w:val="28"/>
    </w:rPr>
  </w:style>
  <w:style w:type="character" w:customStyle="1" w:styleId="Contents40">
    <w:name w:val="Contents 4"/>
    <w:link w:val="Contents4"/>
    <w:rPr>
      <w:rFonts w:ascii="XO Thames" w:hAnsi="XO Thames"/>
      <w:color w:val="000000"/>
      <w:spacing w:val="0"/>
      <w:sz w:val="28"/>
    </w:rPr>
  </w:style>
  <w:style w:type="paragraph" w:customStyle="1" w:styleId="Footnote1">
    <w:name w:val="Footnote1"/>
    <w:link w:val="Footnote10"/>
    <w:pPr>
      <w:ind w:firstLine="851"/>
      <w:jc w:val="both"/>
    </w:pPr>
    <w:rPr>
      <w:rFonts w:ascii="XO Thames" w:hAnsi="XO Thames"/>
    </w:rPr>
  </w:style>
  <w:style w:type="character" w:customStyle="1" w:styleId="Footnote10">
    <w:name w:val="Footnote1"/>
    <w:link w:val="Footnote1"/>
    <w:rPr>
      <w:rFonts w:ascii="XO Thames" w:hAnsi="XO Thames"/>
      <w:color w:val="000000"/>
      <w:sz w:val="22"/>
    </w:rPr>
  </w:style>
  <w:style w:type="paragraph" w:customStyle="1" w:styleId="Contents2">
    <w:name w:val="Contents 2"/>
    <w:link w:val="Contents20"/>
    <w:rPr>
      <w:rFonts w:ascii="XO Thames" w:hAnsi="XO Thames"/>
      <w:sz w:val="28"/>
    </w:rPr>
  </w:style>
  <w:style w:type="character" w:customStyle="1" w:styleId="Contents20">
    <w:name w:val="Contents 2"/>
    <w:link w:val="Contents2"/>
    <w:rPr>
      <w:rFonts w:ascii="XO Thames" w:hAnsi="XO Thames"/>
      <w:color w:val="000000"/>
      <w:spacing w:val="0"/>
      <w:sz w:val="28"/>
    </w:rPr>
  </w:style>
  <w:style w:type="paragraph" w:customStyle="1" w:styleId="Footer21111">
    <w:name w:val="Footer21111"/>
    <w:link w:val="Footer211110"/>
    <w:rPr>
      <w:rFonts w:ascii="Times New Roman" w:hAnsi="Times New Roman"/>
      <w:sz w:val="28"/>
    </w:rPr>
  </w:style>
  <w:style w:type="character" w:customStyle="1" w:styleId="Footer211110">
    <w:name w:val="Footer21111"/>
    <w:link w:val="Footer21111"/>
    <w:rPr>
      <w:rFonts w:ascii="Times New Roman" w:hAnsi="Times New Roman"/>
      <w:color w:val="000000"/>
      <w:sz w:val="28"/>
    </w:rPr>
  </w:style>
  <w:style w:type="paragraph" w:styleId="a7">
    <w:name w:val="Body Text"/>
    <w:basedOn w:val="a"/>
    <w:link w:val="aa"/>
    <w:pPr>
      <w:spacing w:after="140" w:line="276" w:lineRule="auto"/>
    </w:pPr>
  </w:style>
  <w:style w:type="character" w:customStyle="1" w:styleId="aa">
    <w:name w:val="Основной текст Знак"/>
    <w:basedOn w:val="1"/>
    <w:link w:val="a7"/>
    <w:rPr>
      <w:rFonts w:asciiTheme="minorHAnsi" w:hAnsiTheme="minorHAnsi"/>
      <w:color w:val="000000"/>
      <w:sz w:val="22"/>
    </w:rPr>
  </w:style>
  <w:style w:type="paragraph" w:customStyle="1" w:styleId="Contents521">
    <w:name w:val="Contents 521"/>
    <w:link w:val="Contents5210"/>
    <w:rPr>
      <w:rFonts w:ascii="XO Thames" w:hAnsi="XO Thames"/>
      <w:sz w:val="28"/>
    </w:rPr>
  </w:style>
  <w:style w:type="character" w:customStyle="1" w:styleId="Contents5210">
    <w:name w:val="Contents 521"/>
    <w:link w:val="Contents521"/>
    <w:rPr>
      <w:rFonts w:ascii="XO Thames" w:hAnsi="XO Thames"/>
      <w:color w:val="000000"/>
      <w:sz w:val="28"/>
    </w:rPr>
  </w:style>
  <w:style w:type="paragraph" w:customStyle="1" w:styleId="111121111">
    <w:name w:val="Указатель111121111"/>
    <w:basedOn w:val="a"/>
    <w:link w:val="1111211110"/>
  </w:style>
  <w:style w:type="character" w:customStyle="1" w:styleId="1111211110">
    <w:name w:val="Указатель111121111"/>
    <w:basedOn w:val="1"/>
    <w:link w:val="111121111"/>
    <w:rPr>
      <w:rFonts w:asciiTheme="minorHAnsi" w:hAnsiTheme="minorHAnsi"/>
      <w:color w:val="000000"/>
      <w:sz w:val="22"/>
    </w:rPr>
  </w:style>
  <w:style w:type="paragraph" w:customStyle="1" w:styleId="Heading1111">
    <w:name w:val="Heading 1111"/>
    <w:link w:val="Heading11110"/>
    <w:rPr>
      <w:rFonts w:ascii="XO Thames" w:hAnsi="XO Thames"/>
      <w:b/>
      <w:sz w:val="32"/>
    </w:rPr>
  </w:style>
  <w:style w:type="character" w:customStyle="1" w:styleId="Heading11110">
    <w:name w:val="Heading 1111"/>
    <w:link w:val="Heading1111"/>
    <w:rPr>
      <w:rFonts w:ascii="XO Thames" w:hAnsi="XO Thames"/>
      <w:b/>
      <w:color w:val="000000"/>
      <w:sz w:val="32"/>
    </w:rPr>
  </w:style>
  <w:style w:type="paragraph" w:customStyle="1" w:styleId="Contents5111111">
    <w:name w:val="Contents 5111111"/>
    <w:link w:val="Contents51111110"/>
    <w:rPr>
      <w:rFonts w:ascii="XO Thames" w:hAnsi="XO Thames"/>
      <w:sz w:val="28"/>
    </w:rPr>
  </w:style>
  <w:style w:type="character" w:customStyle="1" w:styleId="Contents51111110">
    <w:name w:val="Contents 5111111"/>
    <w:link w:val="Contents5111111"/>
    <w:rPr>
      <w:rFonts w:ascii="XO Thames" w:hAnsi="XO Thames"/>
      <w:color w:val="000000"/>
      <w:sz w:val="28"/>
    </w:rPr>
  </w:style>
  <w:style w:type="paragraph" w:customStyle="1" w:styleId="Heading221">
    <w:name w:val="Heading 221"/>
    <w:link w:val="Heading2210"/>
    <w:rPr>
      <w:rFonts w:ascii="XO Thames" w:hAnsi="XO Thames"/>
      <w:b/>
      <w:sz w:val="28"/>
    </w:rPr>
  </w:style>
  <w:style w:type="character" w:customStyle="1" w:styleId="Heading2210">
    <w:name w:val="Heading 221"/>
    <w:link w:val="Heading221"/>
    <w:rPr>
      <w:rFonts w:ascii="XO Thames" w:hAnsi="XO Thames"/>
      <w:b/>
      <w:color w:val="000000"/>
      <w:sz w:val="28"/>
    </w:rPr>
  </w:style>
  <w:style w:type="paragraph" w:customStyle="1" w:styleId="1011111">
    <w:name w:val="Колонтитул1011111"/>
    <w:basedOn w:val="a"/>
    <w:link w:val="10111110"/>
  </w:style>
  <w:style w:type="character" w:customStyle="1" w:styleId="10111110">
    <w:name w:val="Колонтитул1011111"/>
    <w:basedOn w:val="1"/>
    <w:link w:val="1011111"/>
    <w:rPr>
      <w:rFonts w:asciiTheme="minorHAnsi" w:hAnsiTheme="minorHAnsi"/>
      <w:color w:val="000000"/>
      <w:sz w:val="22"/>
    </w:rPr>
  </w:style>
  <w:style w:type="paragraph" w:customStyle="1" w:styleId="Contents6211111">
    <w:name w:val="Contents 6211111"/>
    <w:link w:val="Contents62111110"/>
    <w:rPr>
      <w:rFonts w:ascii="XO Thames" w:hAnsi="XO Thames"/>
      <w:sz w:val="28"/>
    </w:rPr>
  </w:style>
  <w:style w:type="character" w:customStyle="1" w:styleId="Contents62111110">
    <w:name w:val="Contents 6211111"/>
    <w:link w:val="Contents6211111"/>
    <w:rPr>
      <w:rFonts w:ascii="XO Thames" w:hAnsi="XO Thames"/>
      <w:color w:val="000000"/>
      <w:sz w:val="28"/>
    </w:rPr>
  </w:style>
  <w:style w:type="paragraph" w:customStyle="1" w:styleId="Header1111111">
    <w:name w:val="Header1111111"/>
    <w:link w:val="Header11111110"/>
  </w:style>
  <w:style w:type="character" w:customStyle="1" w:styleId="Header11111110">
    <w:name w:val="Header1111111"/>
    <w:link w:val="Header1111111"/>
    <w:rPr>
      <w:rFonts w:asciiTheme="minorHAnsi" w:hAnsiTheme="minorHAnsi"/>
      <w:color w:val="000000"/>
      <w:sz w:val="22"/>
    </w:rPr>
  </w:style>
  <w:style w:type="paragraph" w:customStyle="1" w:styleId="Contents1211111">
    <w:name w:val="Contents 1211111"/>
    <w:link w:val="Contents12111110"/>
    <w:rPr>
      <w:rFonts w:ascii="XO Thames" w:hAnsi="XO Thames"/>
      <w:b/>
      <w:sz w:val="28"/>
    </w:rPr>
  </w:style>
  <w:style w:type="character" w:customStyle="1" w:styleId="Contents12111110">
    <w:name w:val="Contents 1211111"/>
    <w:link w:val="Contents1211111"/>
    <w:rPr>
      <w:rFonts w:ascii="XO Thames" w:hAnsi="XO Thames"/>
      <w:b/>
      <w:color w:val="000000"/>
      <w:sz w:val="28"/>
    </w:rPr>
  </w:style>
  <w:style w:type="paragraph" w:customStyle="1" w:styleId="1111111121111">
    <w:name w:val="Заголовок1111111121111"/>
    <w:basedOn w:val="a"/>
    <w:next w:val="a7"/>
    <w:link w:val="11111111211110"/>
    <w:pPr>
      <w:keepNext/>
      <w:spacing w:before="240" w:after="120"/>
    </w:pPr>
    <w:rPr>
      <w:rFonts w:ascii="Open Sans" w:hAnsi="Open Sans"/>
      <w:sz w:val="28"/>
    </w:rPr>
  </w:style>
  <w:style w:type="character" w:customStyle="1" w:styleId="11111111211110">
    <w:name w:val="Заголовок1111111121111"/>
    <w:basedOn w:val="1"/>
    <w:link w:val="1111111121111"/>
    <w:rPr>
      <w:rFonts w:ascii="Open Sans" w:hAnsi="Open Sans"/>
      <w:color w:val="000000"/>
      <w:sz w:val="28"/>
    </w:rPr>
  </w:style>
  <w:style w:type="paragraph" w:customStyle="1" w:styleId="Contents11">
    <w:name w:val="Contents 11"/>
    <w:link w:val="Contents110"/>
    <w:rPr>
      <w:rFonts w:ascii="XO Thames" w:hAnsi="XO Thames"/>
      <w:b/>
      <w:sz w:val="28"/>
    </w:rPr>
  </w:style>
  <w:style w:type="character" w:customStyle="1" w:styleId="Contents110">
    <w:name w:val="Contents 11"/>
    <w:link w:val="Contents11"/>
    <w:rPr>
      <w:rFonts w:ascii="XO Thames" w:hAnsi="XO Thames"/>
      <w:b/>
      <w:color w:val="000000"/>
      <w:spacing w:val="0"/>
      <w:sz w:val="28"/>
    </w:rPr>
  </w:style>
  <w:style w:type="paragraph" w:customStyle="1" w:styleId="811111">
    <w:name w:val="Колонтитул811111"/>
    <w:basedOn w:val="a"/>
    <w:link w:val="8111110"/>
  </w:style>
  <w:style w:type="character" w:customStyle="1" w:styleId="8111110">
    <w:name w:val="Колонтитул811111"/>
    <w:basedOn w:val="1"/>
    <w:link w:val="811111"/>
    <w:rPr>
      <w:rFonts w:asciiTheme="minorHAnsi" w:hAnsiTheme="minorHAnsi"/>
      <w:color w:val="000000"/>
      <w:sz w:val="22"/>
    </w:rPr>
  </w:style>
  <w:style w:type="paragraph" w:customStyle="1" w:styleId="Contents8311">
    <w:name w:val="Contents 8311"/>
    <w:link w:val="Contents83110"/>
    <w:rPr>
      <w:rFonts w:ascii="XO Thames" w:hAnsi="XO Thames"/>
      <w:sz w:val="28"/>
    </w:rPr>
  </w:style>
  <w:style w:type="character" w:customStyle="1" w:styleId="Contents83110">
    <w:name w:val="Contents 8311"/>
    <w:link w:val="Contents8311"/>
    <w:rPr>
      <w:rFonts w:ascii="XO Thames" w:hAnsi="XO Thames"/>
      <w:color w:val="000000"/>
      <w:sz w:val="28"/>
    </w:rPr>
  </w:style>
  <w:style w:type="paragraph" w:customStyle="1" w:styleId="Footnote2111">
    <w:name w:val="Footnote2111"/>
    <w:link w:val="Footnote21110"/>
    <w:pPr>
      <w:ind w:firstLine="851"/>
      <w:jc w:val="both"/>
    </w:pPr>
    <w:rPr>
      <w:rFonts w:ascii="XO Thames" w:hAnsi="XO Thames"/>
    </w:rPr>
  </w:style>
  <w:style w:type="character" w:customStyle="1" w:styleId="Footnote21110">
    <w:name w:val="Footnote2111"/>
    <w:link w:val="Footnote2111"/>
    <w:rPr>
      <w:rFonts w:ascii="XO Thames" w:hAnsi="XO Thames"/>
      <w:color w:val="000000"/>
      <w:sz w:val="22"/>
    </w:rPr>
  </w:style>
  <w:style w:type="paragraph" w:customStyle="1" w:styleId="Contents3">
    <w:name w:val="Contents 3"/>
    <w:link w:val="Contents30"/>
    <w:rPr>
      <w:rFonts w:ascii="XO Thames" w:hAnsi="XO Thames"/>
      <w:sz w:val="28"/>
    </w:rPr>
  </w:style>
  <w:style w:type="character" w:customStyle="1" w:styleId="Contents30">
    <w:name w:val="Contents 3"/>
    <w:link w:val="Contents3"/>
    <w:rPr>
      <w:rFonts w:ascii="XO Thames" w:hAnsi="XO Thames"/>
      <w:color w:val="000000"/>
      <w:spacing w:val="0"/>
      <w:sz w:val="28"/>
    </w:rPr>
  </w:style>
  <w:style w:type="paragraph" w:customStyle="1" w:styleId="Heading1131111">
    <w:name w:val="Heading 1131111"/>
    <w:link w:val="Heading11311110"/>
    <w:rPr>
      <w:rFonts w:ascii="XO Thames" w:hAnsi="XO Thames"/>
      <w:b/>
      <w:sz w:val="32"/>
    </w:rPr>
  </w:style>
  <w:style w:type="character" w:customStyle="1" w:styleId="Heading11311110">
    <w:name w:val="Heading 1131111"/>
    <w:link w:val="Heading1131111"/>
    <w:rPr>
      <w:rFonts w:ascii="XO Thames" w:hAnsi="XO Thames"/>
      <w:b/>
      <w:color w:val="000000"/>
      <w:sz w:val="32"/>
    </w:rPr>
  </w:style>
  <w:style w:type="paragraph" w:customStyle="1" w:styleId="Subtitle1">
    <w:name w:val="Subtitle1"/>
    <w:link w:val="Subtitle10"/>
    <w:rPr>
      <w:rFonts w:ascii="XO Thames" w:hAnsi="XO Thames"/>
      <w:i/>
      <w:sz w:val="24"/>
    </w:rPr>
  </w:style>
  <w:style w:type="character" w:customStyle="1" w:styleId="Subtitle10">
    <w:name w:val="Subtitle1"/>
    <w:link w:val="Subtitle1"/>
    <w:rPr>
      <w:rFonts w:ascii="XO Thames" w:hAnsi="XO Thames"/>
      <w:i/>
      <w:color w:val="000000"/>
      <w:spacing w:val="0"/>
      <w:sz w:val="24"/>
    </w:rPr>
  </w:style>
  <w:style w:type="paragraph" w:customStyle="1" w:styleId="Footnote21">
    <w:name w:val="Footnote21"/>
    <w:link w:val="Footnote210"/>
    <w:pPr>
      <w:ind w:firstLine="851"/>
      <w:jc w:val="both"/>
    </w:pPr>
    <w:rPr>
      <w:rFonts w:ascii="XO Thames" w:hAnsi="XO Thames"/>
    </w:rPr>
  </w:style>
  <w:style w:type="character" w:customStyle="1" w:styleId="Footnote210">
    <w:name w:val="Footnote21"/>
    <w:link w:val="Footnote21"/>
    <w:rPr>
      <w:rFonts w:ascii="XO Thames" w:hAnsi="XO Thames"/>
      <w:color w:val="000000"/>
      <w:sz w:val="22"/>
    </w:rPr>
  </w:style>
  <w:style w:type="paragraph" w:customStyle="1" w:styleId="1111">
    <w:name w:val="Заголовок1111"/>
    <w:basedOn w:val="a"/>
    <w:next w:val="a7"/>
    <w:link w:val="11110"/>
    <w:pPr>
      <w:keepNext/>
      <w:spacing w:before="240" w:after="120"/>
    </w:pPr>
    <w:rPr>
      <w:rFonts w:ascii="Open Sans" w:hAnsi="Open Sans"/>
      <w:sz w:val="28"/>
    </w:rPr>
  </w:style>
  <w:style w:type="character" w:customStyle="1" w:styleId="11110">
    <w:name w:val="Заголовок1111"/>
    <w:basedOn w:val="1"/>
    <w:link w:val="1111"/>
    <w:rPr>
      <w:rFonts w:ascii="Open Sans" w:hAnsi="Open Sans"/>
      <w:color w:val="000000"/>
      <w:sz w:val="28"/>
    </w:rPr>
  </w:style>
  <w:style w:type="paragraph" w:customStyle="1" w:styleId="Contents231111">
    <w:name w:val="Contents 231111"/>
    <w:link w:val="Contents2311110"/>
    <w:rPr>
      <w:rFonts w:ascii="XO Thames" w:hAnsi="XO Thames"/>
      <w:sz w:val="28"/>
    </w:rPr>
  </w:style>
  <w:style w:type="character" w:customStyle="1" w:styleId="Contents2311110">
    <w:name w:val="Contents 231111"/>
    <w:link w:val="Contents231111"/>
    <w:rPr>
      <w:rFonts w:ascii="XO Thames" w:hAnsi="XO Thames"/>
      <w:color w:val="000000"/>
      <w:sz w:val="28"/>
    </w:rPr>
  </w:style>
  <w:style w:type="paragraph" w:customStyle="1" w:styleId="Internetlink11">
    <w:name w:val="Internet link11"/>
    <w:link w:val="Internetlink110"/>
    <w:rPr>
      <w:rFonts w:ascii="Calibri" w:hAnsi="Calibri"/>
      <w:color w:val="0000FF"/>
      <w:u w:val="single"/>
    </w:rPr>
  </w:style>
  <w:style w:type="character" w:customStyle="1" w:styleId="Internetlink110">
    <w:name w:val="Internet link11"/>
    <w:link w:val="Internetlink11"/>
    <w:rPr>
      <w:rFonts w:ascii="Calibri" w:hAnsi="Calibri"/>
      <w:color w:val="0000FF"/>
      <w:sz w:val="22"/>
      <w:u w:val="single"/>
    </w:rPr>
  </w:style>
  <w:style w:type="paragraph" w:customStyle="1" w:styleId="Footnote11111">
    <w:name w:val="Footnote11111"/>
    <w:link w:val="Footnote111110"/>
    <w:pPr>
      <w:ind w:firstLine="851"/>
      <w:jc w:val="both"/>
    </w:pPr>
    <w:rPr>
      <w:rFonts w:ascii="XO Thames" w:hAnsi="XO Thames"/>
    </w:rPr>
  </w:style>
  <w:style w:type="character" w:customStyle="1" w:styleId="Footnote111110">
    <w:name w:val="Footnote11111"/>
    <w:link w:val="Footnote11111"/>
    <w:rPr>
      <w:rFonts w:ascii="XO Thames" w:hAnsi="XO Thames"/>
      <w:color w:val="000000"/>
      <w:sz w:val="22"/>
    </w:rPr>
  </w:style>
  <w:style w:type="paragraph" w:customStyle="1" w:styleId="1121111">
    <w:name w:val="Заголовок1121111"/>
    <w:basedOn w:val="a"/>
    <w:next w:val="a7"/>
    <w:link w:val="11211110"/>
    <w:pPr>
      <w:keepNext/>
      <w:spacing w:before="240" w:after="120"/>
    </w:pPr>
    <w:rPr>
      <w:rFonts w:ascii="Open Sans" w:hAnsi="Open Sans"/>
      <w:sz w:val="28"/>
    </w:rPr>
  </w:style>
  <w:style w:type="character" w:customStyle="1" w:styleId="11211110">
    <w:name w:val="Заголовок1121111"/>
    <w:basedOn w:val="1"/>
    <w:link w:val="1121111"/>
    <w:rPr>
      <w:rFonts w:ascii="Open Sans" w:hAnsi="Open Sans"/>
      <w:color w:val="000000"/>
      <w:sz w:val="28"/>
    </w:rPr>
  </w:style>
  <w:style w:type="paragraph" w:customStyle="1" w:styleId="Heading5111111">
    <w:name w:val="Heading 5111111"/>
    <w:link w:val="Heading51111110"/>
    <w:rPr>
      <w:rFonts w:ascii="XO Thames" w:hAnsi="XO Thames"/>
      <w:b/>
    </w:rPr>
  </w:style>
  <w:style w:type="character" w:customStyle="1" w:styleId="Heading51111110">
    <w:name w:val="Heading 5111111"/>
    <w:link w:val="Heading5111111"/>
    <w:rPr>
      <w:rFonts w:ascii="XO Thames" w:hAnsi="XO Thames"/>
      <w:b/>
      <w:color w:val="000000"/>
      <w:sz w:val="22"/>
    </w:rPr>
  </w:style>
  <w:style w:type="paragraph" w:customStyle="1" w:styleId="Contents22111">
    <w:name w:val="Contents 22111"/>
    <w:link w:val="Contents221110"/>
    <w:rPr>
      <w:rFonts w:ascii="XO Thames" w:hAnsi="XO Thames"/>
      <w:sz w:val="28"/>
    </w:rPr>
  </w:style>
  <w:style w:type="character" w:customStyle="1" w:styleId="Contents221110">
    <w:name w:val="Contents 22111"/>
    <w:link w:val="Contents22111"/>
    <w:rPr>
      <w:rFonts w:ascii="XO Thames" w:hAnsi="XO Thames"/>
      <w:color w:val="000000"/>
      <w:sz w:val="28"/>
    </w:rPr>
  </w:style>
  <w:style w:type="paragraph" w:customStyle="1" w:styleId="Contents52111">
    <w:name w:val="Contents 52111"/>
    <w:link w:val="Contents521110"/>
    <w:rPr>
      <w:rFonts w:ascii="XO Thames" w:hAnsi="XO Thames"/>
      <w:sz w:val="28"/>
    </w:rPr>
  </w:style>
  <w:style w:type="character" w:customStyle="1" w:styleId="Contents521110">
    <w:name w:val="Contents 52111"/>
    <w:link w:val="Contents52111"/>
    <w:rPr>
      <w:rFonts w:ascii="XO Thames" w:hAnsi="XO Thames"/>
      <w:color w:val="000000"/>
      <w:sz w:val="28"/>
    </w:rPr>
  </w:style>
  <w:style w:type="paragraph" w:customStyle="1" w:styleId="1111121111">
    <w:name w:val="Указатель1111121111"/>
    <w:basedOn w:val="a"/>
    <w:link w:val="11111211110"/>
  </w:style>
  <w:style w:type="character" w:customStyle="1" w:styleId="11111211110">
    <w:name w:val="Указатель1111121111"/>
    <w:basedOn w:val="1"/>
    <w:link w:val="1111121111"/>
    <w:rPr>
      <w:rFonts w:asciiTheme="minorHAnsi" w:hAnsiTheme="minorHAnsi"/>
      <w:color w:val="000000"/>
      <w:sz w:val="22"/>
    </w:rPr>
  </w:style>
  <w:style w:type="paragraph" w:customStyle="1" w:styleId="Contents721">
    <w:name w:val="Contents 721"/>
    <w:link w:val="Contents7210"/>
    <w:rPr>
      <w:rFonts w:ascii="XO Thames" w:hAnsi="XO Thames"/>
      <w:sz w:val="28"/>
    </w:rPr>
  </w:style>
  <w:style w:type="character" w:customStyle="1" w:styleId="Contents7210">
    <w:name w:val="Contents 721"/>
    <w:link w:val="Contents721"/>
    <w:rPr>
      <w:rFonts w:ascii="XO Thames" w:hAnsi="XO Thames"/>
      <w:color w:val="000000"/>
      <w:sz w:val="28"/>
    </w:rPr>
  </w:style>
  <w:style w:type="paragraph" w:customStyle="1" w:styleId="11112">
    <w:name w:val="Колонтитул1111"/>
    <w:link w:val="11113"/>
    <w:rPr>
      <w:rFonts w:ascii="XO Thames" w:hAnsi="XO Thames"/>
      <w:sz w:val="20"/>
    </w:rPr>
  </w:style>
  <w:style w:type="character" w:customStyle="1" w:styleId="11113">
    <w:name w:val="Колонтитул1111"/>
    <w:link w:val="11112"/>
    <w:rPr>
      <w:rFonts w:ascii="XO Thames" w:hAnsi="XO Thames"/>
      <w:color w:val="000000"/>
      <w:sz w:val="20"/>
    </w:rPr>
  </w:style>
  <w:style w:type="paragraph" w:customStyle="1" w:styleId="Contents13">
    <w:name w:val="Contents 13"/>
    <w:link w:val="Contents130"/>
    <w:rPr>
      <w:rFonts w:ascii="XO Thames" w:hAnsi="XO Thames"/>
      <w:b/>
      <w:sz w:val="28"/>
    </w:rPr>
  </w:style>
  <w:style w:type="character" w:customStyle="1" w:styleId="Contents130">
    <w:name w:val="Contents 13"/>
    <w:link w:val="Contents13"/>
    <w:rPr>
      <w:rFonts w:ascii="XO Thames" w:hAnsi="XO Thames"/>
      <w:b/>
      <w:color w:val="000000"/>
      <w:sz w:val="28"/>
    </w:rPr>
  </w:style>
  <w:style w:type="paragraph" w:customStyle="1" w:styleId="210">
    <w:name w:val="Содержимое врезки21"/>
    <w:basedOn w:val="a"/>
    <w:link w:val="211"/>
  </w:style>
  <w:style w:type="character" w:customStyle="1" w:styleId="211">
    <w:name w:val="Содержимое врезки21"/>
    <w:basedOn w:val="1"/>
    <w:link w:val="210"/>
    <w:rPr>
      <w:rFonts w:asciiTheme="minorHAnsi" w:hAnsiTheme="minorHAnsi"/>
      <w:color w:val="000000"/>
      <w:sz w:val="22"/>
    </w:rPr>
  </w:style>
  <w:style w:type="paragraph" w:customStyle="1" w:styleId="Heading121">
    <w:name w:val="Heading 121"/>
    <w:link w:val="Heading1210"/>
    <w:rPr>
      <w:rFonts w:ascii="XO Thames" w:hAnsi="XO Thames"/>
      <w:b/>
      <w:sz w:val="32"/>
    </w:rPr>
  </w:style>
  <w:style w:type="character" w:customStyle="1" w:styleId="Heading1210">
    <w:name w:val="Heading 121"/>
    <w:link w:val="Heading121"/>
    <w:rPr>
      <w:rFonts w:ascii="XO Thames" w:hAnsi="XO Thames"/>
      <w:b/>
      <w:color w:val="000000"/>
      <w:sz w:val="32"/>
    </w:rPr>
  </w:style>
  <w:style w:type="paragraph" w:customStyle="1" w:styleId="Heading11">
    <w:name w:val="Heading 11"/>
    <w:link w:val="Heading110"/>
    <w:rPr>
      <w:rFonts w:ascii="XO Thames" w:hAnsi="XO Thames"/>
      <w:b/>
      <w:sz w:val="32"/>
    </w:rPr>
  </w:style>
  <w:style w:type="character" w:customStyle="1" w:styleId="Heading110">
    <w:name w:val="Heading 11"/>
    <w:link w:val="Heading11"/>
    <w:rPr>
      <w:rFonts w:ascii="XO Thames" w:hAnsi="XO Thames"/>
      <w:b/>
      <w:color w:val="000000"/>
      <w:spacing w:val="0"/>
      <w:sz w:val="32"/>
    </w:rPr>
  </w:style>
  <w:style w:type="paragraph" w:customStyle="1" w:styleId="Title121">
    <w:name w:val="Title121"/>
    <w:link w:val="Title1210"/>
    <w:rPr>
      <w:rFonts w:ascii="XO Thames" w:hAnsi="XO Thames"/>
      <w:b/>
      <w:caps/>
      <w:sz w:val="40"/>
    </w:rPr>
  </w:style>
  <w:style w:type="character" w:customStyle="1" w:styleId="Title1210">
    <w:name w:val="Title121"/>
    <w:link w:val="Title121"/>
    <w:rPr>
      <w:rFonts w:ascii="XO Thames" w:hAnsi="XO Thames"/>
      <w:b/>
      <w:caps/>
      <w:color w:val="000000"/>
      <w:sz w:val="40"/>
    </w:rPr>
  </w:style>
  <w:style w:type="paragraph" w:customStyle="1" w:styleId="Heading21111111">
    <w:name w:val="Heading 21111111"/>
    <w:link w:val="Heading211111110"/>
    <w:rPr>
      <w:rFonts w:ascii="XO Thames" w:hAnsi="XO Thames"/>
      <w:b/>
      <w:sz w:val="28"/>
    </w:rPr>
  </w:style>
  <w:style w:type="character" w:customStyle="1" w:styleId="Heading211111110">
    <w:name w:val="Heading 21111111"/>
    <w:link w:val="Heading21111111"/>
    <w:rPr>
      <w:rFonts w:ascii="XO Thames" w:hAnsi="XO Thames"/>
      <w:b/>
      <w:color w:val="000000"/>
      <w:sz w:val="28"/>
    </w:rPr>
  </w:style>
  <w:style w:type="paragraph" w:customStyle="1" w:styleId="Contents9211111">
    <w:name w:val="Contents 9211111"/>
    <w:link w:val="Contents92111110"/>
    <w:rPr>
      <w:rFonts w:ascii="XO Thames" w:hAnsi="XO Thames"/>
      <w:sz w:val="28"/>
    </w:rPr>
  </w:style>
  <w:style w:type="character" w:customStyle="1" w:styleId="Contents92111110">
    <w:name w:val="Contents 9211111"/>
    <w:link w:val="Contents9211111"/>
    <w:rPr>
      <w:rFonts w:ascii="XO Thames" w:hAnsi="XO Thames"/>
      <w:color w:val="000000"/>
      <w:sz w:val="28"/>
    </w:rPr>
  </w:style>
  <w:style w:type="paragraph" w:customStyle="1" w:styleId="ListParagraph1111111111111111">
    <w:name w:val="List Paragraph1111111111111111"/>
    <w:basedOn w:val="a"/>
    <w:link w:val="ListParagraph11111111111111110"/>
    <w:pPr>
      <w:ind w:left="720"/>
      <w:contextualSpacing/>
    </w:pPr>
  </w:style>
  <w:style w:type="character" w:customStyle="1" w:styleId="ListParagraph11111111111111110">
    <w:name w:val="List Paragraph1111111111111111"/>
    <w:basedOn w:val="1"/>
    <w:link w:val="ListParagraph1111111111111111"/>
    <w:rPr>
      <w:rFonts w:asciiTheme="minorHAnsi" w:hAnsiTheme="minorHAnsi"/>
      <w:color w:val="000000"/>
      <w:sz w:val="22"/>
    </w:rPr>
  </w:style>
  <w:style w:type="paragraph" w:customStyle="1" w:styleId="Caption1111">
    <w:name w:val="Caption1111"/>
    <w:link w:val="Caption11110"/>
    <w:rPr>
      <w:i/>
      <w:sz w:val="24"/>
    </w:rPr>
  </w:style>
  <w:style w:type="character" w:customStyle="1" w:styleId="Caption11110">
    <w:name w:val="Caption1111"/>
    <w:link w:val="Caption1111"/>
    <w:rPr>
      <w:rFonts w:asciiTheme="minorHAnsi" w:hAnsiTheme="minorHAnsi"/>
      <w:i/>
      <w:color w:val="000000"/>
      <w:sz w:val="24"/>
    </w:rPr>
  </w:style>
  <w:style w:type="paragraph" w:customStyle="1" w:styleId="Contents12111">
    <w:name w:val="Contents 12111"/>
    <w:link w:val="Contents121110"/>
    <w:rPr>
      <w:rFonts w:ascii="XO Thames" w:hAnsi="XO Thames"/>
      <w:b/>
      <w:sz w:val="28"/>
    </w:rPr>
  </w:style>
  <w:style w:type="character" w:customStyle="1" w:styleId="Contents121110">
    <w:name w:val="Contents 12111"/>
    <w:link w:val="Contents12111"/>
    <w:rPr>
      <w:rFonts w:ascii="XO Thames" w:hAnsi="XO Thames"/>
      <w:b/>
      <w:color w:val="000000"/>
      <w:sz w:val="28"/>
    </w:rPr>
  </w:style>
  <w:style w:type="paragraph" w:customStyle="1" w:styleId="111111111">
    <w:name w:val="Основной шрифт абзаца11111111"/>
    <w:link w:val="111111112"/>
    <w:pPr>
      <w:spacing w:after="160" w:line="264" w:lineRule="auto"/>
    </w:pPr>
  </w:style>
  <w:style w:type="character" w:customStyle="1" w:styleId="111111112">
    <w:name w:val="Основной шрифт абзаца11111111"/>
    <w:link w:val="111111111"/>
    <w:rPr>
      <w:rFonts w:asciiTheme="minorHAnsi" w:hAnsiTheme="minorHAnsi"/>
      <w:color w:val="000000"/>
      <w:sz w:val="22"/>
    </w:rPr>
  </w:style>
  <w:style w:type="paragraph" w:customStyle="1" w:styleId="Contents221">
    <w:name w:val="Contents 221"/>
    <w:link w:val="Contents2210"/>
    <w:rPr>
      <w:rFonts w:ascii="XO Thames" w:hAnsi="XO Thames"/>
      <w:sz w:val="28"/>
    </w:rPr>
  </w:style>
  <w:style w:type="character" w:customStyle="1" w:styleId="Contents2210">
    <w:name w:val="Contents 221"/>
    <w:link w:val="Contents221"/>
    <w:rPr>
      <w:rFonts w:ascii="XO Thames" w:hAnsi="XO Thames"/>
      <w:color w:val="000000"/>
      <w:sz w:val="28"/>
    </w:rPr>
  </w:style>
  <w:style w:type="paragraph" w:customStyle="1" w:styleId="114">
    <w:name w:val="Указатель11"/>
    <w:basedOn w:val="a"/>
    <w:link w:val="115"/>
  </w:style>
  <w:style w:type="character" w:customStyle="1" w:styleId="115">
    <w:name w:val="Указатель11"/>
    <w:basedOn w:val="1"/>
    <w:link w:val="114"/>
    <w:rPr>
      <w:rFonts w:asciiTheme="minorHAnsi" w:hAnsiTheme="minorHAnsi"/>
      <w:color w:val="000000"/>
      <w:sz w:val="22"/>
    </w:rPr>
  </w:style>
  <w:style w:type="paragraph" w:customStyle="1" w:styleId="Contents7">
    <w:name w:val="Contents 7"/>
    <w:link w:val="Contents70"/>
    <w:rPr>
      <w:rFonts w:ascii="XO Thames" w:hAnsi="XO Thames"/>
      <w:sz w:val="28"/>
    </w:rPr>
  </w:style>
  <w:style w:type="character" w:customStyle="1" w:styleId="Contents70">
    <w:name w:val="Contents 7"/>
    <w:link w:val="Contents7"/>
    <w:rPr>
      <w:rFonts w:ascii="XO Thames" w:hAnsi="XO Thames"/>
      <w:color w:val="000000"/>
      <w:spacing w:val="0"/>
      <w:sz w:val="28"/>
    </w:rPr>
  </w:style>
  <w:style w:type="paragraph" w:customStyle="1" w:styleId="911111">
    <w:name w:val="Колонтитул911111"/>
    <w:basedOn w:val="a"/>
    <w:link w:val="9111110"/>
  </w:style>
  <w:style w:type="character" w:customStyle="1" w:styleId="9111110">
    <w:name w:val="Колонтитул911111"/>
    <w:basedOn w:val="1"/>
    <w:link w:val="911111"/>
    <w:rPr>
      <w:rFonts w:asciiTheme="minorHAnsi" w:hAnsiTheme="minorHAnsi"/>
      <w:color w:val="000000"/>
      <w:sz w:val="22"/>
    </w:rPr>
  </w:style>
  <w:style w:type="paragraph" w:customStyle="1" w:styleId="ListParagraph111">
    <w:name w:val="List Paragraph111"/>
    <w:basedOn w:val="a"/>
    <w:link w:val="ListParagraph1110"/>
    <w:pPr>
      <w:ind w:left="720"/>
      <w:contextualSpacing/>
    </w:pPr>
  </w:style>
  <w:style w:type="character" w:customStyle="1" w:styleId="ListParagraph1110">
    <w:name w:val="List Paragraph111"/>
    <w:basedOn w:val="1"/>
    <w:link w:val="ListParagraph111"/>
    <w:rPr>
      <w:rFonts w:asciiTheme="minorHAnsi" w:hAnsiTheme="minorHAnsi"/>
      <w:color w:val="000000"/>
      <w:sz w:val="22"/>
    </w:rPr>
  </w:style>
  <w:style w:type="paragraph" w:customStyle="1" w:styleId="Contents73">
    <w:name w:val="Contents 73"/>
    <w:link w:val="Contents730"/>
    <w:rPr>
      <w:rFonts w:ascii="XO Thames" w:hAnsi="XO Thames"/>
      <w:sz w:val="28"/>
    </w:rPr>
  </w:style>
  <w:style w:type="character" w:customStyle="1" w:styleId="Contents730">
    <w:name w:val="Contents 73"/>
    <w:link w:val="Contents73"/>
    <w:rPr>
      <w:rFonts w:ascii="XO Thames" w:hAnsi="XO Thames"/>
      <w:color w:val="000000"/>
      <w:sz w:val="28"/>
    </w:rPr>
  </w:style>
  <w:style w:type="paragraph" w:customStyle="1" w:styleId="Header1">
    <w:name w:val="Header1"/>
    <w:link w:val="Header10"/>
  </w:style>
  <w:style w:type="character" w:customStyle="1" w:styleId="Header10">
    <w:name w:val="Header1"/>
    <w:link w:val="Header1"/>
  </w:style>
  <w:style w:type="paragraph" w:customStyle="1" w:styleId="Header211">
    <w:name w:val="Header211"/>
    <w:link w:val="Header2110"/>
  </w:style>
  <w:style w:type="character" w:customStyle="1" w:styleId="Header2110">
    <w:name w:val="Header211"/>
    <w:link w:val="Header211"/>
    <w:rPr>
      <w:rFonts w:asciiTheme="minorHAnsi" w:hAnsiTheme="minorHAnsi"/>
      <w:color w:val="000000"/>
      <w:sz w:val="22"/>
    </w:rPr>
  </w:style>
  <w:style w:type="paragraph" w:customStyle="1" w:styleId="Contents63">
    <w:name w:val="Contents 63"/>
    <w:link w:val="Contents630"/>
    <w:rPr>
      <w:rFonts w:ascii="XO Thames" w:hAnsi="XO Thames"/>
      <w:sz w:val="28"/>
    </w:rPr>
  </w:style>
  <w:style w:type="character" w:customStyle="1" w:styleId="Contents630">
    <w:name w:val="Contents 63"/>
    <w:link w:val="Contents63"/>
    <w:rPr>
      <w:rFonts w:ascii="XO Thames" w:hAnsi="XO Thames"/>
      <w:color w:val="000000"/>
      <w:sz w:val="28"/>
    </w:rPr>
  </w:style>
  <w:style w:type="paragraph" w:customStyle="1" w:styleId="Footnote211111">
    <w:name w:val="Footnote211111"/>
    <w:link w:val="Footnote2111110"/>
    <w:pPr>
      <w:ind w:firstLine="851"/>
      <w:jc w:val="both"/>
    </w:pPr>
    <w:rPr>
      <w:rFonts w:ascii="XO Thames" w:hAnsi="XO Thames"/>
    </w:rPr>
  </w:style>
  <w:style w:type="character" w:customStyle="1" w:styleId="Footnote2111110">
    <w:name w:val="Footnote211111"/>
    <w:link w:val="Footnote211111"/>
    <w:rPr>
      <w:rFonts w:ascii="XO Thames" w:hAnsi="XO Thames"/>
      <w:color w:val="000000"/>
      <w:sz w:val="22"/>
    </w:rPr>
  </w:style>
  <w:style w:type="paragraph" w:customStyle="1" w:styleId="116">
    <w:name w:val="Заголовок11"/>
    <w:basedOn w:val="a"/>
    <w:next w:val="a7"/>
    <w:link w:val="117"/>
    <w:pPr>
      <w:keepNext/>
      <w:spacing w:before="240" w:after="120"/>
    </w:pPr>
    <w:rPr>
      <w:rFonts w:ascii="Open Sans" w:hAnsi="Open Sans"/>
      <w:sz w:val="28"/>
    </w:rPr>
  </w:style>
  <w:style w:type="character" w:customStyle="1" w:styleId="117">
    <w:name w:val="Заголовок11"/>
    <w:basedOn w:val="1"/>
    <w:link w:val="116"/>
    <w:rPr>
      <w:rFonts w:ascii="Open Sans" w:hAnsi="Open Sans"/>
      <w:color w:val="000000"/>
      <w:sz w:val="28"/>
    </w:rPr>
  </w:style>
  <w:style w:type="paragraph" w:customStyle="1" w:styleId="Contents731111">
    <w:name w:val="Contents 731111"/>
    <w:link w:val="Contents7311110"/>
    <w:rPr>
      <w:rFonts w:ascii="XO Thames" w:hAnsi="XO Thames"/>
      <w:sz w:val="28"/>
    </w:rPr>
  </w:style>
  <w:style w:type="character" w:customStyle="1" w:styleId="Contents7311110">
    <w:name w:val="Contents 731111"/>
    <w:link w:val="Contents731111"/>
    <w:rPr>
      <w:rFonts w:ascii="XO Thames" w:hAnsi="XO Thames"/>
      <w:color w:val="000000"/>
      <w:sz w:val="28"/>
    </w:rPr>
  </w:style>
  <w:style w:type="paragraph" w:customStyle="1" w:styleId="Internetlink21">
    <w:name w:val="Internet link21"/>
    <w:link w:val="Internetlink210"/>
    <w:rPr>
      <w:rFonts w:ascii="Calibri" w:hAnsi="Calibri"/>
      <w:color w:val="0000FF"/>
      <w:u w:val="single"/>
    </w:rPr>
  </w:style>
  <w:style w:type="character" w:customStyle="1" w:styleId="Internetlink210">
    <w:name w:val="Internet link21"/>
    <w:link w:val="Internetlink21"/>
    <w:rPr>
      <w:rFonts w:ascii="Calibri" w:hAnsi="Calibri"/>
      <w:color w:val="0000FF"/>
      <w:sz w:val="22"/>
      <w:u w:val="single"/>
    </w:rPr>
  </w:style>
  <w:style w:type="paragraph" w:styleId="32">
    <w:name w:val="toc 3"/>
    <w:next w:val="a"/>
    <w:link w:val="33"/>
    <w:uiPriority w:val="39"/>
    <w:pPr>
      <w:spacing w:after="160" w:line="264" w:lineRule="auto"/>
      <w:ind w:left="400"/>
    </w:pPr>
    <w:rPr>
      <w:rFonts w:ascii="XO Thames" w:hAnsi="XO Thames"/>
      <w:sz w:val="28"/>
    </w:rPr>
  </w:style>
  <w:style w:type="character" w:customStyle="1" w:styleId="33">
    <w:name w:val="Оглавление 3 Знак"/>
    <w:link w:val="32"/>
    <w:rPr>
      <w:rFonts w:ascii="XO Thames" w:hAnsi="XO Thames"/>
      <w:color w:val="000000"/>
      <w:sz w:val="28"/>
    </w:rPr>
  </w:style>
  <w:style w:type="paragraph" w:customStyle="1" w:styleId="Contents72111">
    <w:name w:val="Contents 72111"/>
    <w:link w:val="Contents721110"/>
    <w:rPr>
      <w:rFonts w:ascii="XO Thames" w:hAnsi="XO Thames"/>
      <w:sz w:val="28"/>
    </w:rPr>
  </w:style>
  <w:style w:type="character" w:customStyle="1" w:styleId="Contents721110">
    <w:name w:val="Contents 72111"/>
    <w:link w:val="Contents72111"/>
    <w:rPr>
      <w:rFonts w:ascii="XO Thames" w:hAnsi="XO Thames"/>
      <w:color w:val="000000"/>
      <w:sz w:val="28"/>
    </w:rPr>
  </w:style>
  <w:style w:type="paragraph" w:customStyle="1" w:styleId="Title1111111">
    <w:name w:val="Title1111111"/>
    <w:link w:val="Title11111110"/>
    <w:rPr>
      <w:rFonts w:ascii="XO Thames" w:hAnsi="XO Thames"/>
      <w:b/>
      <w:caps/>
      <w:sz w:val="40"/>
    </w:rPr>
  </w:style>
  <w:style w:type="character" w:customStyle="1" w:styleId="Title11111110">
    <w:name w:val="Title1111111"/>
    <w:link w:val="Title1111111"/>
    <w:rPr>
      <w:rFonts w:ascii="XO Thames" w:hAnsi="XO Thames"/>
      <w:b/>
      <w:caps/>
      <w:color w:val="000000"/>
      <w:sz w:val="40"/>
    </w:rPr>
  </w:style>
  <w:style w:type="paragraph" w:customStyle="1" w:styleId="111111113">
    <w:name w:val="Гиперссылка11111111"/>
    <w:basedOn w:val="111111111"/>
    <w:link w:val="111111114"/>
    <w:rPr>
      <w:color w:val="0563C1" w:themeColor="hyperlink"/>
      <w:u w:val="single"/>
    </w:rPr>
  </w:style>
  <w:style w:type="character" w:customStyle="1" w:styleId="111111114">
    <w:name w:val="Гиперссылка11111111"/>
    <w:basedOn w:val="111111112"/>
    <w:link w:val="111111113"/>
    <w:rPr>
      <w:rFonts w:asciiTheme="minorHAnsi" w:hAnsiTheme="minorHAnsi"/>
      <w:color w:val="0563C1" w:themeColor="hyperlink"/>
      <w:sz w:val="22"/>
      <w:u w:val="single"/>
    </w:rPr>
  </w:style>
  <w:style w:type="paragraph" w:customStyle="1" w:styleId="Subtitle2111">
    <w:name w:val="Subtitle2111"/>
    <w:link w:val="Subtitle21110"/>
    <w:rPr>
      <w:rFonts w:ascii="XO Thames" w:hAnsi="XO Thames"/>
      <w:i/>
      <w:sz w:val="24"/>
    </w:rPr>
  </w:style>
  <w:style w:type="character" w:customStyle="1" w:styleId="Subtitle21110">
    <w:name w:val="Subtitle2111"/>
    <w:link w:val="Subtitle2111"/>
    <w:rPr>
      <w:rFonts w:ascii="XO Thames" w:hAnsi="XO Thames"/>
      <w:i/>
      <w:color w:val="000000"/>
      <w:sz w:val="24"/>
    </w:rPr>
  </w:style>
  <w:style w:type="paragraph" w:customStyle="1" w:styleId="Contents621">
    <w:name w:val="Contents 621"/>
    <w:link w:val="Contents6210"/>
    <w:rPr>
      <w:rFonts w:ascii="XO Thames" w:hAnsi="XO Thames"/>
      <w:sz w:val="28"/>
    </w:rPr>
  </w:style>
  <w:style w:type="character" w:customStyle="1" w:styleId="Contents6210">
    <w:name w:val="Contents 621"/>
    <w:link w:val="Contents621"/>
    <w:rPr>
      <w:rFonts w:ascii="XO Thames" w:hAnsi="XO Thames"/>
      <w:color w:val="000000"/>
      <w:sz w:val="28"/>
    </w:rPr>
  </w:style>
  <w:style w:type="paragraph" w:customStyle="1" w:styleId="Contents9">
    <w:name w:val="Contents 9"/>
    <w:link w:val="Contents90"/>
    <w:rPr>
      <w:rFonts w:ascii="XO Thames" w:hAnsi="XO Thames"/>
      <w:sz w:val="28"/>
    </w:rPr>
  </w:style>
  <w:style w:type="character" w:customStyle="1" w:styleId="Contents90">
    <w:name w:val="Contents 9"/>
    <w:link w:val="Contents9"/>
    <w:rPr>
      <w:rFonts w:ascii="XO Thames" w:hAnsi="XO Thames"/>
      <w:color w:val="000000"/>
      <w:spacing w:val="0"/>
      <w:sz w:val="28"/>
    </w:rPr>
  </w:style>
  <w:style w:type="paragraph" w:customStyle="1" w:styleId="411111">
    <w:name w:val="Колонтитул411111"/>
    <w:basedOn w:val="a"/>
    <w:link w:val="4111110"/>
  </w:style>
  <w:style w:type="character" w:customStyle="1" w:styleId="4111110">
    <w:name w:val="Колонтитул411111"/>
    <w:basedOn w:val="1"/>
    <w:link w:val="411111"/>
    <w:rPr>
      <w:rFonts w:asciiTheme="minorHAnsi" w:hAnsiTheme="minorHAnsi"/>
      <w:color w:val="000000"/>
      <w:sz w:val="22"/>
    </w:rPr>
  </w:style>
  <w:style w:type="paragraph" w:customStyle="1" w:styleId="Internetlink1111">
    <w:name w:val="Internet link1111"/>
    <w:link w:val="Internetlink11110"/>
    <w:rPr>
      <w:rFonts w:ascii="Calibri" w:hAnsi="Calibri"/>
      <w:color w:val="0000FF"/>
      <w:u w:val="single"/>
    </w:rPr>
  </w:style>
  <w:style w:type="character" w:customStyle="1" w:styleId="Internetlink11110">
    <w:name w:val="Internet link1111"/>
    <w:link w:val="Internetlink1111"/>
    <w:rPr>
      <w:rFonts w:ascii="Calibri" w:hAnsi="Calibri"/>
      <w:color w:val="0000FF"/>
      <w:sz w:val="22"/>
      <w:u w:val="single"/>
    </w:rPr>
  </w:style>
  <w:style w:type="paragraph" w:customStyle="1" w:styleId="ab">
    <w:name w:val="Колонтитул"/>
    <w:link w:val="ac"/>
    <w:rPr>
      <w:rFonts w:ascii="XO Thames" w:hAnsi="XO Thames"/>
      <w:sz w:val="20"/>
    </w:rPr>
  </w:style>
  <w:style w:type="character" w:customStyle="1" w:styleId="ac">
    <w:name w:val="Колонтитул"/>
    <w:link w:val="ab"/>
    <w:rPr>
      <w:rFonts w:ascii="XO Thames" w:hAnsi="XO Thames"/>
      <w:color w:val="000000"/>
      <w:sz w:val="20"/>
    </w:rPr>
  </w:style>
  <w:style w:type="paragraph" w:customStyle="1" w:styleId="Title2111">
    <w:name w:val="Title2111"/>
    <w:link w:val="Title21110"/>
    <w:rPr>
      <w:rFonts w:ascii="XO Thames" w:hAnsi="XO Thames"/>
      <w:b/>
      <w:caps/>
      <w:sz w:val="40"/>
    </w:rPr>
  </w:style>
  <w:style w:type="character" w:customStyle="1" w:styleId="Title21110">
    <w:name w:val="Title2111"/>
    <w:link w:val="Title2111"/>
    <w:rPr>
      <w:rFonts w:ascii="XO Thames" w:hAnsi="XO Thames"/>
      <w:b/>
      <w:caps/>
      <w:color w:val="000000"/>
      <w:sz w:val="40"/>
    </w:rPr>
  </w:style>
  <w:style w:type="paragraph" w:customStyle="1" w:styleId="caption3">
    <w:name w:val="caption3"/>
    <w:basedOn w:val="a"/>
    <w:link w:val="caption30"/>
    <w:pPr>
      <w:spacing w:before="120" w:after="120"/>
    </w:pPr>
    <w:rPr>
      <w:i/>
      <w:sz w:val="24"/>
    </w:rPr>
  </w:style>
  <w:style w:type="character" w:customStyle="1" w:styleId="caption30">
    <w:name w:val="caption3"/>
    <w:basedOn w:val="1"/>
    <w:link w:val="caption3"/>
    <w:rPr>
      <w:rFonts w:asciiTheme="minorHAnsi" w:hAnsiTheme="minorHAnsi"/>
      <w:i/>
      <w:color w:val="000000"/>
      <w:sz w:val="24"/>
    </w:rPr>
  </w:style>
  <w:style w:type="paragraph" w:customStyle="1" w:styleId="Heading4211111">
    <w:name w:val="Heading 4211111"/>
    <w:link w:val="Heading42111110"/>
    <w:rPr>
      <w:rFonts w:ascii="XO Thames" w:hAnsi="XO Thames"/>
      <w:b/>
      <w:sz w:val="24"/>
    </w:rPr>
  </w:style>
  <w:style w:type="character" w:customStyle="1" w:styleId="Heading42111110">
    <w:name w:val="Heading 4211111"/>
    <w:link w:val="Heading4211111"/>
    <w:rPr>
      <w:rFonts w:ascii="XO Thames" w:hAnsi="XO Thames"/>
      <w:b/>
      <w:color w:val="000000"/>
      <w:sz w:val="24"/>
    </w:rPr>
  </w:style>
  <w:style w:type="paragraph" w:customStyle="1" w:styleId="711111">
    <w:name w:val="Колонтитул711111"/>
    <w:basedOn w:val="a"/>
    <w:link w:val="7111110"/>
  </w:style>
  <w:style w:type="character" w:customStyle="1" w:styleId="7111110">
    <w:name w:val="Колонтитул711111"/>
    <w:basedOn w:val="1"/>
    <w:link w:val="711111"/>
    <w:rPr>
      <w:rFonts w:asciiTheme="minorHAnsi" w:hAnsiTheme="minorHAnsi"/>
      <w:color w:val="000000"/>
      <w:sz w:val="22"/>
    </w:rPr>
  </w:style>
  <w:style w:type="paragraph" w:styleId="ad">
    <w:name w:val="caption"/>
    <w:basedOn w:val="a"/>
    <w:link w:val="ae"/>
    <w:pPr>
      <w:spacing w:before="120" w:after="120"/>
    </w:pPr>
    <w:rPr>
      <w:i/>
      <w:sz w:val="24"/>
    </w:rPr>
  </w:style>
  <w:style w:type="character" w:customStyle="1" w:styleId="ae">
    <w:name w:val="Название объекта Знак"/>
    <w:basedOn w:val="1"/>
    <w:link w:val="ad"/>
    <w:rPr>
      <w:rFonts w:asciiTheme="minorHAnsi" w:hAnsiTheme="minorHAnsi"/>
      <w:i/>
      <w:color w:val="000000"/>
      <w:sz w:val="24"/>
    </w:rPr>
  </w:style>
  <w:style w:type="paragraph" w:customStyle="1" w:styleId="Footer1211111">
    <w:name w:val="Footer1211111"/>
    <w:link w:val="Footer12111110"/>
    <w:rPr>
      <w:rFonts w:ascii="Times New Roman" w:hAnsi="Times New Roman"/>
      <w:sz w:val="28"/>
    </w:rPr>
  </w:style>
  <w:style w:type="character" w:customStyle="1" w:styleId="Footer12111110">
    <w:name w:val="Footer1211111"/>
    <w:link w:val="Footer1211111"/>
    <w:rPr>
      <w:rFonts w:ascii="Times New Roman" w:hAnsi="Times New Roman"/>
      <w:color w:val="000000"/>
      <w:sz w:val="28"/>
    </w:rPr>
  </w:style>
  <w:style w:type="paragraph" w:customStyle="1" w:styleId="Heading41111111">
    <w:name w:val="Heading 41111111"/>
    <w:link w:val="Heading411111110"/>
    <w:rPr>
      <w:rFonts w:ascii="XO Thames" w:hAnsi="XO Thames"/>
      <w:b/>
      <w:sz w:val="24"/>
    </w:rPr>
  </w:style>
  <w:style w:type="character" w:customStyle="1" w:styleId="Heading411111110">
    <w:name w:val="Heading 41111111"/>
    <w:link w:val="Heading41111111"/>
    <w:rPr>
      <w:rFonts w:ascii="XO Thames" w:hAnsi="XO Thames"/>
      <w:b/>
      <w:color w:val="000000"/>
      <w:sz w:val="24"/>
    </w:rPr>
  </w:style>
  <w:style w:type="paragraph" w:customStyle="1" w:styleId="11114">
    <w:name w:val="Содержимое врезки1111"/>
    <w:basedOn w:val="a"/>
    <w:link w:val="11115"/>
  </w:style>
  <w:style w:type="character" w:customStyle="1" w:styleId="11115">
    <w:name w:val="Содержимое врезки1111"/>
    <w:basedOn w:val="1"/>
    <w:link w:val="11114"/>
    <w:rPr>
      <w:rFonts w:asciiTheme="minorHAnsi" w:hAnsiTheme="minorHAnsi"/>
      <w:color w:val="000000"/>
      <w:sz w:val="22"/>
    </w:rPr>
  </w:style>
  <w:style w:type="paragraph" w:customStyle="1" w:styleId="11111211111">
    <w:name w:val="Заголовок1111121111"/>
    <w:basedOn w:val="a"/>
    <w:next w:val="a7"/>
    <w:link w:val="11111211112"/>
    <w:pPr>
      <w:keepNext/>
      <w:spacing w:before="240" w:after="120"/>
    </w:pPr>
    <w:rPr>
      <w:rFonts w:ascii="Open Sans" w:hAnsi="Open Sans"/>
      <w:sz w:val="28"/>
    </w:rPr>
  </w:style>
  <w:style w:type="character" w:customStyle="1" w:styleId="11111211112">
    <w:name w:val="Заголовок1111121111"/>
    <w:basedOn w:val="1"/>
    <w:link w:val="11111211111"/>
    <w:rPr>
      <w:rFonts w:ascii="Open Sans" w:hAnsi="Open Sans"/>
      <w:color w:val="000000"/>
      <w:sz w:val="28"/>
    </w:rPr>
  </w:style>
  <w:style w:type="paragraph" w:customStyle="1" w:styleId="List21">
    <w:name w:val="List21"/>
    <w:basedOn w:val="Textbody2"/>
    <w:link w:val="List210"/>
  </w:style>
  <w:style w:type="character" w:customStyle="1" w:styleId="List210">
    <w:name w:val="List21"/>
    <w:basedOn w:val="Textbody20"/>
    <w:link w:val="List21"/>
    <w:rPr>
      <w:rFonts w:asciiTheme="minorHAnsi" w:hAnsiTheme="minorHAnsi"/>
      <w:color w:val="000000"/>
      <w:sz w:val="22"/>
    </w:rPr>
  </w:style>
  <w:style w:type="paragraph" w:customStyle="1" w:styleId="Textbody2">
    <w:name w:val="Text body2"/>
    <w:link w:val="Textbody20"/>
  </w:style>
  <w:style w:type="character" w:customStyle="1" w:styleId="Textbody20">
    <w:name w:val="Text body2"/>
    <w:link w:val="Textbody2"/>
    <w:rPr>
      <w:rFonts w:asciiTheme="minorHAnsi" w:hAnsiTheme="minorHAnsi"/>
      <w:color w:val="000000"/>
      <w:sz w:val="22"/>
    </w:rPr>
  </w:style>
  <w:style w:type="paragraph" w:customStyle="1" w:styleId="Textbody1">
    <w:name w:val="Text body1"/>
    <w:link w:val="Textbody10"/>
  </w:style>
  <w:style w:type="character" w:customStyle="1" w:styleId="Textbody10">
    <w:name w:val="Text body1"/>
    <w:link w:val="Textbody1"/>
  </w:style>
  <w:style w:type="paragraph" w:customStyle="1" w:styleId="caption311">
    <w:name w:val="caption311"/>
    <w:basedOn w:val="a"/>
    <w:link w:val="caption3110"/>
    <w:pPr>
      <w:spacing w:before="120" w:after="120"/>
    </w:pPr>
    <w:rPr>
      <w:i/>
      <w:sz w:val="24"/>
    </w:rPr>
  </w:style>
  <w:style w:type="character" w:customStyle="1" w:styleId="caption3110">
    <w:name w:val="caption311"/>
    <w:basedOn w:val="1"/>
    <w:link w:val="caption311"/>
    <w:rPr>
      <w:rFonts w:asciiTheme="minorHAnsi" w:hAnsiTheme="minorHAnsi"/>
      <w:i/>
      <w:color w:val="000000"/>
      <w:sz w:val="24"/>
    </w:rPr>
  </w:style>
  <w:style w:type="paragraph" w:customStyle="1" w:styleId="Contents121">
    <w:name w:val="Contents 121"/>
    <w:link w:val="Contents1210"/>
    <w:rPr>
      <w:rFonts w:ascii="XO Thames" w:hAnsi="XO Thames"/>
      <w:b/>
      <w:sz w:val="28"/>
    </w:rPr>
  </w:style>
  <w:style w:type="character" w:customStyle="1" w:styleId="Contents1210">
    <w:name w:val="Contents 121"/>
    <w:link w:val="Contents121"/>
    <w:rPr>
      <w:rFonts w:ascii="XO Thames" w:hAnsi="XO Thames"/>
      <w:b/>
      <w:color w:val="000000"/>
      <w:sz w:val="28"/>
    </w:rPr>
  </w:style>
  <w:style w:type="character" w:customStyle="1" w:styleId="50">
    <w:name w:val="Заголовок 5 Знак"/>
    <w:link w:val="5"/>
    <w:rPr>
      <w:rFonts w:ascii="XO Thames" w:hAnsi="XO Thames"/>
      <w:b/>
      <w:color w:val="000000"/>
      <w:sz w:val="22"/>
    </w:rPr>
  </w:style>
  <w:style w:type="paragraph" w:customStyle="1" w:styleId="11111111121111">
    <w:name w:val="Указатель11111111121111"/>
    <w:basedOn w:val="a"/>
    <w:link w:val="111111111211110"/>
  </w:style>
  <w:style w:type="character" w:customStyle="1" w:styleId="111111111211110">
    <w:name w:val="Указатель11111111121111"/>
    <w:basedOn w:val="1"/>
    <w:link w:val="11111111121111"/>
    <w:rPr>
      <w:rFonts w:asciiTheme="minorHAnsi" w:hAnsiTheme="minorHAnsi"/>
      <w:color w:val="000000"/>
      <w:sz w:val="22"/>
    </w:rPr>
  </w:style>
  <w:style w:type="paragraph" w:customStyle="1" w:styleId="Title11111">
    <w:name w:val="Title11111"/>
    <w:link w:val="Title111110"/>
    <w:rPr>
      <w:rFonts w:ascii="XO Thames" w:hAnsi="XO Thames"/>
      <w:b/>
      <w:caps/>
      <w:sz w:val="40"/>
    </w:rPr>
  </w:style>
  <w:style w:type="character" w:customStyle="1" w:styleId="Title111110">
    <w:name w:val="Title11111"/>
    <w:link w:val="Title11111"/>
    <w:rPr>
      <w:rFonts w:ascii="XO Thames" w:hAnsi="XO Thames"/>
      <w:b/>
      <w:caps/>
      <w:color w:val="000000"/>
      <w:sz w:val="40"/>
    </w:rPr>
  </w:style>
  <w:style w:type="paragraph" w:customStyle="1" w:styleId="Footnote111">
    <w:name w:val="Footnote111"/>
    <w:link w:val="Footnote1110"/>
    <w:pPr>
      <w:ind w:firstLine="851"/>
      <w:jc w:val="both"/>
    </w:pPr>
    <w:rPr>
      <w:rFonts w:ascii="XO Thames" w:hAnsi="XO Thames"/>
    </w:rPr>
  </w:style>
  <w:style w:type="character" w:customStyle="1" w:styleId="Footnote1110">
    <w:name w:val="Footnote111"/>
    <w:link w:val="Footnote111"/>
    <w:rPr>
      <w:rFonts w:ascii="XO Thames" w:hAnsi="XO Thames"/>
      <w:color w:val="000000"/>
      <w:sz w:val="22"/>
    </w:rPr>
  </w:style>
  <w:style w:type="paragraph" w:customStyle="1" w:styleId="1211112">
    <w:name w:val="Заголовок121111"/>
    <w:basedOn w:val="a"/>
    <w:next w:val="a7"/>
    <w:link w:val="1211113"/>
    <w:pPr>
      <w:keepNext/>
      <w:spacing w:before="240" w:after="120"/>
    </w:pPr>
    <w:rPr>
      <w:rFonts w:ascii="Open Sans" w:hAnsi="Open Sans"/>
      <w:sz w:val="28"/>
    </w:rPr>
  </w:style>
  <w:style w:type="character" w:customStyle="1" w:styleId="1211113">
    <w:name w:val="Заголовок121111"/>
    <w:basedOn w:val="1"/>
    <w:link w:val="1211112"/>
    <w:rPr>
      <w:rFonts w:ascii="Open Sans" w:hAnsi="Open Sans"/>
      <w:color w:val="000000"/>
      <w:sz w:val="28"/>
    </w:rPr>
  </w:style>
  <w:style w:type="paragraph" w:customStyle="1" w:styleId="Heading411111">
    <w:name w:val="Heading 411111"/>
    <w:link w:val="Heading4111110"/>
    <w:rPr>
      <w:rFonts w:ascii="XO Thames" w:hAnsi="XO Thames"/>
      <w:b/>
      <w:sz w:val="24"/>
    </w:rPr>
  </w:style>
  <w:style w:type="character" w:customStyle="1" w:styleId="Heading4111110">
    <w:name w:val="Heading 411111"/>
    <w:link w:val="Heading411111"/>
    <w:rPr>
      <w:rFonts w:ascii="XO Thames" w:hAnsi="XO Thames"/>
      <w:b/>
      <w:color w:val="000000"/>
      <w:sz w:val="24"/>
    </w:rPr>
  </w:style>
  <w:style w:type="paragraph" w:customStyle="1" w:styleId="11111111111121111">
    <w:name w:val="Заголовок11111111111121111"/>
    <w:basedOn w:val="a"/>
    <w:next w:val="a7"/>
    <w:link w:val="111111111111211110"/>
    <w:pPr>
      <w:keepNext/>
      <w:spacing w:before="240" w:after="120"/>
    </w:pPr>
    <w:rPr>
      <w:rFonts w:ascii="Open Sans" w:hAnsi="Open Sans"/>
      <w:sz w:val="28"/>
    </w:rPr>
  </w:style>
  <w:style w:type="character" w:customStyle="1" w:styleId="111111111111211110">
    <w:name w:val="Заголовок11111111111121111"/>
    <w:basedOn w:val="1"/>
    <w:link w:val="11111111111121111"/>
    <w:rPr>
      <w:rFonts w:ascii="Open Sans" w:hAnsi="Open Sans"/>
      <w:color w:val="000000"/>
      <w:sz w:val="28"/>
    </w:rPr>
  </w:style>
  <w:style w:type="paragraph" w:customStyle="1" w:styleId="Footer111111">
    <w:name w:val="Footer111111"/>
    <w:link w:val="Footer1111110"/>
    <w:rPr>
      <w:rFonts w:ascii="Times New Roman" w:hAnsi="Times New Roman"/>
      <w:sz w:val="28"/>
    </w:rPr>
  </w:style>
  <w:style w:type="character" w:customStyle="1" w:styleId="Footer1111110">
    <w:name w:val="Footer111111"/>
    <w:link w:val="Footer111111"/>
    <w:rPr>
      <w:rFonts w:ascii="Times New Roman" w:hAnsi="Times New Roman"/>
      <w:color w:val="000000"/>
      <w:sz w:val="28"/>
    </w:rPr>
  </w:style>
  <w:style w:type="character" w:customStyle="1" w:styleId="11">
    <w:name w:val="Заголовок 1 Знак"/>
    <w:link w:val="10"/>
    <w:rPr>
      <w:rFonts w:ascii="XO Thames" w:hAnsi="XO Thames"/>
      <w:b/>
      <w:color w:val="000000"/>
      <w:sz w:val="32"/>
    </w:rPr>
  </w:style>
  <w:style w:type="paragraph" w:customStyle="1" w:styleId="Header12">
    <w:name w:val="Header12"/>
    <w:link w:val="Header120"/>
  </w:style>
  <w:style w:type="character" w:customStyle="1" w:styleId="Header120">
    <w:name w:val="Header12"/>
    <w:link w:val="Header12"/>
    <w:rPr>
      <w:rFonts w:asciiTheme="minorHAnsi" w:hAnsiTheme="minorHAnsi"/>
      <w:color w:val="000000"/>
      <w:sz w:val="22"/>
    </w:rPr>
  </w:style>
  <w:style w:type="paragraph" w:customStyle="1" w:styleId="Subtitle1111111">
    <w:name w:val="Subtitle1111111"/>
    <w:link w:val="Subtitle11111110"/>
    <w:rPr>
      <w:rFonts w:ascii="XO Thames" w:hAnsi="XO Thames"/>
      <w:i/>
      <w:sz w:val="24"/>
    </w:rPr>
  </w:style>
  <w:style w:type="character" w:customStyle="1" w:styleId="Subtitle11111110">
    <w:name w:val="Subtitle1111111"/>
    <w:link w:val="Subtitle1111111"/>
    <w:rPr>
      <w:rFonts w:ascii="XO Thames" w:hAnsi="XO Thames"/>
      <w:i/>
      <w:color w:val="000000"/>
      <w:sz w:val="24"/>
    </w:rPr>
  </w:style>
  <w:style w:type="paragraph" w:customStyle="1" w:styleId="141111">
    <w:name w:val="Колонтитул141111"/>
    <w:link w:val="1411110"/>
    <w:pPr>
      <w:spacing w:after="160"/>
      <w:jc w:val="both"/>
    </w:pPr>
    <w:rPr>
      <w:rFonts w:ascii="XO Thames" w:hAnsi="XO Thames"/>
      <w:sz w:val="20"/>
    </w:rPr>
  </w:style>
  <w:style w:type="character" w:customStyle="1" w:styleId="1411110">
    <w:name w:val="Колонтитул141111"/>
    <w:link w:val="141111"/>
    <w:rPr>
      <w:rFonts w:ascii="XO Thames" w:hAnsi="XO Thames"/>
      <w:color w:val="000000"/>
      <w:sz w:val="20"/>
    </w:rPr>
  </w:style>
  <w:style w:type="paragraph" w:customStyle="1" w:styleId="Title211111">
    <w:name w:val="Title211111"/>
    <w:link w:val="Title2111110"/>
    <w:rPr>
      <w:rFonts w:ascii="XO Thames" w:hAnsi="XO Thames"/>
      <w:b/>
      <w:caps/>
      <w:sz w:val="40"/>
    </w:rPr>
  </w:style>
  <w:style w:type="character" w:customStyle="1" w:styleId="Title2111110">
    <w:name w:val="Title211111"/>
    <w:link w:val="Title211111"/>
    <w:rPr>
      <w:rFonts w:ascii="XO Thames" w:hAnsi="XO Thames"/>
      <w:b/>
      <w:caps/>
      <w:color w:val="000000"/>
      <w:sz w:val="40"/>
    </w:rPr>
  </w:style>
  <w:style w:type="paragraph" w:customStyle="1" w:styleId="Contents43">
    <w:name w:val="Contents 43"/>
    <w:link w:val="Contents430"/>
    <w:rPr>
      <w:rFonts w:ascii="XO Thames" w:hAnsi="XO Thames"/>
      <w:sz w:val="28"/>
    </w:rPr>
  </w:style>
  <w:style w:type="character" w:customStyle="1" w:styleId="Contents430">
    <w:name w:val="Contents 43"/>
    <w:link w:val="Contents43"/>
    <w:rPr>
      <w:rFonts w:ascii="XO Thames" w:hAnsi="XO Thames"/>
      <w:color w:val="000000"/>
      <w:sz w:val="28"/>
    </w:rPr>
  </w:style>
  <w:style w:type="paragraph" w:customStyle="1" w:styleId="Footer1211">
    <w:name w:val="Footer1211"/>
    <w:link w:val="Footer12110"/>
    <w:rPr>
      <w:rFonts w:ascii="Times New Roman" w:hAnsi="Times New Roman"/>
      <w:sz w:val="28"/>
    </w:rPr>
  </w:style>
  <w:style w:type="character" w:customStyle="1" w:styleId="Footer12110">
    <w:name w:val="Footer1211"/>
    <w:link w:val="Footer1211"/>
    <w:rPr>
      <w:rFonts w:ascii="Times New Roman" w:hAnsi="Times New Roman"/>
      <w:color w:val="000000"/>
      <w:sz w:val="28"/>
    </w:rPr>
  </w:style>
  <w:style w:type="paragraph" w:customStyle="1" w:styleId="1111111211111">
    <w:name w:val="Указатель111111121111"/>
    <w:basedOn w:val="a"/>
    <w:link w:val="1111111211112"/>
  </w:style>
  <w:style w:type="character" w:customStyle="1" w:styleId="1111111211112">
    <w:name w:val="Указатель111111121111"/>
    <w:basedOn w:val="1"/>
    <w:link w:val="1111111211111"/>
    <w:rPr>
      <w:rFonts w:asciiTheme="minorHAnsi" w:hAnsiTheme="minorHAnsi"/>
      <w:color w:val="000000"/>
      <w:sz w:val="22"/>
    </w:rPr>
  </w:style>
  <w:style w:type="paragraph" w:customStyle="1" w:styleId="13">
    <w:name w:val="Гиперссылка1"/>
    <w:link w:val="af"/>
    <w:rPr>
      <w:color w:val="0000FF"/>
      <w:u w:val="single"/>
    </w:rPr>
  </w:style>
  <w:style w:type="character" w:styleId="af">
    <w:name w:val="Hyperlink"/>
    <w:link w:val="13"/>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customStyle="1" w:styleId="List111111">
    <w:name w:val="List111111"/>
    <w:basedOn w:val="Textbody21111"/>
    <w:link w:val="List1111110"/>
  </w:style>
  <w:style w:type="character" w:customStyle="1" w:styleId="List1111110">
    <w:name w:val="List111111"/>
    <w:basedOn w:val="Textbody211110"/>
    <w:link w:val="List111111"/>
    <w:rPr>
      <w:rFonts w:asciiTheme="minorHAnsi" w:hAnsiTheme="minorHAnsi"/>
      <w:color w:val="000000"/>
      <w:sz w:val="22"/>
    </w:rPr>
  </w:style>
  <w:style w:type="paragraph" w:customStyle="1" w:styleId="111111111211111">
    <w:name w:val="Заголовок11111111121111"/>
    <w:basedOn w:val="a"/>
    <w:next w:val="a7"/>
    <w:link w:val="111111111211112"/>
    <w:pPr>
      <w:keepNext/>
      <w:spacing w:before="240" w:after="120"/>
    </w:pPr>
    <w:rPr>
      <w:rFonts w:ascii="Open Sans" w:hAnsi="Open Sans"/>
      <w:sz w:val="28"/>
    </w:rPr>
  </w:style>
  <w:style w:type="character" w:customStyle="1" w:styleId="111111111211112">
    <w:name w:val="Заголовок11111111121111"/>
    <w:basedOn w:val="1"/>
    <w:link w:val="111111111211111"/>
    <w:rPr>
      <w:rFonts w:ascii="Open Sans" w:hAnsi="Open Sans"/>
      <w:color w:val="000000"/>
      <w:sz w:val="28"/>
    </w:rPr>
  </w:style>
  <w:style w:type="paragraph" w:styleId="14">
    <w:name w:val="toc 1"/>
    <w:next w:val="a"/>
    <w:link w:val="15"/>
    <w:uiPriority w:val="39"/>
    <w:pPr>
      <w:spacing w:after="160" w:line="264" w:lineRule="auto"/>
    </w:pPr>
    <w:rPr>
      <w:rFonts w:ascii="XO Thames" w:hAnsi="XO Thames"/>
      <w:b/>
      <w:sz w:val="28"/>
    </w:rPr>
  </w:style>
  <w:style w:type="character" w:customStyle="1" w:styleId="15">
    <w:name w:val="Оглавление 1 Знак"/>
    <w:link w:val="14"/>
    <w:rPr>
      <w:rFonts w:ascii="XO Thames" w:hAnsi="XO Thames"/>
      <w:b/>
      <w:color w:val="000000"/>
      <w:sz w:val="28"/>
    </w:rPr>
  </w:style>
  <w:style w:type="paragraph" w:customStyle="1" w:styleId="11111121111">
    <w:name w:val="Заголовок11111121111"/>
    <w:basedOn w:val="a"/>
    <w:next w:val="a7"/>
    <w:link w:val="111111211110"/>
    <w:pPr>
      <w:keepNext/>
      <w:spacing w:before="240" w:after="120"/>
    </w:pPr>
    <w:rPr>
      <w:rFonts w:ascii="Open Sans" w:hAnsi="Open Sans"/>
      <w:sz w:val="28"/>
    </w:rPr>
  </w:style>
  <w:style w:type="character" w:customStyle="1" w:styleId="111111211110">
    <w:name w:val="Заголовок11111121111"/>
    <w:basedOn w:val="1"/>
    <w:link w:val="11111121111"/>
    <w:rPr>
      <w:rFonts w:ascii="Open Sans" w:hAnsi="Open Sans"/>
      <w:color w:val="000000"/>
      <w:sz w:val="28"/>
    </w:rPr>
  </w:style>
  <w:style w:type="paragraph" w:customStyle="1" w:styleId="Heading511">
    <w:name w:val="Heading 511"/>
    <w:link w:val="Heading5110"/>
    <w:rPr>
      <w:rFonts w:ascii="XO Thames" w:hAnsi="XO Thames"/>
      <w:b/>
    </w:rPr>
  </w:style>
  <w:style w:type="character" w:customStyle="1" w:styleId="Heading5110">
    <w:name w:val="Heading 511"/>
    <w:link w:val="Heading511"/>
    <w:rPr>
      <w:rFonts w:ascii="XO Thames" w:hAnsi="XO Thames"/>
      <w:b/>
      <w:color w:val="000000"/>
      <w:sz w:val="22"/>
    </w:rPr>
  </w:style>
  <w:style w:type="paragraph" w:customStyle="1" w:styleId="11111111111211111">
    <w:name w:val="Заголовок1111111111121111"/>
    <w:basedOn w:val="a"/>
    <w:next w:val="a7"/>
    <w:link w:val="11111111111211112"/>
    <w:pPr>
      <w:keepNext/>
      <w:spacing w:before="240" w:after="120"/>
    </w:pPr>
    <w:rPr>
      <w:rFonts w:ascii="Open Sans" w:hAnsi="Open Sans"/>
      <w:sz w:val="28"/>
    </w:rPr>
  </w:style>
  <w:style w:type="character" w:customStyle="1" w:styleId="11111111111211112">
    <w:name w:val="Заголовок1111111111121111"/>
    <w:basedOn w:val="1"/>
    <w:link w:val="11111111111211111"/>
    <w:rPr>
      <w:rFonts w:ascii="Open Sans" w:hAnsi="Open Sans"/>
      <w:color w:val="000000"/>
      <w:sz w:val="28"/>
    </w:rPr>
  </w:style>
  <w:style w:type="paragraph" w:customStyle="1" w:styleId="Heading31">
    <w:name w:val="Heading 31"/>
    <w:link w:val="Heading310"/>
    <w:rPr>
      <w:rFonts w:ascii="XO Thames" w:hAnsi="XO Thames"/>
      <w:b/>
      <w:sz w:val="26"/>
    </w:rPr>
  </w:style>
  <w:style w:type="character" w:customStyle="1" w:styleId="Heading310">
    <w:name w:val="Heading 31"/>
    <w:link w:val="Heading31"/>
    <w:rPr>
      <w:rFonts w:ascii="XO Thames" w:hAnsi="XO Thames"/>
      <w:b/>
      <w:color w:val="000000"/>
      <w:spacing w:val="0"/>
      <w:sz w:val="26"/>
    </w:rPr>
  </w:style>
  <w:style w:type="paragraph" w:customStyle="1" w:styleId="111111111111211111">
    <w:name w:val="Указатель11111111111121111"/>
    <w:basedOn w:val="a"/>
    <w:link w:val="111111111111211112"/>
  </w:style>
  <w:style w:type="character" w:customStyle="1" w:styleId="111111111111211112">
    <w:name w:val="Указатель11111111111121111"/>
    <w:basedOn w:val="1"/>
    <w:link w:val="111111111111211111"/>
    <w:rPr>
      <w:rFonts w:asciiTheme="minorHAnsi" w:hAnsiTheme="minorHAnsi"/>
      <w:color w:val="000000"/>
      <w:sz w:val="22"/>
    </w:rPr>
  </w:style>
  <w:style w:type="paragraph" w:customStyle="1" w:styleId="111211111">
    <w:name w:val="Заголовок11121111"/>
    <w:basedOn w:val="a"/>
    <w:next w:val="a7"/>
    <w:link w:val="111211112"/>
    <w:pPr>
      <w:keepNext/>
      <w:spacing w:before="240" w:after="120"/>
    </w:pPr>
    <w:rPr>
      <w:rFonts w:ascii="Open Sans" w:hAnsi="Open Sans"/>
      <w:sz w:val="28"/>
    </w:rPr>
  </w:style>
  <w:style w:type="character" w:customStyle="1" w:styleId="111211112">
    <w:name w:val="Заголовок11121111"/>
    <w:basedOn w:val="1"/>
    <w:link w:val="111211111"/>
    <w:rPr>
      <w:rFonts w:ascii="Open Sans" w:hAnsi="Open Sans"/>
      <w:color w:val="000000"/>
      <w:sz w:val="28"/>
    </w:rPr>
  </w:style>
  <w:style w:type="paragraph" w:customStyle="1" w:styleId="Contents511">
    <w:name w:val="Contents 511"/>
    <w:link w:val="Contents5110"/>
    <w:rPr>
      <w:rFonts w:ascii="XO Thames" w:hAnsi="XO Thames"/>
      <w:sz w:val="28"/>
    </w:rPr>
  </w:style>
  <w:style w:type="character" w:customStyle="1" w:styleId="Contents5110">
    <w:name w:val="Contents 511"/>
    <w:link w:val="Contents511"/>
    <w:rPr>
      <w:rFonts w:ascii="XO Thames" w:hAnsi="XO Thames"/>
      <w:color w:val="000000"/>
      <w:sz w:val="28"/>
    </w:rPr>
  </w:style>
  <w:style w:type="character" w:customStyle="1" w:styleId="a6">
    <w:name w:val="Указатель Знак"/>
    <w:basedOn w:val="1"/>
    <w:link w:val="a5"/>
    <w:rPr>
      <w:rFonts w:asciiTheme="minorHAnsi" w:hAnsiTheme="minorHAnsi"/>
      <w:color w:val="000000"/>
      <w:sz w:val="22"/>
    </w:rPr>
  </w:style>
  <w:style w:type="paragraph" w:customStyle="1" w:styleId="List21111">
    <w:name w:val="List21111"/>
    <w:basedOn w:val="Textbody11111"/>
    <w:link w:val="List211110"/>
  </w:style>
  <w:style w:type="character" w:customStyle="1" w:styleId="List211110">
    <w:name w:val="List21111"/>
    <w:basedOn w:val="Textbody111110"/>
    <w:link w:val="List21111"/>
    <w:rPr>
      <w:rFonts w:asciiTheme="minorHAnsi" w:hAnsiTheme="minorHAnsi"/>
      <w:color w:val="000000"/>
      <w:sz w:val="22"/>
    </w:rPr>
  </w:style>
  <w:style w:type="paragraph" w:customStyle="1" w:styleId="Subtitle11111">
    <w:name w:val="Subtitle11111"/>
    <w:link w:val="Subtitle111110"/>
    <w:rPr>
      <w:rFonts w:ascii="XO Thames" w:hAnsi="XO Thames"/>
      <w:i/>
      <w:sz w:val="24"/>
    </w:rPr>
  </w:style>
  <w:style w:type="character" w:customStyle="1" w:styleId="Subtitle111110">
    <w:name w:val="Subtitle11111"/>
    <w:link w:val="Subtitle11111"/>
    <w:rPr>
      <w:rFonts w:ascii="XO Thames" w:hAnsi="XO Thames"/>
      <w:i/>
      <w:color w:val="000000"/>
      <w:sz w:val="24"/>
    </w:rPr>
  </w:style>
  <w:style w:type="paragraph" w:customStyle="1" w:styleId="HeaderandFooter">
    <w:name w:val="Header and Footer"/>
    <w:link w:val="HeaderandFooter0"/>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Footer131">
    <w:name w:val="Footer131"/>
    <w:link w:val="Footer1310"/>
    <w:rPr>
      <w:rFonts w:ascii="Times New Roman" w:hAnsi="Times New Roman"/>
      <w:sz w:val="28"/>
    </w:rPr>
  </w:style>
  <w:style w:type="character" w:customStyle="1" w:styleId="Footer1310">
    <w:name w:val="Footer131"/>
    <w:link w:val="Footer131"/>
    <w:rPr>
      <w:rFonts w:ascii="Times New Roman" w:hAnsi="Times New Roman"/>
      <w:color w:val="000000"/>
      <w:sz w:val="28"/>
    </w:rPr>
  </w:style>
  <w:style w:type="paragraph" w:customStyle="1" w:styleId="Footnote1111111">
    <w:name w:val="Footnote1111111"/>
    <w:link w:val="Footnote11111110"/>
    <w:pPr>
      <w:spacing w:after="160" w:line="264" w:lineRule="auto"/>
      <w:ind w:firstLine="851"/>
      <w:jc w:val="both"/>
    </w:pPr>
    <w:rPr>
      <w:rFonts w:ascii="XO Thames" w:hAnsi="XO Thames"/>
    </w:rPr>
  </w:style>
  <w:style w:type="character" w:customStyle="1" w:styleId="Footnote11111110">
    <w:name w:val="Footnote1111111"/>
    <w:link w:val="Footnote1111111"/>
    <w:rPr>
      <w:rFonts w:ascii="XO Thames" w:hAnsi="XO Thames"/>
      <w:color w:val="000000"/>
      <w:sz w:val="22"/>
    </w:rPr>
  </w:style>
  <w:style w:type="paragraph" w:customStyle="1" w:styleId="111111111121111">
    <w:name w:val="Указатель111111111121111"/>
    <w:basedOn w:val="a"/>
    <w:link w:val="1111111111211110"/>
  </w:style>
  <w:style w:type="character" w:customStyle="1" w:styleId="1111111111211110">
    <w:name w:val="Указатель111111111121111"/>
    <w:basedOn w:val="1"/>
    <w:link w:val="111111111121111"/>
    <w:rPr>
      <w:rFonts w:asciiTheme="minorHAnsi" w:hAnsiTheme="minorHAnsi"/>
      <w:color w:val="000000"/>
      <w:sz w:val="22"/>
    </w:rPr>
  </w:style>
  <w:style w:type="paragraph" w:customStyle="1" w:styleId="Contents2211111">
    <w:name w:val="Contents 2211111"/>
    <w:link w:val="Contents22111110"/>
    <w:rPr>
      <w:rFonts w:ascii="XO Thames" w:hAnsi="XO Thames"/>
      <w:sz w:val="28"/>
    </w:rPr>
  </w:style>
  <w:style w:type="character" w:customStyle="1" w:styleId="Contents22111110">
    <w:name w:val="Contents 2211111"/>
    <w:link w:val="Contents2211111"/>
    <w:rPr>
      <w:rFonts w:ascii="XO Thames" w:hAnsi="XO Thames"/>
      <w:color w:val="000000"/>
      <w:sz w:val="28"/>
    </w:rPr>
  </w:style>
  <w:style w:type="paragraph" w:customStyle="1" w:styleId="11111111211111">
    <w:name w:val="Указатель1111111121111"/>
    <w:basedOn w:val="a"/>
    <w:link w:val="11111111211112"/>
  </w:style>
  <w:style w:type="character" w:customStyle="1" w:styleId="11111111211112">
    <w:name w:val="Указатель1111111121111"/>
    <w:basedOn w:val="1"/>
    <w:link w:val="11111111211111"/>
    <w:rPr>
      <w:rFonts w:asciiTheme="minorHAnsi" w:hAnsiTheme="minorHAnsi"/>
      <w:color w:val="000000"/>
      <w:sz w:val="22"/>
    </w:rPr>
  </w:style>
  <w:style w:type="paragraph" w:styleId="9">
    <w:name w:val="toc 9"/>
    <w:next w:val="a"/>
    <w:link w:val="90"/>
    <w:uiPriority w:val="39"/>
    <w:pPr>
      <w:spacing w:after="160" w:line="264" w:lineRule="auto"/>
      <w:ind w:left="1600"/>
    </w:pPr>
    <w:rPr>
      <w:rFonts w:ascii="XO Thames" w:hAnsi="XO Thames"/>
      <w:sz w:val="28"/>
    </w:rPr>
  </w:style>
  <w:style w:type="character" w:customStyle="1" w:styleId="90">
    <w:name w:val="Оглавление 9 Знак"/>
    <w:link w:val="9"/>
    <w:rPr>
      <w:rFonts w:ascii="XO Thames" w:hAnsi="XO Thames"/>
      <w:color w:val="000000"/>
      <w:sz w:val="28"/>
    </w:rPr>
  </w:style>
  <w:style w:type="paragraph" w:customStyle="1" w:styleId="311111">
    <w:name w:val="Колонтитул311111"/>
    <w:basedOn w:val="a"/>
    <w:link w:val="3111110"/>
  </w:style>
  <w:style w:type="character" w:customStyle="1" w:styleId="3111110">
    <w:name w:val="Колонтитул311111"/>
    <w:basedOn w:val="1"/>
    <w:link w:val="311111"/>
    <w:rPr>
      <w:rFonts w:asciiTheme="minorHAnsi" w:hAnsiTheme="minorHAnsi"/>
      <w:color w:val="000000"/>
      <w:sz w:val="22"/>
    </w:rPr>
  </w:style>
  <w:style w:type="paragraph" w:customStyle="1" w:styleId="DefaultParagraphFont111">
    <w:name w:val="Default Paragraph Font111"/>
    <w:link w:val="DefaultParagraphFont1110"/>
  </w:style>
  <w:style w:type="character" w:customStyle="1" w:styleId="DefaultParagraphFont1110">
    <w:name w:val="Default Paragraph Font111"/>
    <w:link w:val="DefaultParagraphFont111"/>
    <w:rPr>
      <w:rFonts w:asciiTheme="minorHAnsi" w:hAnsiTheme="minorHAnsi"/>
      <w:color w:val="000000"/>
      <w:sz w:val="22"/>
    </w:rPr>
  </w:style>
  <w:style w:type="paragraph" w:customStyle="1" w:styleId="Contents4211111">
    <w:name w:val="Contents 4211111"/>
    <w:link w:val="Contents42111110"/>
    <w:rPr>
      <w:rFonts w:ascii="XO Thames" w:hAnsi="XO Thames"/>
      <w:sz w:val="28"/>
    </w:rPr>
  </w:style>
  <w:style w:type="character" w:customStyle="1" w:styleId="Contents42111110">
    <w:name w:val="Contents 4211111"/>
    <w:link w:val="Contents4211111"/>
    <w:rPr>
      <w:rFonts w:ascii="XO Thames" w:hAnsi="XO Thames"/>
      <w:color w:val="000000"/>
      <w:sz w:val="28"/>
    </w:rPr>
  </w:style>
  <w:style w:type="paragraph" w:customStyle="1" w:styleId="Caption121111">
    <w:name w:val="Caption121111"/>
    <w:link w:val="Caption1211110"/>
    <w:rPr>
      <w:i/>
      <w:sz w:val="24"/>
    </w:rPr>
  </w:style>
  <w:style w:type="character" w:customStyle="1" w:styleId="Caption1211110">
    <w:name w:val="Caption121111"/>
    <w:link w:val="Caption121111"/>
    <w:rPr>
      <w:rFonts w:asciiTheme="minorHAnsi" w:hAnsiTheme="minorHAnsi"/>
      <w:i/>
      <w:color w:val="000000"/>
      <w:sz w:val="24"/>
    </w:rPr>
  </w:style>
  <w:style w:type="paragraph" w:customStyle="1" w:styleId="Heading521111">
    <w:name w:val="Heading 521111"/>
    <w:link w:val="Heading5211110"/>
    <w:rPr>
      <w:rFonts w:ascii="XO Thames" w:hAnsi="XO Thames"/>
      <w:b/>
    </w:rPr>
  </w:style>
  <w:style w:type="character" w:customStyle="1" w:styleId="Heading5211110">
    <w:name w:val="Heading 521111"/>
    <w:link w:val="Heading521111"/>
    <w:rPr>
      <w:rFonts w:ascii="XO Thames" w:hAnsi="XO Thames"/>
      <w:b/>
      <w:color w:val="000000"/>
      <w:sz w:val="22"/>
    </w:rPr>
  </w:style>
  <w:style w:type="paragraph" w:customStyle="1" w:styleId="Heading12111">
    <w:name w:val="Heading 12111"/>
    <w:link w:val="Heading121110"/>
    <w:rPr>
      <w:rFonts w:ascii="XO Thames" w:hAnsi="XO Thames"/>
      <w:b/>
      <w:sz w:val="32"/>
    </w:rPr>
  </w:style>
  <w:style w:type="character" w:customStyle="1" w:styleId="Heading121110">
    <w:name w:val="Heading 12111"/>
    <w:link w:val="Heading12111"/>
    <w:rPr>
      <w:rFonts w:ascii="XO Thames" w:hAnsi="XO Thames"/>
      <w:b/>
      <w:color w:val="000000"/>
      <w:sz w:val="32"/>
    </w:rPr>
  </w:style>
  <w:style w:type="paragraph" w:customStyle="1" w:styleId="Internetlink111111">
    <w:name w:val="Internet link111111"/>
    <w:link w:val="Internetlink1111110"/>
    <w:pPr>
      <w:spacing w:after="160" w:line="264" w:lineRule="auto"/>
    </w:pPr>
    <w:rPr>
      <w:rFonts w:ascii="Calibri" w:hAnsi="Calibri"/>
      <w:color w:val="0000FF"/>
      <w:u w:val="single"/>
    </w:rPr>
  </w:style>
  <w:style w:type="character" w:customStyle="1" w:styleId="Internetlink1111110">
    <w:name w:val="Internet link111111"/>
    <w:link w:val="Internetlink111111"/>
    <w:rPr>
      <w:rFonts w:ascii="Calibri" w:hAnsi="Calibri"/>
      <w:color w:val="0000FF"/>
      <w:sz w:val="22"/>
      <w:u w:val="single"/>
    </w:rPr>
  </w:style>
  <w:style w:type="paragraph" w:customStyle="1" w:styleId="1111111111211111">
    <w:name w:val="Заголовок111111111121111"/>
    <w:basedOn w:val="a"/>
    <w:next w:val="a7"/>
    <w:link w:val="1111111111211112"/>
    <w:pPr>
      <w:keepNext/>
      <w:spacing w:before="240" w:after="120"/>
    </w:pPr>
    <w:rPr>
      <w:rFonts w:ascii="Open Sans" w:hAnsi="Open Sans"/>
      <w:sz w:val="28"/>
    </w:rPr>
  </w:style>
  <w:style w:type="character" w:customStyle="1" w:styleId="1111111111211112">
    <w:name w:val="Заголовок111111111121111"/>
    <w:basedOn w:val="1"/>
    <w:link w:val="1111111111211111"/>
    <w:rPr>
      <w:rFonts w:ascii="Open Sans" w:hAnsi="Open Sans"/>
      <w:color w:val="000000"/>
      <w:sz w:val="28"/>
    </w:rPr>
  </w:style>
  <w:style w:type="paragraph" w:customStyle="1" w:styleId="Contents81">
    <w:name w:val="Contents 81"/>
    <w:link w:val="Contents810"/>
    <w:rPr>
      <w:rFonts w:ascii="XO Thames" w:hAnsi="XO Thames"/>
      <w:sz w:val="28"/>
    </w:rPr>
  </w:style>
  <w:style w:type="character" w:customStyle="1" w:styleId="Contents810">
    <w:name w:val="Contents 81"/>
    <w:link w:val="Contents81"/>
    <w:rPr>
      <w:rFonts w:ascii="XO Thames" w:hAnsi="XO Thames"/>
      <w:color w:val="000000"/>
      <w:spacing w:val="0"/>
      <w:sz w:val="28"/>
    </w:rPr>
  </w:style>
  <w:style w:type="paragraph" w:customStyle="1" w:styleId="caption21">
    <w:name w:val="caption21"/>
    <w:basedOn w:val="a"/>
    <w:link w:val="caption210"/>
    <w:pPr>
      <w:spacing w:before="120" w:after="120"/>
    </w:pPr>
    <w:rPr>
      <w:i/>
      <w:sz w:val="24"/>
    </w:rPr>
  </w:style>
  <w:style w:type="character" w:customStyle="1" w:styleId="caption210">
    <w:name w:val="caption21"/>
    <w:basedOn w:val="1"/>
    <w:link w:val="caption21"/>
    <w:rPr>
      <w:rFonts w:asciiTheme="minorHAnsi" w:hAnsiTheme="minorHAnsi"/>
      <w:i/>
      <w:color w:val="000000"/>
      <w:sz w:val="24"/>
    </w:rPr>
  </w:style>
  <w:style w:type="paragraph" w:customStyle="1" w:styleId="Heading312111">
    <w:name w:val="Heading 312111"/>
    <w:link w:val="Heading3121110"/>
    <w:rPr>
      <w:rFonts w:ascii="XO Thames" w:hAnsi="XO Thames"/>
      <w:b/>
      <w:sz w:val="26"/>
    </w:rPr>
  </w:style>
  <w:style w:type="character" w:customStyle="1" w:styleId="Heading3121110">
    <w:name w:val="Heading 312111"/>
    <w:link w:val="Heading312111"/>
    <w:rPr>
      <w:rFonts w:ascii="XO Thames" w:hAnsi="XO Thames"/>
      <w:b/>
      <w:color w:val="000000"/>
      <w:sz w:val="26"/>
    </w:rPr>
  </w:style>
  <w:style w:type="paragraph" w:customStyle="1" w:styleId="Contents431111">
    <w:name w:val="Contents 431111"/>
    <w:link w:val="Contents4311110"/>
    <w:rPr>
      <w:rFonts w:ascii="XO Thames" w:hAnsi="XO Thames"/>
      <w:sz w:val="28"/>
    </w:rPr>
  </w:style>
  <w:style w:type="character" w:customStyle="1" w:styleId="Contents4311110">
    <w:name w:val="Contents 431111"/>
    <w:link w:val="Contents431111"/>
    <w:rPr>
      <w:rFonts w:ascii="XO Thames" w:hAnsi="XO Thames"/>
      <w:color w:val="000000"/>
      <w:sz w:val="28"/>
    </w:rPr>
  </w:style>
  <w:style w:type="paragraph" w:customStyle="1" w:styleId="Caption13111">
    <w:name w:val="Caption13111"/>
    <w:link w:val="Caption131110"/>
    <w:rPr>
      <w:i/>
      <w:sz w:val="24"/>
    </w:rPr>
  </w:style>
  <w:style w:type="character" w:customStyle="1" w:styleId="Caption131110">
    <w:name w:val="Caption13111"/>
    <w:link w:val="Caption13111"/>
    <w:rPr>
      <w:rFonts w:asciiTheme="minorHAnsi" w:hAnsiTheme="minorHAnsi"/>
      <w:i/>
      <w:color w:val="000000"/>
      <w:sz w:val="24"/>
    </w:rPr>
  </w:style>
  <w:style w:type="paragraph" w:customStyle="1" w:styleId="List1">
    <w:name w:val="List1"/>
    <w:basedOn w:val="Textbody1"/>
    <w:link w:val="List10"/>
  </w:style>
  <w:style w:type="character" w:customStyle="1" w:styleId="List10">
    <w:name w:val="List1"/>
    <w:basedOn w:val="Textbody10"/>
    <w:link w:val="List1"/>
  </w:style>
  <w:style w:type="paragraph" w:customStyle="1" w:styleId="Contents42111">
    <w:name w:val="Contents 42111"/>
    <w:link w:val="Contents421110"/>
    <w:rPr>
      <w:rFonts w:ascii="XO Thames" w:hAnsi="XO Thames"/>
      <w:sz w:val="28"/>
    </w:rPr>
  </w:style>
  <w:style w:type="character" w:customStyle="1" w:styleId="Contents421110">
    <w:name w:val="Contents 42111"/>
    <w:link w:val="Contents42111"/>
    <w:rPr>
      <w:rFonts w:ascii="XO Thames" w:hAnsi="XO Thames"/>
      <w:color w:val="000000"/>
      <w:sz w:val="28"/>
    </w:rPr>
  </w:style>
  <w:style w:type="paragraph" w:customStyle="1" w:styleId="UnresolvedMention11">
    <w:name w:val="Unresolved Mention11"/>
    <w:basedOn w:val="DefaultParagraphFont21"/>
    <w:link w:val="UnresolvedMention110"/>
    <w:rPr>
      <w:color w:val="605E5C"/>
      <w:shd w:val="clear" w:color="auto" w:fill="E1DFDD"/>
    </w:rPr>
  </w:style>
  <w:style w:type="character" w:customStyle="1" w:styleId="UnresolvedMention110">
    <w:name w:val="Unresolved Mention11"/>
    <w:basedOn w:val="DefaultParagraphFont210"/>
    <w:link w:val="UnresolvedMention11"/>
    <w:rPr>
      <w:rFonts w:asciiTheme="minorHAnsi" w:hAnsiTheme="minorHAnsi"/>
      <w:color w:val="605E5C"/>
      <w:sz w:val="22"/>
      <w:shd w:val="clear" w:color="auto" w:fill="E1DFDD"/>
    </w:rPr>
  </w:style>
  <w:style w:type="paragraph" w:customStyle="1" w:styleId="Heading42111">
    <w:name w:val="Heading 42111"/>
    <w:link w:val="Heading421110"/>
    <w:rPr>
      <w:rFonts w:ascii="XO Thames" w:hAnsi="XO Thames"/>
      <w:b/>
      <w:sz w:val="24"/>
    </w:rPr>
  </w:style>
  <w:style w:type="character" w:customStyle="1" w:styleId="Heading421110">
    <w:name w:val="Heading 42111"/>
    <w:link w:val="Heading42111"/>
    <w:rPr>
      <w:rFonts w:ascii="XO Thames" w:hAnsi="XO Thames"/>
      <w:b/>
      <w:color w:val="000000"/>
      <w:sz w:val="24"/>
    </w:rPr>
  </w:style>
  <w:style w:type="paragraph" w:styleId="8">
    <w:name w:val="toc 8"/>
    <w:next w:val="a"/>
    <w:link w:val="80"/>
    <w:uiPriority w:val="39"/>
    <w:pPr>
      <w:spacing w:after="160" w:line="264" w:lineRule="auto"/>
      <w:ind w:left="1400"/>
    </w:pPr>
    <w:rPr>
      <w:rFonts w:ascii="XO Thames" w:hAnsi="XO Thames"/>
      <w:sz w:val="28"/>
    </w:rPr>
  </w:style>
  <w:style w:type="character" w:customStyle="1" w:styleId="80">
    <w:name w:val="Оглавление 8 Знак"/>
    <w:link w:val="8"/>
    <w:rPr>
      <w:rFonts w:ascii="XO Thames" w:hAnsi="XO Thames"/>
      <w:color w:val="000000"/>
      <w:sz w:val="28"/>
    </w:rPr>
  </w:style>
  <w:style w:type="paragraph" w:customStyle="1" w:styleId="Heading2211111">
    <w:name w:val="Heading 2211111"/>
    <w:link w:val="Heading22111110"/>
    <w:rPr>
      <w:rFonts w:ascii="XO Thames" w:hAnsi="XO Thames"/>
      <w:b/>
      <w:sz w:val="28"/>
    </w:rPr>
  </w:style>
  <w:style w:type="character" w:customStyle="1" w:styleId="Heading22111110">
    <w:name w:val="Heading 2211111"/>
    <w:link w:val="Heading2211111"/>
    <w:rPr>
      <w:rFonts w:ascii="XO Thames" w:hAnsi="XO Thames"/>
      <w:b/>
      <w:color w:val="000000"/>
      <w:sz w:val="28"/>
    </w:rPr>
  </w:style>
  <w:style w:type="paragraph" w:customStyle="1" w:styleId="Heading421">
    <w:name w:val="Heading 421"/>
    <w:link w:val="Heading4210"/>
    <w:rPr>
      <w:rFonts w:ascii="XO Thames" w:hAnsi="XO Thames"/>
      <w:b/>
      <w:sz w:val="24"/>
    </w:rPr>
  </w:style>
  <w:style w:type="character" w:customStyle="1" w:styleId="Heading4210">
    <w:name w:val="Heading 421"/>
    <w:link w:val="Heading421"/>
    <w:rPr>
      <w:rFonts w:ascii="XO Thames" w:hAnsi="XO Thames"/>
      <w:b/>
      <w:color w:val="000000"/>
      <w:sz w:val="24"/>
    </w:rPr>
  </w:style>
  <w:style w:type="paragraph" w:customStyle="1" w:styleId="Textbody21111">
    <w:name w:val="Text body21111"/>
    <w:link w:val="Textbody211110"/>
  </w:style>
  <w:style w:type="character" w:customStyle="1" w:styleId="Textbody211110">
    <w:name w:val="Text body21111"/>
    <w:link w:val="Textbody21111"/>
    <w:rPr>
      <w:rFonts w:asciiTheme="minorHAnsi" w:hAnsiTheme="minorHAnsi"/>
      <w:color w:val="000000"/>
      <w:sz w:val="22"/>
    </w:rPr>
  </w:style>
  <w:style w:type="paragraph" w:customStyle="1" w:styleId="1111111111111111111">
    <w:name w:val="Указатель111111111111111111"/>
    <w:basedOn w:val="a"/>
    <w:link w:val="1111111111111111112"/>
  </w:style>
  <w:style w:type="character" w:customStyle="1" w:styleId="1111111111111111112">
    <w:name w:val="Указатель111111111111111111"/>
    <w:basedOn w:val="1"/>
    <w:link w:val="1111111111111111111"/>
    <w:rPr>
      <w:rFonts w:asciiTheme="minorHAnsi" w:hAnsiTheme="minorHAnsi"/>
      <w:color w:val="000000"/>
      <w:sz w:val="22"/>
    </w:rPr>
  </w:style>
  <w:style w:type="paragraph" w:customStyle="1" w:styleId="Contents8211111">
    <w:name w:val="Contents 8211111"/>
    <w:link w:val="Contents82111110"/>
    <w:rPr>
      <w:rFonts w:ascii="XO Thames" w:hAnsi="XO Thames"/>
      <w:sz w:val="28"/>
    </w:rPr>
  </w:style>
  <w:style w:type="character" w:customStyle="1" w:styleId="Contents82111110">
    <w:name w:val="Contents 8211111"/>
    <w:link w:val="Contents8211111"/>
    <w:rPr>
      <w:rFonts w:ascii="XO Thames" w:hAnsi="XO Thames"/>
      <w:color w:val="000000"/>
      <w:sz w:val="28"/>
    </w:rPr>
  </w:style>
  <w:style w:type="paragraph" w:customStyle="1" w:styleId="DefaultParagraphFont1111111">
    <w:name w:val="Default Paragraph Font1111111"/>
    <w:link w:val="DefaultParagraphFont11111110"/>
    <w:pPr>
      <w:spacing w:after="160" w:line="264" w:lineRule="auto"/>
    </w:pPr>
  </w:style>
  <w:style w:type="character" w:customStyle="1" w:styleId="DefaultParagraphFont11111110">
    <w:name w:val="Default Paragraph Font1111111"/>
    <w:link w:val="DefaultParagraphFont1111111"/>
    <w:rPr>
      <w:rFonts w:asciiTheme="minorHAnsi" w:hAnsiTheme="minorHAnsi"/>
      <w:color w:val="000000"/>
      <w:sz w:val="22"/>
    </w:rPr>
  </w:style>
  <w:style w:type="paragraph" w:customStyle="1" w:styleId="11211111">
    <w:name w:val="Указатель1121111"/>
    <w:basedOn w:val="a"/>
    <w:link w:val="11211112"/>
  </w:style>
  <w:style w:type="character" w:customStyle="1" w:styleId="11211112">
    <w:name w:val="Указатель1121111"/>
    <w:basedOn w:val="1"/>
    <w:link w:val="11211111"/>
    <w:rPr>
      <w:rFonts w:asciiTheme="minorHAnsi" w:hAnsiTheme="minorHAnsi"/>
      <w:color w:val="000000"/>
      <w:sz w:val="22"/>
    </w:rPr>
  </w:style>
  <w:style w:type="paragraph" w:customStyle="1" w:styleId="16">
    <w:name w:val="Основной шрифт абзаца1"/>
  </w:style>
  <w:style w:type="paragraph" w:customStyle="1" w:styleId="ListParagraph21">
    <w:name w:val="List Paragraph21"/>
    <w:basedOn w:val="a"/>
    <w:link w:val="ListParagraph210"/>
    <w:pPr>
      <w:ind w:left="720"/>
      <w:contextualSpacing/>
    </w:pPr>
  </w:style>
  <w:style w:type="character" w:customStyle="1" w:styleId="ListParagraph210">
    <w:name w:val="List Paragraph21"/>
    <w:basedOn w:val="1"/>
    <w:link w:val="ListParagraph21"/>
    <w:rPr>
      <w:rFonts w:asciiTheme="minorHAnsi" w:hAnsiTheme="minorHAnsi"/>
      <w:color w:val="000000"/>
      <w:sz w:val="22"/>
    </w:rPr>
  </w:style>
  <w:style w:type="paragraph" w:customStyle="1" w:styleId="Contents82111">
    <w:name w:val="Contents 82111"/>
    <w:link w:val="Contents821110"/>
    <w:rPr>
      <w:rFonts w:ascii="XO Thames" w:hAnsi="XO Thames"/>
      <w:sz w:val="28"/>
    </w:rPr>
  </w:style>
  <w:style w:type="character" w:customStyle="1" w:styleId="Contents821110">
    <w:name w:val="Contents 82111"/>
    <w:link w:val="Contents82111"/>
    <w:rPr>
      <w:rFonts w:ascii="XO Thames" w:hAnsi="XO Thames"/>
      <w:color w:val="000000"/>
      <w:sz w:val="28"/>
    </w:rPr>
  </w:style>
  <w:style w:type="paragraph" w:customStyle="1" w:styleId="Internetlink211111">
    <w:name w:val="Internet link211111"/>
    <w:link w:val="Internetlink2111110"/>
    <w:rPr>
      <w:rFonts w:ascii="Calibri" w:hAnsi="Calibri"/>
      <w:color w:val="0000FF"/>
      <w:u w:val="single"/>
    </w:rPr>
  </w:style>
  <w:style w:type="character" w:customStyle="1" w:styleId="Internetlink2111110">
    <w:name w:val="Internet link211111"/>
    <w:link w:val="Internetlink211111"/>
    <w:rPr>
      <w:rFonts w:ascii="Calibri" w:hAnsi="Calibri"/>
      <w:color w:val="0000FF"/>
      <w:sz w:val="22"/>
      <w:u w:val="single"/>
    </w:rPr>
  </w:style>
  <w:style w:type="paragraph" w:customStyle="1" w:styleId="Contents911">
    <w:name w:val="Contents 911"/>
    <w:link w:val="Contents9110"/>
    <w:rPr>
      <w:rFonts w:ascii="XO Thames" w:hAnsi="XO Thames"/>
      <w:sz w:val="28"/>
    </w:rPr>
  </w:style>
  <w:style w:type="character" w:customStyle="1" w:styleId="Contents9110">
    <w:name w:val="Contents 911"/>
    <w:link w:val="Contents911"/>
    <w:rPr>
      <w:rFonts w:ascii="XO Thames" w:hAnsi="XO Thames"/>
      <w:color w:val="000000"/>
      <w:sz w:val="28"/>
    </w:rPr>
  </w:style>
  <w:style w:type="paragraph" w:customStyle="1" w:styleId="1111211111">
    <w:name w:val="Заголовок111121111"/>
    <w:basedOn w:val="a"/>
    <w:next w:val="a7"/>
    <w:link w:val="1111211112"/>
    <w:pPr>
      <w:keepNext/>
      <w:spacing w:before="240" w:after="120"/>
    </w:pPr>
    <w:rPr>
      <w:rFonts w:ascii="Open Sans" w:hAnsi="Open Sans"/>
      <w:sz w:val="28"/>
    </w:rPr>
  </w:style>
  <w:style w:type="character" w:customStyle="1" w:styleId="1111211112">
    <w:name w:val="Заголовок111121111"/>
    <w:basedOn w:val="1"/>
    <w:link w:val="1111211111"/>
    <w:rPr>
      <w:rFonts w:ascii="Open Sans" w:hAnsi="Open Sans"/>
      <w:color w:val="000000"/>
      <w:sz w:val="28"/>
    </w:rPr>
  </w:style>
  <w:style w:type="paragraph" w:customStyle="1" w:styleId="Caption1">
    <w:name w:val="Caption1"/>
    <w:link w:val="Caption10"/>
    <w:rPr>
      <w:i/>
      <w:sz w:val="24"/>
    </w:rPr>
  </w:style>
  <w:style w:type="character" w:customStyle="1" w:styleId="Caption10">
    <w:name w:val="Caption1"/>
    <w:link w:val="Caption1"/>
    <w:rPr>
      <w:i/>
      <w:sz w:val="24"/>
    </w:rPr>
  </w:style>
  <w:style w:type="paragraph" w:customStyle="1" w:styleId="Contents23">
    <w:name w:val="Contents 23"/>
    <w:link w:val="Contents230"/>
    <w:rPr>
      <w:rFonts w:ascii="XO Thames" w:hAnsi="XO Thames"/>
      <w:sz w:val="28"/>
    </w:rPr>
  </w:style>
  <w:style w:type="character" w:customStyle="1" w:styleId="Contents230">
    <w:name w:val="Contents 23"/>
    <w:link w:val="Contents23"/>
    <w:rPr>
      <w:rFonts w:ascii="XO Thames" w:hAnsi="XO Thames"/>
      <w:color w:val="000000"/>
      <w:sz w:val="28"/>
    </w:rPr>
  </w:style>
  <w:style w:type="paragraph" w:customStyle="1" w:styleId="Contents3311">
    <w:name w:val="Contents 3311"/>
    <w:link w:val="Contents33110"/>
    <w:rPr>
      <w:rFonts w:ascii="XO Thames" w:hAnsi="XO Thames"/>
      <w:sz w:val="28"/>
    </w:rPr>
  </w:style>
  <w:style w:type="character" w:customStyle="1" w:styleId="Contents33110">
    <w:name w:val="Contents 3311"/>
    <w:link w:val="Contents3311"/>
    <w:rPr>
      <w:rFonts w:ascii="XO Thames" w:hAnsi="XO Thames"/>
      <w:color w:val="000000"/>
      <w:sz w:val="28"/>
    </w:rPr>
  </w:style>
  <w:style w:type="paragraph" w:customStyle="1" w:styleId="Subtitle111">
    <w:name w:val="Subtitle111"/>
    <w:link w:val="Subtitle1110"/>
    <w:rPr>
      <w:rFonts w:ascii="XO Thames" w:hAnsi="XO Thames"/>
      <w:i/>
      <w:sz w:val="24"/>
    </w:rPr>
  </w:style>
  <w:style w:type="character" w:customStyle="1" w:styleId="Subtitle1110">
    <w:name w:val="Subtitle111"/>
    <w:link w:val="Subtitle111"/>
    <w:rPr>
      <w:rFonts w:ascii="XO Thames" w:hAnsi="XO Thames"/>
      <w:i/>
      <w:color w:val="000000"/>
      <w:sz w:val="24"/>
    </w:rPr>
  </w:style>
  <w:style w:type="paragraph" w:customStyle="1" w:styleId="Heading3211">
    <w:name w:val="Heading 3211"/>
    <w:link w:val="Heading32110"/>
    <w:rPr>
      <w:rFonts w:ascii="XO Thames" w:hAnsi="XO Thames"/>
      <w:b/>
      <w:sz w:val="26"/>
    </w:rPr>
  </w:style>
  <w:style w:type="character" w:customStyle="1" w:styleId="Heading32110">
    <w:name w:val="Heading 3211"/>
    <w:link w:val="Heading3211"/>
    <w:rPr>
      <w:rFonts w:ascii="XO Thames" w:hAnsi="XO Thames"/>
      <w:b/>
      <w:color w:val="000000"/>
      <w:sz w:val="26"/>
    </w:rPr>
  </w:style>
  <w:style w:type="paragraph" w:customStyle="1" w:styleId="Footer1">
    <w:name w:val="Footer1"/>
    <w:link w:val="Footer10"/>
    <w:rPr>
      <w:rFonts w:ascii="Times New Roman" w:hAnsi="Times New Roman"/>
      <w:sz w:val="28"/>
    </w:rPr>
  </w:style>
  <w:style w:type="character" w:customStyle="1" w:styleId="Footer10">
    <w:name w:val="Footer1"/>
    <w:link w:val="Footer1"/>
    <w:rPr>
      <w:rFonts w:ascii="Times New Roman" w:hAnsi="Times New Roman"/>
      <w:sz w:val="28"/>
    </w:rPr>
  </w:style>
  <w:style w:type="paragraph" w:customStyle="1" w:styleId="611111">
    <w:name w:val="Колонтитул611111"/>
    <w:basedOn w:val="a"/>
    <w:link w:val="6111110"/>
  </w:style>
  <w:style w:type="character" w:customStyle="1" w:styleId="6111110">
    <w:name w:val="Колонтитул611111"/>
    <w:basedOn w:val="1"/>
    <w:link w:val="611111"/>
    <w:rPr>
      <w:rFonts w:asciiTheme="minorHAnsi" w:hAnsiTheme="minorHAnsi"/>
      <w:color w:val="000000"/>
      <w:sz w:val="22"/>
    </w:rPr>
  </w:style>
  <w:style w:type="paragraph" w:styleId="51">
    <w:name w:val="toc 5"/>
    <w:next w:val="a"/>
    <w:link w:val="52"/>
    <w:uiPriority w:val="39"/>
    <w:pPr>
      <w:spacing w:after="160" w:line="264" w:lineRule="auto"/>
      <w:ind w:left="800"/>
    </w:pPr>
    <w:rPr>
      <w:rFonts w:ascii="XO Thames" w:hAnsi="XO Thames"/>
      <w:sz w:val="28"/>
    </w:rPr>
  </w:style>
  <w:style w:type="character" w:customStyle="1" w:styleId="52">
    <w:name w:val="Оглавление 5 Знак"/>
    <w:link w:val="51"/>
    <w:rPr>
      <w:rFonts w:ascii="XO Thames" w:hAnsi="XO Thames"/>
      <w:color w:val="000000"/>
      <w:sz w:val="28"/>
    </w:rPr>
  </w:style>
  <w:style w:type="paragraph" w:customStyle="1" w:styleId="511111">
    <w:name w:val="Колонтитул511111"/>
    <w:basedOn w:val="a"/>
    <w:link w:val="5111110"/>
  </w:style>
  <w:style w:type="character" w:customStyle="1" w:styleId="5111110">
    <w:name w:val="Колонтитул511111"/>
    <w:basedOn w:val="1"/>
    <w:link w:val="511111"/>
    <w:rPr>
      <w:rFonts w:asciiTheme="minorHAnsi" w:hAnsiTheme="minorHAnsi"/>
      <w:color w:val="000000"/>
      <w:sz w:val="22"/>
    </w:rPr>
  </w:style>
  <w:style w:type="paragraph" w:customStyle="1" w:styleId="Contents32111">
    <w:name w:val="Contents 32111"/>
    <w:link w:val="Contents321110"/>
    <w:rPr>
      <w:rFonts w:ascii="XO Thames" w:hAnsi="XO Thames"/>
      <w:sz w:val="28"/>
    </w:rPr>
  </w:style>
  <w:style w:type="character" w:customStyle="1" w:styleId="Contents321110">
    <w:name w:val="Contents 32111"/>
    <w:link w:val="Contents32111"/>
    <w:rPr>
      <w:rFonts w:ascii="XO Thames" w:hAnsi="XO Thames"/>
      <w:color w:val="000000"/>
      <w:sz w:val="28"/>
    </w:rPr>
  </w:style>
  <w:style w:type="paragraph" w:customStyle="1" w:styleId="212">
    <w:name w:val="Колонтитул21"/>
    <w:basedOn w:val="a"/>
    <w:link w:val="213"/>
  </w:style>
  <w:style w:type="character" w:customStyle="1" w:styleId="213">
    <w:name w:val="Колонтитул21"/>
    <w:basedOn w:val="1"/>
    <w:link w:val="212"/>
    <w:rPr>
      <w:rFonts w:asciiTheme="minorHAnsi" w:hAnsiTheme="minorHAnsi"/>
      <w:color w:val="000000"/>
      <w:sz w:val="22"/>
    </w:rPr>
  </w:style>
  <w:style w:type="paragraph" w:customStyle="1" w:styleId="Contents631111">
    <w:name w:val="Contents 631111"/>
    <w:link w:val="Contents6311110"/>
    <w:rPr>
      <w:rFonts w:ascii="XO Thames" w:hAnsi="XO Thames"/>
      <w:sz w:val="28"/>
    </w:rPr>
  </w:style>
  <w:style w:type="character" w:customStyle="1" w:styleId="Contents6311110">
    <w:name w:val="Contents 631111"/>
    <w:link w:val="Contents631111"/>
    <w:rPr>
      <w:rFonts w:ascii="XO Thames" w:hAnsi="XO Thames"/>
      <w:color w:val="000000"/>
      <w:sz w:val="28"/>
    </w:rPr>
  </w:style>
  <w:style w:type="paragraph" w:customStyle="1" w:styleId="311">
    <w:name w:val="Колонтитул31"/>
    <w:basedOn w:val="a"/>
    <w:link w:val="312"/>
  </w:style>
  <w:style w:type="character" w:customStyle="1" w:styleId="312">
    <w:name w:val="Колонтитул31"/>
    <w:basedOn w:val="1"/>
    <w:link w:val="311"/>
    <w:rPr>
      <w:rFonts w:asciiTheme="minorHAnsi" w:hAnsiTheme="minorHAnsi"/>
      <w:color w:val="000000"/>
      <w:sz w:val="22"/>
    </w:rPr>
  </w:style>
  <w:style w:type="paragraph" w:customStyle="1" w:styleId="1311111">
    <w:name w:val="Колонтитул1311111"/>
    <w:basedOn w:val="a"/>
    <w:link w:val="13111110"/>
  </w:style>
  <w:style w:type="character" w:customStyle="1" w:styleId="13111110">
    <w:name w:val="Колонтитул1311111"/>
    <w:basedOn w:val="1"/>
    <w:link w:val="1311111"/>
    <w:rPr>
      <w:rFonts w:asciiTheme="minorHAnsi" w:hAnsiTheme="minorHAnsi"/>
      <w:color w:val="000000"/>
      <w:sz w:val="22"/>
    </w:rPr>
  </w:style>
  <w:style w:type="paragraph" w:customStyle="1" w:styleId="Contents83">
    <w:name w:val="Contents 83"/>
    <w:link w:val="Contents830"/>
    <w:rPr>
      <w:rFonts w:ascii="XO Thames" w:hAnsi="XO Thames"/>
      <w:sz w:val="28"/>
    </w:rPr>
  </w:style>
  <w:style w:type="character" w:customStyle="1" w:styleId="Contents830">
    <w:name w:val="Contents 83"/>
    <w:link w:val="Contents83"/>
    <w:rPr>
      <w:rFonts w:ascii="XO Thames" w:hAnsi="XO Thames"/>
      <w:color w:val="000000"/>
      <w:sz w:val="28"/>
    </w:rPr>
  </w:style>
  <w:style w:type="paragraph" w:customStyle="1" w:styleId="Contents92111">
    <w:name w:val="Contents 92111"/>
    <w:link w:val="Contents921110"/>
    <w:rPr>
      <w:rFonts w:ascii="XO Thames" w:hAnsi="XO Thames"/>
      <w:sz w:val="28"/>
    </w:rPr>
  </w:style>
  <w:style w:type="character" w:customStyle="1" w:styleId="Contents921110">
    <w:name w:val="Contents 92111"/>
    <w:link w:val="Contents92111"/>
    <w:rPr>
      <w:rFonts w:ascii="XO Thames" w:hAnsi="XO Thames"/>
      <w:color w:val="000000"/>
      <w:sz w:val="28"/>
    </w:rPr>
  </w:style>
  <w:style w:type="paragraph" w:customStyle="1" w:styleId="Header1111">
    <w:name w:val="Header1111"/>
    <w:link w:val="Header11110"/>
  </w:style>
  <w:style w:type="character" w:customStyle="1" w:styleId="Header11110">
    <w:name w:val="Header1111"/>
    <w:link w:val="Header1111"/>
    <w:rPr>
      <w:rFonts w:asciiTheme="minorHAnsi" w:hAnsiTheme="minorHAnsi"/>
      <w:color w:val="000000"/>
      <w:sz w:val="22"/>
    </w:rPr>
  </w:style>
  <w:style w:type="paragraph" w:customStyle="1" w:styleId="Contents331111">
    <w:name w:val="Contents 331111"/>
    <w:link w:val="Contents3311110"/>
    <w:rPr>
      <w:rFonts w:ascii="XO Thames" w:hAnsi="XO Thames"/>
      <w:sz w:val="28"/>
    </w:rPr>
  </w:style>
  <w:style w:type="character" w:customStyle="1" w:styleId="Contents3311110">
    <w:name w:val="Contents 331111"/>
    <w:link w:val="Contents331111"/>
    <w:rPr>
      <w:rFonts w:ascii="XO Thames" w:hAnsi="XO Thames"/>
      <w:color w:val="000000"/>
      <w:sz w:val="28"/>
    </w:rPr>
  </w:style>
  <w:style w:type="paragraph" w:customStyle="1" w:styleId="111111211111">
    <w:name w:val="Указатель11111121111"/>
    <w:basedOn w:val="a"/>
    <w:link w:val="111111211112"/>
  </w:style>
  <w:style w:type="character" w:customStyle="1" w:styleId="111111211112">
    <w:name w:val="Указатель11111121111"/>
    <w:basedOn w:val="1"/>
    <w:link w:val="111111211111"/>
    <w:rPr>
      <w:rFonts w:asciiTheme="minorHAnsi" w:hAnsiTheme="minorHAnsi"/>
      <w:color w:val="000000"/>
      <w:sz w:val="22"/>
    </w:rPr>
  </w:style>
  <w:style w:type="paragraph" w:customStyle="1" w:styleId="Contents5211111">
    <w:name w:val="Contents 5211111"/>
    <w:link w:val="Contents52111110"/>
    <w:rPr>
      <w:rFonts w:ascii="XO Thames" w:hAnsi="XO Thames"/>
      <w:sz w:val="28"/>
    </w:rPr>
  </w:style>
  <w:style w:type="character" w:customStyle="1" w:styleId="Contents52111110">
    <w:name w:val="Contents 5211111"/>
    <w:link w:val="Contents5211111"/>
    <w:rPr>
      <w:rFonts w:ascii="XO Thames" w:hAnsi="XO Thames"/>
      <w:color w:val="000000"/>
      <w:sz w:val="28"/>
    </w:rPr>
  </w:style>
  <w:style w:type="paragraph" w:customStyle="1" w:styleId="Contents9111111">
    <w:name w:val="Contents 9111111"/>
    <w:link w:val="Contents91111110"/>
    <w:rPr>
      <w:rFonts w:ascii="XO Thames" w:hAnsi="XO Thames"/>
      <w:sz w:val="28"/>
    </w:rPr>
  </w:style>
  <w:style w:type="character" w:customStyle="1" w:styleId="Contents91111110">
    <w:name w:val="Contents 9111111"/>
    <w:link w:val="Contents9111111"/>
    <w:rPr>
      <w:rFonts w:ascii="XO Thames" w:hAnsi="XO Thames"/>
      <w:color w:val="000000"/>
      <w:sz w:val="28"/>
    </w:rPr>
  </w:style>
  <w:style w:type="paragraph" w:customStyle="1" w:styleId="Heading211111">
    <w:name w:val="Heading 211111"/>
    <w:link w:val="Heading2111110"/>
    <w:rPr>
      <w:rFonts w:ascii="XO Thames" w:hAnsi="XO Thames"/>
      <w:b/>
      <w:sz w:val="28"/>
    </w:rPr>
  </w:style>
  <w:style w:type="character" w:customStyle="1" w:styleId="Heading2111110">
    <w:name w:val="Heading 211111"/>
    <w:link w:val="Heading211111"/>
    <w:rPr>
      <w:rFonts w:ascii="XO Thames" w:hAnsi="XO Thames"/>
      <w:b/>
      <w:color w:val="000000"/>
      <w:sz w:val="28"/>
    </w:rPr>
  </w:style>
  <w:style w:type="paragraph" w:customStyle="1" w:styleId="Contents131111">
    <w:name w:val="Contents 131111"/>
    <w:link w:val="Contents1311110"/>
    <w:rPr>
      <w:rFonts w:ascii="XO Thames" w:hAnsi="XO Thames"/>
      <w:b/>
      <w:sz w:val="28"/>
    </w:rPr>
  </w:style>
  <w:style w:type="character" w:customStyle="1" w:styleId="Contents1311110">
    <w:name w:val="Contents 131111"/>
    <w:link w:val="Contents131111"/>
    <w:rPr>
      <w:rFonts w:ascii="XO Thames" w:hAnsi="XO Thames"/>
      <w:b/>
      <w:color w:val="000000"/>
      <w:sz w:val="28"/>
    </w:rPr>
  </w:style>
  <w:style w:type="paragraph" w:customStyle="1" w:styleId="11116">
    <w:name w:val="Указатель1111"/>
    <w:basedOn w:val="a"/>
    <w:link w:val="11117"/>
  </w:style>
  <w:style w:type="character" w:customStyle="1" w:styleId="11117">
    <w:name w:val="Указатель1111"/>
    <w:basedOn w:val="1"/>
    <w:link w:val="11116"/>
    <w:rPr>
      <w:rFonts w:asciiTheme="minorHAnsi" w:hAnsiTheme="minorHAnsi"/>
      <w:color w:val="000000"/>
      <w:sz w:val="22"/>
    </w:rPr>
  </w:style>
  <w:style w:type="paragraph" w:customStyle="1" w:styleId="Contents421">
    <w:name w:val="Contents 421"/>
    <w:link w:val="Contents4210"/>
    <w:rPr>
      <w:rFonts w:ascii="XO Thames" w:hAnsi="XO Thames"/>
      <w:sz w:val="28"/>
    </w:rPr>
  </w:style>
  <w:style w:type="character" w:customStyle="1" w:styleId="Contents4210">
    <w:name w:val="Contents 421"/>
    <w:link w:val="Contents421"/>
    <w:rPr>
      <w:rFonts w:ascii="XO Thames" w:hAnsi="XO Thames"/>
      <w:color w:val="000000"/>
      <w:sz w:val="28"/>
    </w:rPr>
  </w:style>
  <w:style w:type="paragraph" w:customStyle="1" w:styleId="Heading5211">
    <w:name w:val="Heading 5211"/>
    <w:link w:val="Heading52110"/>
    <w:rPr>
      <w:rFonts w:ascii="XO Thames" w:hAnsi="XO Thames"/>
      <w:b/>
    </w:rPr>
  </w:style>
  <w:style w:type="character" w:customStyle="1" w:styleId="Heading52110">
    <w:name w:val="Heading 5211"/>
    <w:link w:val="Heading5211"/>
    <w:rPr>
      <w:rFonts w:ascii="XO Thames" w:hAnsi="XO Thames"/>
      <w:b/>
      <w:color w:val="000000"/>
      <w:sz w:val="22"/>
    </w:rPr>
  </w:style>
  <w:style w:type="paragraph" w:customStyle="1" w:styleId="Heading31211111">
    <w:name w:val="Heading 31211111"/>
    <w:link w:val="Heading312111110"/>
    <w:rPr>
      <w:rFonts w:ascii="XO Thames" w:hAnsi="XO Thames"/>
      <w:b/>
      <w:sz w:val="26"/>
    </w:rPr>
  </w:style>
  <w:style w:type="character" w:customStyle="1" w:styleId="Heading312111110">
    <w:name w:val="Heading 31211111"/>
    <w:link w:val="Heading31211111"/>
    <w:rPr>
      <w:rFonts w:ascii="XO Thames" w:hAnsi="XO Thames"/>
      <w:b/>
      <w:color w:val="000000"/>
      <w:sz w:val="26"/>
    </w:rPr>
  </w:style>
  <w:style w:type="paragraph" w:customStyle="1" w:styleId="Contents3111">
    <w:name w:val="Contents 3111"/>
    <w:link w:val="Contents31110"/>
    <w:rPr>
      <w:rFonts w:ascii="XO Thames" w:hAnsi="XO Thames"/>
      <w:sz w:val="28"/>
    </w:rPr>
  </w:style>
  <w:style w:type="character" w:customStyle="1" w:styleId="Contents31110">
    <w:name w:val="Contents 3111"/>
    <w:link w:val="Contents3111"/>
    <w:rPr>
      <w:rFonts w:ascii="XO Thames" w:hAnsi="XO Thames"/>
      <w:color w:val="000000"/>
      <w:sz w:val="28"/>
    </w:rPr>
  </w:style>
  <w:style w:type="paragraph" w:customStyle="1" w:styleId="Contents5">
    <w:name w:val="Contents 5"/>
    <w:link w:val="Contents50"/>
    <w:rPr>
      <w:rFonts w:ascii="XO Thames" w:hAnsi="XO Thames"/>
      <w:sz w:val="28"/>
    </w:rPr>
  </w:style>
  <w:style w:type="character" w:customStyle="1" w:styleId="Contents50">
    <w:name w:val="Contents 5"/>
    <w:link w:val="Contents5"/>
    <w:rPr>
      <w:rFonts w:ascii="XO Thames" w:hAnsi="XO Thames"/>
      <w:color w:val="000000"/>
      <w:spacing w:val="0"/>
      <w:sz w:val="28"/>
    </w:rPr>
  </w:style>
  <w:style w:type="paragraph" w:styleId="af0">
    <w:name w:val="Subtitle"/>
    <w:next w:val="a"/>
    <w:link w:val="af1"/>
    <w:uiPriority w:val="11"/>
    <w:qFormat/>
    <w:pPr>
      <w:spacing w:after="160" w:line="264" w:lineRule="auto"/>
      <w:jc w:val="both"/>
    </w:pPr>
    <w:rPr>
      <w:rFonts w:ascii="XO Thames" w:hAnsi="XO Thames"/>
      <w:i/>
      <w:sz w:val="24"/>
    </w:rPr>
  </w:style>
  <w:style w:type="character" w:customStyle="1" w:styleId="af1">
    <w:name w:val="Подзаголовок Знак"/>
    <w:link w:val="af0"/>
    <w:rPr>
      <w:rFonts w:ascii="XO Thames" w:hAnsi="XO Thames"/>
      <w:i/>
      <w:color w:val="000000"/>
      <w:sz w:val="24"/>
    </w:rPr>
  </w:style>
  <w:style w:type="paragraph" w:customStyle="1" w:styleId="BalloonText1111111">
    <w:name w:val="Balloon Text1111111"/>
    <w:basedOn w:val="a"/>
    <w:link w:val="BalloonText11111110"/>
    <w:pPr>
      <w:spacing w:after="0" w:line="240" w:lineRule="auto"/>
    </w:pPr>
    <w:rPr>
      <w:rFonts w:ascii="Segoe UI" w:hAnsi="Segoe UI"/>
      <w:sz w:val="18"/>
    </w:rPr>
  </w:style>
  <w:style w:type="character" w:customStyle="1" w:styleId="BalloonText11111110">
    <w:name w:val="Balloon Text1111111"/>
    <w:basedOn w:val="1"/>
    <w:link w:val="BalloonText1111111"/>
    <w:rPr>
      <w:rFonts w:ascii="Segoe UI" w:hAnsi="Segoe UI"/>
      <w:color w:val="000000"/>
      <w:sz w:val="18"/>
    </w:rPr>
  </w:style>
  <w:style w:type="paragraph" w:styleId="af2">
    <w:name w:val="Balloon Text"/>
    <w:basedOn w:val="a"/>
    <w:link w:val="af3"/>
    <w:pPr>
      <w:spacing w:after="0" w:line="240" w:lineRule="auto"/>
    </w:pPr>
    <w:rPr>
      <w:rFonts w:ascii="Segoe UI" w:hAnsi="Segoe UI"/>
      <w:sz w:val="18"/>
    </w:rPr>
  </w:style>
  <w:style w:type="character" w:customStyle="1" w:styleId="af3">
    <w:name w:val="Текст выноски Знак"/>
    <w:basedOn w:val="1"/>
    <w:link w:val="af2"/>
    <w:rPr>
      <w:rFonts w:ascii="Segoe UI" w:hAnsi="Segoe UI"/>
      <w:color w:val="000000"/>
      <w:sz w:val="18"/>
    </w:rPr>
  </w:style>
  <w:style w:type="paragraph" w:customStyle="1" w:styleId="Textbody111">
    <w:name w:val="Text body111"/>
    <w:link w:val="Textbody1110"/>
  </w:style>
  <w:style w:type="character" w:customStyle="1" w:styleId="Textbody1110">
    <w:name w:val="Text body111"/>
    <w:link w:val="Textbody111"/>
    <w:rPr>
      <w:rFonts w:asciiTheme="minorHAnsi" w:hAnsiTheme="minorHAnsi"/>
      <w:color w:val="000000"/>
      <w:sz w:val="22"/>
    </w:rPr>
  </w:style>
  <w:style w:type="paragraph" w:customStyle="1" w:styleId="Title11">
    <w:name w:val="Title11"/>
    <w:link w:val="Title110"/>
    <w:rPr>
      <w:rFonts w:ascii="XO Thames" w:hAnsi="XO Thames"/>
      <w:b/>
      <w:caps/>
      <w:sz w:val="40"/>
    </w:rPr>
  </w:style>
  <w:style w:type="character" w:customStyle="1" w:styleId="Title110">
    <w:name w:val="Title11"/>
    <w:link w:val="Title11"/>
    <w:rPr>
      <w:rFonts w:ascii="XO Thames" w:hAnsi="XO Thames"/>
      <w:b/>
      <w:caps/>
      <w:color w:val="000000"/>
      <w:sz w:val="40"/>
    </w:rPr>
  </w:style>
  <w:style w:type="paragraph" w:customStyle="1" w:styleId="Header12111">
    <w:name w:val="Header12111"/>
    <w:link w:val="Header121110"/>
  </w:style>
  <w:style w:type="character" w:customStyle="1" w:styleId="Header121110">
    <w:name w:val="Header12111"/>
    <w:link w:val="Header12111"/>
    <w:rPr>
      <w:rFonts w:asciiTheme="minorHAnsi" w:hAnsiTheme="minorHAnsi"/>
      <w:color w:val="000000"/>
      <w:sz w:val="22"/>
    </w:rPr>
  </w:style>
  <w:style w:type="paragraph" w:styleId="af4">
    <w:name w:val="Title"/>
    <w:basedOn w:val="a"/>
    <w:next w:val="a7"/>
    <w:link w:val="af5"/>
    <w:pPr>
      <w:keepNext/>
      <w:spacing w:before="240" w:after="120"/>
    </w:pPr>
    <w:rPr>
      <w:rFonts w:ascii="Open Sans" w:hAnsi="Open Sans"/>
      <w:sz w:val="28"/>
    </w:rPr>
  </w:style>
  <w:style w:type="character" w:customStyle="1" w:styleId="17">
    <w:name w:val="Заголовок1"/>
    <w:rPr>
      <w:rFonts w:ascii="XO Thames" w:hAnsi="XO Thames"/>
      <w:b/>
      <w:caps/>
      <w:color w:val="000000"/>
      <w:sz w:val="40"/>
    </w:rPr>
  </w:style>
  <w:style w:type="paragraph" w:customStyle="1" w:styleId="Textbody11111">
    <w:name w:val="Text body11111"/>
    <w:link w:val="Textbody111110"/>
  </w:style>
  <w:style w:type="character" w:customStyle="1" w:styleId="Textbody111110">
    <w:name w:val="Text body11111"/>
    <w:link w:val="Textbody11111"/>
    <w:rPr>
      <w:rFonts w:asciiTheme="minorHAnsi" w:hAnsiTheme="minorHAnsi"/>
      <w:color w:val="000000"/>
      <w:sz w:val="22"/>
    </w:rPr>
  </w:style>
  <w:style w:type="character" w:customStyle="1" w:styleId="40">
    <w:name w:val="Заголовок 4 Знак"/>
    <w:link w:val="4"/>
    <w:rPr>
      <w:rFonts w:ascii="XO Thames" w:hAnsi="XO Thames"/>
      <w:b/>
      <w:color w:val="000000"/>
      <w:sz w:val="24"/>
    </w:rPr>
  </w:style>
  <w:style w:type="paragraph" w:customStyle="1" w:styleId="Subtitle21">
    <w:name w:val="Subtitle21"/>
    <w:link w:val="Subtitle210"/>
    <w:rPr>
      <w:rFonts w:ascii="XO Thames" w:hAnsi="XO Thames"/>
      <w:i/>
      <w:sz w:val="24"/>
    </w:rPr>
  </w:style>
  <w:style w:type="character" w:customStyle="1" w:styleId="Subtitle210">
    <w:name w:val="Subtitle21"/>
    <w:link w:val="Subtitle21"/>
    <w:rPr>
      <w:rFonts w:ascii="XO Thames" w:hAnsi="XO Thames"/>
      <w:i/>
      <w:color w:val="000000"/>
      <w:sz w:val="24"/>
    </w:rPr>
  </w:style>
  <w:style w:type="paragraph" w:styleId="af6">
    <w:name w:val="header"/>
    <w:basedOn w:val="a"/>
    <w:link w:val="af7"/>
    <w:pPr>
      <w:tabs>
        <w:tab w:val="center" w:pos="4677"/>
        <w:tab w:val="right" w:pos="9355"/>
      </w:tabs>
      <w:spacing w:after="0" w:line="240" w:lineRule="auto"/>
    </w:pPr>
  </w:style>
  <w:style w:type="character" w:customStyle="1" w:styleId="af7">
    <w:name w:val="Верхний колонтитул Знак"/>
    <w:basedOn w:val="1"/>
    <w:link w:val="af6"/>
    <w:rPr>
      <w:rFonts w:asciiTheme="minorHAnsi" w:hAnsiTheme="minorHAnsi"/>
      <w:color w:val="000000"/>
      <w:sz w:val="22"/>
    </w:rPr>
  </w:style>
  <w:style w:type="paragraph" w:customStyle="1" w:styleId="Internetlink2111">
    <w:name w:val="Internet link2111"/>
    <w:link w:val="Internetlink21110"/>
    <w:rPr>
      <w:rFonts w:ascii="Calibri" w:hAnsi="Calibri"/>
      <w:color w:val="0000FF"/>
      <w:u w:val="single"/>
    </w:rPr>
  </w:style>
  <w:style w:type="character" w:customStyle="1" w:styleId="Internetlink21110">
    <w:name w:val="Internet link2111"/>
    <w:link w:val="Internetlink2111"/>
    <w:rPr>
      <w:rFonts w:ascii="Calibri" w:hAnsi="Calibri"/>
      <w:color w:val="0000FF"/>
      <w:sz w:val="22"/>
      <w:u w:val="single"/>
    </w:rPr>
  </w:style>
  <w:style w:type="paragraph" w:customStyle="1" w:styleId="Heading52">
    <w:name w:val="Heading 52"/>
    <w:link w:val="Heading520"/>
    <w:rPr>
      <w:rFonts w:ascii="XO Thames" w:hAnsi="XO Thames"/>
      <w:b/>
    </w:rPr>
  </w:style>
  <w:style w:type="character" w:customStyle="1" w:styleId="Heading520">
    <w:name w:val="Heading 52"/>
    <w:link w:val="Heading52"/>
    <w:rPr>
      <w:rFonts w:ascii="XO Thames" w:hAnsi="XO Thames"/>
      <w:b/>
      <w:color w:val="000000"/>
      <w:spacing w:val="0"/>
      <w:sz w:val="22"/>
    </w:rPr>
  </w:style>
  <w:style w:type="paragraph" w:customStyle="1" w:styleId="List111">
    <w:name w:val="List111"/>
    <w:basedOn w:val="Textbody111"/>
    <w:link w:val="List1110"/>
  </w:style>
  <w:style w:type="character" w:customStyle="1" w:styleId="List1110">
    <w:name w:val="List111"/>
    <w:basedOn w:val="Textbody1110"/>
    <w:link w:val="List111"/>
    <w:rPr>
      <w:rFonts w:asciiTheme="minorHAnsi" w:hAnsiTheme="minorHAnsi"/>
      <w:color w:val="000000"/>
      <w:sz w:val="22"/>
    </w:rPr>
  </w:style>
  <w:style w:type="paragraph" w:customStyle="1" w:styleId="Contents6">
    <w:name w:val="Contents 6"/>
    <w:link w:val="Contents60"/>
    <w:rPr>
      <w:rFonts w:ascii="XO Thames" w:hAnsi="XO Thames"/>
      <w:sz w:val="28"/>
    </w:rPr>
  </w:style>
  <w:style w:type="character" w:customStyle="1" w:styleId="Contents60">
    <w:name w:val="Contents 6"/>
    <w:link w:val="Contents6"/>
    <w:rPr>
      <w:rFonts w:ascii="XO Thames" w:hAnsi="XO Thames"/>
      <w:color w:val="000000"/>
      <w:spacing w:val="0"/>
      <w:sz w:val="28"/>
    </w:rPr>
  </w:style>
  <w:style w:type="paragraph" w:customStyle="1" w:styleId="Contents7311">
    <w:name w:val="Contents 7311"/>
    <w:link w:val="Contents73110"/>
    <w:rPr>
      <w:rFonts w:ascii="XO Thames" w:hAnsi="XO Thames"/>
      <w:sz w:val="28"/>
    </w:rPr>
  </w:style>
  <w:style w:type="character" w:customStyle="1" w:styleId="Contents73110">
    <w:name w:val="Contents 7311"/>
    <w:link w:val="Contents7311"/>
    <w:rPr>
      <w:rFonts w:ascii="XO Thames" w:hAnsi="XO Thames"/>
      <w:color w:val="000000"/>
      <w:sz w:val="28"/>
    </w:rPr>
  </w:style>
  <w:style w:type="character" w:customStyle="1" w:styleId="20">
    <w:name w:val="Заголовок 2 Знак"/>
    <w:link w:val="2"/>
    <w:rPr>
      <w:rFonts w:ascii="XO Thames" w:hAnsi="XO Thames"/>
      <w:b/>
      <w:color w:val="000000"/>
      <w:sz w:val="28"/>
    </w:rPr>
  </w:style>
  <w:style w:type="paragraph" w:customStyle="1" w:styleId="Heading2111">
    <w:name w:val="Heading 2111"/>
    <w:link w:val="Heading21110"/>
    <w:rPr>
      <w:rFonts w:ascii="XO Thames" w:hAnsi="XO Thames"/>
      <w:b/>
      <w:sz w:val="28"/>
    </w:rPr>
  </w:style>
  <w:style w:type="character" w:customStyle="1" w:styleId="Heading21110">
    <w:name w:val="Heading 2111"/>
    <w:link w:val="Heading2111"/>
    <w:rPr>
      <w:rFonts w:ascii="XO Thames" w:hAnsi="XO Thames"/>
      <w:b/>
      <w:color w:val="000000"/>
      <w:sz w:val="28"/>
    </w:rPr>
  </w:style>
  <w:style w:type="paragraph" w:customStyle="1" w:styleId="indexheading11">
    <w:name w:val="index heading11"/>
    <w:basedOn w:val="a"/>
    <w:link w:val="indexheading110"/>
  </w:style>
  <w:style w:type="character" w:customStyle="1" w:styleId="indexheading110">
    <w:name w:val="index heading11"/>
    <w:basedOn w:val="1"/>
    <w:link w:val="indexheading11"/>
    <w:rPr>
      <w:rFonts w:asciiTheme="minorHAnsi" w:hAnsiTheme="minorHAnsi"/>
      <w:color w:val="000000"/>
      <w:sz w:val="22"/>
    </w:rPr>
  </w:style>
  <w:style w:type="paragraph" w:styleId="af8">
    <w:name w:val="footer"/>
    <w:basedOn w:val="a"/>
    <w:link w:val="af9"/>
    <w:pPr>
      <w:tabs>
        <w:tab w:val="center" w:pos="4677"/>
        <w:tab w:val="right" w:pos="9355"/>
      </w:tabs>
      <w:spacing w:after="0" w:line="240" w:lineRule="auto"/>
    </w:pPr>
    <w:rPr>
      <w:rFonts w:ascii="Times New Roman" w:hAnsi="Times New Roman"/>
      <w:sz w:val="28"/>
    </w:rPr>
  </w:style>
  <w:style w:type="character" w:customStyle="1" w:styleId="af9">
    <w:name w:val="Нижний колонтитул Знак"/>
    <w:basedOn w:val="1"/>
    <w:link w:val="af8"/>
    <w:rPr>
      <w:rFonts w:ascii="Times New Roman" w:hAnsi="Times New Roman"/>
      <w:color w:val="000000"/>
      <w:sz w:val="28"/>
    </w:rPr>
  </w:style>
  <w:style w:type="paragraph" w:customStyle="1" w:styleId="Contents51111">
    <w:name w:val="Contents 51111"/>
    <w:link w:val="Contents511110"/>
    <w:rPr>
      <w:rFonts w:ascii="XO Thames" w:hAnsi="XO Thames"/>
      <w:sz w:val="28"/>
    </w:rPr>
  </w:style>
  <w:style w:type="character" w:customStyle="1" w:styleId="Contents511110">
    <w:name w:val="Contents 51111"/>
    <w:link w:val="Contents51111"/>
    <w:rPr>
      <w:rFonts w:ascii="XO Thames" w:hAnsi="XO Thames"/>
      <w:color w:val="000000"/>
      <w:sz w:val="28"/>
    </w:rPr>
  </w:style>
  <w:style w:type="paragraph" w:customStyle="1" w:styleId="Heading22111">
    <w:name w:val="Heading 22111"/>
    <w:link w:val="Heading221110"/>
    <w:rPr>
      <w:rFonts w:ascii="XO Thames" w:hAnsi="XO Thames"/>
      <w:b/>
      <w:sz w:val="28"/>
    </w:rPr>
  </w:style>
  <w:style w:type="character" w:customStyle="1" w:styleId="Heading221110">
    <w:name w:val="Heading 22111"/>
    <w:link w:val="Heading22111"/>
    <w:rPr>
      <w:rFonts w:ascii="XO Thames" w:hAnsi="XO Thames"/>
      <w:b/>
      <w:color w:val="000000"/>
      <w:sz w:val="28"/>
    </w:rPr>
  </w:style>
  <w:style w:type="paragraph" w:customStyle="1" w:styleId="Contents11111">
    <w:name w:val="Contents 11111"/>
    <w:link w:val="Contents111110"/>
    <w:rPr>
      <w:rFonts w:ascii="XO Thames" w:hAnsi="XO Thames"/>
      <w:b/>
      <w:sz w:val="28"/>
    </w:rPr>
  </w:style>
  <w:style w:type="character" w:customStyle="1" w:styleId="Contents111110">
    <w:name w:val="Contents 11111"/>
    <w:link w:val="Contents11111"/>
    <w:rPr>
      <w:rFonts w:ascii="XO Thames" w:hAnsi="XO Thames"/>
      <w:b/>
      <w:color w:val="000000"/>
      <w:sz w:val="28"/>
    </w:rPr>
  </w:style>
  <w:style w:type="paragraph" w:customStyle="1" w:styleId="1111111">
    <w:name w:val="Колонтитул1111111"/>
    <w:basedOn w:val="a"/>
    <w:link w:val="11111110"/>
  </w:style>
  <w:style w:type="character" w:customStyle="1" w:styleId="11111110">
    <w:name w:val="Колонтитул1111111"/>
    <w:basedOn w:val="1"/>
    <w:link w:val="1111111"/>
    <w:rPr>
      <w:rFonts w:asciiTheme="minorHAnsi" w:hAnsiTheme="minorHAnsi"/>
      <w:color w:val="000000"/>
      <w:sz w:val="22"/>
    </w:rPr>
  </w:style>
  <w:style w:type="paragraph" w:customStyle="1" w:styleId="Contents61111">
    <w:name w:val="Contents 61111"/>
    <w:link w:val="Contents611110"/>
    <w:rPr>
      <w:rFonts w:ascii="XO Thames" w:hAnsi="XO Thames"/>
      <w:sz w:val="28"/>
    </w:rPr>
  </w:style>
  <w:style w:type="character" w:customStyle="1" w:styleId="Contents611110">
    <w:name w:val="Contents 61111"/>
    <w:link w:val="Contents61111"/>
    <w:rPr>
      <w:rFonts w:ascii="XO Thames" w:hAnsi="XO Thames"/>
      <w:color w:val="000000"/>
      <w:sz w:val="28"/>
    </w:rPr>
  </w:style>
  <w:style w:type="character" w:customStyle="1" w:styleId="af5">
    <w:name w:val="Заголовок Знак"/>
    <w:basedOn w:val="1"/>
    <w:link w:val="af4"/>
    <w:rPr>
      <w:rFonts w:ascii="Open Sans" w:hAnsi="Open Sans"/>
      <w:color w:val="000000"/>
      <w:sz w:val="28"/>
    </w:rPr>
  </w:style>
  <w:style w:type="paragraph" w:customStyle="1" w:styleId="Heading31111">
    <w:name w:val="Heading 31111"/>
    <w:link w:val="Heading311110"/>
    <w:rPr>
      <w:rFonts w:ascii="XO Thames" w:hAnsi="XO Thames"/>
      <w:b/>
      <w:sz w:val="26"/>
    </w:rPr>
  </w:style>
  <w:style w:type="character" w:customStyle="1" w:styleId="Heading311110">
    <w:name w:val="Heading 31111"/>
    <w:link w:val="Heading31111"/>
    <w:rPr>
      <w:rFonts w:ascii="XO Thames" w:hAnsi="XO Thames"/>
      <w:b/>
      <w:color w:val="000000"/>
      <w:sz w:val="26"/>
    </w:rPr>
  </w:style>
  <w:style w:type="table" w:customStyle="1" w:styleId="23">
    <w:name w:val="Сетка таблицы2"/>
    <w:basedOn w:val="a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a">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
    <w:name w:val="Сетка таблицы1"/>
    <w:basedOn w:val="a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b">
    <w:name w:val="List Paragraph"/>
    <w:basedOn w:val="a"/>
    <w:uiPriority w:val="34"/>
    <w:qFormat/>
    <w:rsid w:val="009A1D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dget.gov.ru/" TargetMode="External"/><Relationship Id="rId13" Type="http://schemas.openxmlformats.org/officeDocument/2006/relationships/hyperlink" Target="http://www.budget.gov.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obileonline.garant.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bileonline.garant.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mobileonline.garant.ru/" TargetMode="External"/><Relationship Id="rId4" Type="http://schemas.openxmlformats.org/officeDocument/2006/relationships/settings" Target="settings.xml"/><Relationship Id="rId9" Type="http://schemas.openxmlformats.org/officeDocument/2006/relationships/hyperlink" Target="https://mobileonline.garant.ru/" TargetMode="External"/><Relationship Id="rId14" Type="http://schemas.openxmlformats.org/officeDocument/2006/relationships/hyperlink" Target="https://mobileonline.garant.ru/"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gradFill>
        <a:gradFill>
          <a:gsLst>
            <a:gs pos="0">
              <a:schemeClr val="phClr">
                <a:lumMod val="102000"/>
                <a:tint val="94000"/>
              </a:schemeClr>
            </a:gs>
            <a:gs pos="50000">
              <a:schemeClr val="phClr">
                <a:lumMod val="100000"/>
                <a:shade val="100000"/>
              </a:schemeClr>
            </a:gs>
            <a:gs pos="100000">
              <a:schemeClr val="phClr">
                <a:lumMod val="99000"/>
                <a:shade val="78000"/>
              </a:schemeClr>
            </a:gs>
          </a:gsLst>
        </a:gradFill>
      </a:fillStyleLst>
      <a:lnStyleLst>
        <a:ln w="6350">
          <a:prstDash val="solid"/>
        </a:ln>
        <a:ln w="12700">
          <a:prstDash val="solid"/>
        </a:ln>
        <a:ln w="19050">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8F877-AB7D-428B-82DB-237F3D80B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662</TotalTime>
  <Pages>5</Pages>
  <Words>14184</Words>
  <Characters>80855</Characters>
  <Application>Microsoft Office Word</Application>
  <DocSecurity>0</DocSecurity>
  <Lines>673</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Краснобаев Игорь Владимирович</cp:lastModifiedBy>
  <cp:revision>25</cp:revision>
  <dcterms:created xsi:type="dcterms:W3CDTF">2025-01-20T22:56:00Z</dcterms:created>
  <dcterms:modified xsi:type="dcterms:W3CDTF">2026-07-06T05:01:00Z</dcterms:modified>
</cp:coreProperties>
</file>