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9864" w14:textId="77777777" w:rsidR="00F315C8" w:rsidRDefault="00F315C8" w:rsidP="00F315C8">
      <w:pPr>
        <w:spacing w:after="0" w:line="276" w:lineRule="auto"/>
        <w:rPr>
          <w:rFonts w:ascii="Times New Roman" w:hAnsi="Times New Roman"/>
          <w:sz w:val="28"/>
        </w:rPr>
      </w:pPr>
    </w:p>
    <w:p w14:paraId="531EEF4C" w14:textId="77777777" w:rsidR="00F315C8" w:rsidRDefault="00F315C8" w:rsidP="00F315C8">
      <w:pPr>
        <w:spacing w:after="0" w:line="276" w:lineRule="auto"/>
        <w:rPr>
          <w:rFonts w:ascii="Times New Roman" w:hAnsi="Times New Roman"/>
          <w:sz w:val="28"/>
        </w:rPr>
      </w:pPr>
      <w:r>
        <w:rPr>
          <w:rFonts w:ascii="Times New Roman" w:hAnsi="Times New Roman"/>
          <w:noProof/>
          <w:sz w:val="28"/>
        </w:rPr>
        <w:drawing>
          <wp:anchor distT="0" distB="0" distL="114300" distR="114300" simplePos="0" relativeHeight="251659264" behindDoc="0" locked="0" layoutInCell="1" allowOverlap="1" wp14:anchorId="51BF61FA" wp14:editId="361E8B6A">
            <wp:simplePos x="0" y="0"/>
            <wp:positionH relativeFrom="margin">
              <wp:align>center</wp:align>
            </wp:positionH>
            <wp:positionV relativeFrom="paragraph">
              <wp:posOffset>635</wp:posOffset>
            </wp:positionV>
            <wp:extent cx="647700" cy="807720"/>
            <wp:effectExtent l="0" t="0" r="0" b="0"/>
            <wp:wrapTight wrapText="bothSides" distL="114300" distR="114300">
              <wp:wrapPolygon edited="0">
                <wp:start x="-317" y="0"/>
                <wp:lineTo x="-317" y="20484"/>
                <wp:lineTo x="20455" y="20484"/>
                <wp:lineTo x="20455" y="0"/>
                <wp:lineTo x="-317"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647700" cy="807720"/>
                    </a:xfrm>
                    <a:prstGeom prst="rect">
                      <a:avLst/>
                    </a:prstGeom>
                  </pic:spPr>
                </pic:pic>
              </a:graphicData>
            </a:graphic>
          </wp:anchor>
        </w:drawing>
      </w:r>
    </w:p>
    <w:p w14:paraId="64CF0E93" w14:textId="77777777" w:rsidR="00F315C8" w:rsidRDefault="00F315C8" w:rsidP="00F315C8">
      <w:pPr>
        <w:spacing w:after="0" w:line="360" w:lineRule="auto"/>
        <w:jc w:val="center"/>
        <w:rPr>
          <w:rFonts w:ascii="Times New Roman" w:hAnsi="Times New Roman"/>
          <w:sz w:val="32"/>
        </w:rPr>
      </w:pPr>
    </w:p>
    <w:p w14:paraId="766F00AE" w14:textId="77777777" w:rsidR="00F315C8" w:rsidRDefault="00F315C8" w:rsidP="00F315C8">
      <w:pPr>
        <w:spacing w:after="0" w:line="240" w:lineRule="auto"/>
        <w:jc w:val="center"/>
        <w:rPr>
          <w:rFonts w:ascii="Times New Roman" w:hAnsi="Times New Roman"/>
          <w:b/>
          <w:sz w:val="32"/>
        </w:rPr>
      </w:pPr>
    </w:p>
    <w:p w14:paraId="1B7A06E7" w14:textId="77777777" w:rsidR="00F315C8" w:rsidRDefault="00F315C8" w:rsidP="00F315C8">
      <w:pPr>
        <w:spacing w:after="0" w:line="240" w:lineRule="auto"/>
        <w:rPr>
          <w:rFonts w:ascii="Times New Roman" w:hAnsi="Times New Roman"/>
          <w:b/>
          <w:sz w:val="32"/>
        </w:rPr>
      </w:pPr>
    </w:p>
    <w:p w14:paraId="336790C7" w14:textId="77777777" w:rsidR="00F315C8" w:rsidRDefault="00F315C8" w:rsidP="00F315C8">
      <w:pPr>
        <w:spacing w:after="0" w:line="240" w:lineRule="auto"/>
        <w:jc w:val="center"/>
        <w:rPr>
          <w:rFonts w:ascii="Times New Roman" w:hAnsi="Times New Roman"/>
        </w:rPr>
      </w:pPr>
      <w:r>
        <w:rPr>
          <w:rFonts w:ascii="Times New Roman" w:hAnsi="Times New Roman"/>
          <w:b/>
          <w:sz w:val="32"/>
        </w:rPr>
        <w:t>П О С Т А Н О В Л Е Н И Е</w:t>
      </w:r>
    </w:p>
    <w:p w14:paraId="2729F95D" w14:textId="77777777" w:rsidR="00F315C8" w:rsidRDefault="00F315C8" w:rsidP="00F315C8">
      <w:pPr>
        <w:spacing w:after="0" w:line="240" w:lineRule="auto"/>
        <w:jc w:val="center"/>
        <w:rPr>
          <w:rFonts w:ascii="Times New Roman" w:hAnsi="Times New Roman"/>
          <w:b/>
          <w:sz w:val="28"/>
        </w:rPr>
      </w:pPr>
    </w:p>
    <w:p w14:paraId="10501AD0" w14:textId="77777777" w:rsidR="00F315C8" w:rsidRDefault="00F315C8" w:rsidP="00F315C8">
      <w:pPr>
        <w:spacing w:after="0" w:line="240" w:lineRule="auto"/>
        <w:jc w:val="center"/>
        <w:rPr>
          <w:rFonts w:ascii="Times New Roman" w:hAnsi="Times New Roman"/>
        </w:rPr>
      </w:pPr>
      <w:r>
        <w:rPr>
          <w:rFonts w:ascii="Times New Roman" w:hAnsi="Times New Roman"/>
          <w:b/>
          <w:sz w:val="28"/>
        </w:rPr>
        <w:t>ПРАВИТЕЛЬСТВА</w:t>
      </w:r>
    </w:p>
    <w:p w14:paraId="6C214F9D" w14:textId="77777777" w:rsidR="00F315C8" w:rsidRDefault="00F315C8" w:rsidP="00F315C8">
      <w:pPr>
        <w:spacing w:after="0" w:line="240" w:lineRule="auto"/>
        <w:jc w:val="center"/>
        <w:rPr>
          <w:rFonts w:ascii="Times New Roman" w:hAnsi="Times New Roman"/>
        </w:rPr>
      </w:pPr>
      <w:r>
        <w:rPr>
          <w:rFonts w:ascii="Times New Roman" w:hAnsi="Times New Roman"/>
          <w:b/>
          <w:sz w:val="28"/>
        </w:rPr>
        <w:t>КАМЧАТСКОГО КРАЯ</w:t>
      </w:r>
    </w:p>
    <w:p w14:paraId="54F820C3" w14:textId="77777777" w:rsidR="00F315C8" w:rsidRDefault="00F315C8" w:rsidP="00F315C8">
      <w:pPr>
        <w:spacing w:after="0" w:line="276" w:lineRule="auto"/>
        <w:ind w:firstLine="709"/>
        <w:jc w:val="center"/>
        <w:rPr>
          <w:rFonts w:ascii="Times New Roman" w:hAnsi="Times New Roman"/>
          <w:sz w:val="28"/>
        </w:rPr>
      </w:pPr>
    </w:p>
    <w:p w14:paraId="4E0DB3E1" w14:textId="77777777" w:rsidR="00F315C8" w:rsidRDefault="00F315C8" w:rsidP="00F315C8">
      <w:pPr>
        <w:spacing w:after="0" w:line="240" w:lineRule="auto"/>
        <w:ind w:firstLine="709"/>
        <w:jc w:val="center"/>
        <w:rPr>
          <w:rFonts w:ascii="Times New Roman" w:hAnsi="Times New Roman"/>
          <w:sz w:val="20"/>
        </w:rPr>
      </w:pPr>
    </w:p>
    <w:tbl>
      <w:tblPr>
        <w:tblW w:w="0" w:type="auto"/>
        <w:tblLayout w:type="fixed"/>
        <w:tblCellMar>
          <w:left w:w="0" w:type="dxa"/>
          <w:right w:w="0" w:type="dxa"/>
        </w:tblCellMar>
        <w:tblLook w:val="04A0" w:firstRow="1" w:lastRow="0" w:firstColumn="1" w:lastColumn="0" w:noHBand="0" w:noVBand="1"/>
      </w:tblPr>
      <w:tblGrid>
        <w:gridCol w:w="4253"/>
      </w:tblGrid>
      <w:tr w:rsidR="00F315C8" w14:paraId="55B8EBBE" w14:textId="77777777" w:rsidTr="00C202CF">
        <w:trPr>
          <w:trHeight w:val="427"/>
        </w:trPr>
        <w:tc>
          <w:tcPr>
            <w:tcW w:w="4253" w:type="dxa"/>
            <w:tcMar>
              <w:top w:w="0" w:type="dxa"/>
              <w:left w:w="0" w:type="dxa"/>
              <w:bottom w:w="0" w:type="dxa"/>
              <w:right w:w="0" w:type="dxa"/>
            </w:tcMar>
          </w:tcPr>
          <w:p w14:paraId="7EBA8CCF" w14:textId="7684835E" w:rsidR="00F315C8" w:rsidRDefault="00F315C8" w:rsidP="00C202CF">
            <w:pPr>
              <w:spacing w:after="0" w:line="240" w:lineRule="auto"/>
              <w:ind w:left="142" w:hanging="142"/>
              <w:rPr>
                <w:rFonts w:ascii="Times New Roman" w:hAnsi="Times New Roman"/>
              </w:rPr>
            </w:pPr>
            <w:bookmarkStart w:id="0" w:name="REGNUMDATESTAMP"/>
            <w:r>
              <w:rPr>
                <w:rFonts w:ascii="Times New Roman" w:hAnsi="Times New Roman"/>
                <w:color w:val="FFFFFF"/>
                <w:sz w:val="24"/>
              </w:rPr>
              <w:t>[Дата регист</w:t>
            </w:r>
            <w:r>
              <w:rPr>
                <w:rFonts w:ascii="Times New Roman" w:hAnsi="Times New Roman"/>
                <w:sz w:val="24"/>
              </w:rPr>
              <w:t>16</w:t>
            </w:r>
            <w:r>
              <w:rPr>
                <w:rFonts w:ascii="Times New Roman" w:hAnsi="Times New Roman"/>
                <w:sz w:val="24"/>
              </w:rPr>
              <w:t>.09.2024 № 4</w:t>
            </w:r>
            <w:r>
              <w:rPr>
                <w:rFonts w:ascii="Times New Roman" w:hAnsi="Times New Roman"/>
                <w:sz w:val="24"/>
              </w:rPr>
              <w:t>46</w:t>
            </w:r>
            <w:r>
              <w:rPr>
                <w:rFonts w:ascii="Times New Roman" w:hAnsi="Times New Roman"/>
                <w:sz w:val="24"/>
              </w:rPr>
              <w:t>-П</w:t>
            </w:r>
            <w:bookmarkEnd w:id="0"/>
          </w:p>
        </w:tc>
      </w:tr>
      <w:tr w:rsidR="00F315C8" w14:paraId="43378687" w14:textId="77777777" w:rsidTr="00C202CF">
        <w:trPr>
          <w:trHeight w:val="247"/>
        </w:trPr>
        <w:tc>
          <w:tcPr>
            <w:tcW w:w="4253" w:type="dxa"/>
            <w:tcMar>
              <w:top w:w="0" w:type="dxa"/>
              <w:left w:w="0" w:type="dxa"/>
              <w:bottom w:w="0" w:type="dxa"/>
              <w:right w:w="0" w:type="dxa"/>
            </w:tcMar>
          </w:tcPr>
          <w:p w14:paraId="3238AC52" w14:textId="77777777" w:rsidR="00F315C8" w:rsidRDefault="00F315C8" w:rsidP="00C202CF">
            <w:pPr>
              <w:spacing w:after="0" w:line="240" w:lineRule="auto"/>
              <w:jc w:val="center"/>
              <w:rPr>
                <w:rFonts w:ascii="Times New Roman" w:hAnsi="Times New Roman"/>
              </w:rPr>
            </w:pPr>
            <w:r>
              <w:rPr>
                <w:rFonts w:ascii="Times New Roman" w:hAnsi="Times New Roman"/>
              </w:rPr>
              <w:t>г. Петропавловск-Камчатский</w:t>
            </w:r>
          </w:p>
        </w:tc>
      </w:tr>
      <w:tr w:rsidR="00F315C8" w14:paraId="1D552DEA" w14:textId="77777777" w:rsidTr="00C202CF">
        <w:trPr>
          <w:trHeight w:val="80"/>
        </w:trPr>
        <w:tc>
          <w:tcPr>
            <w:tcW w:w="4253" w:type="dxa"/>
            <w:tcMar>
              <w:top w:w="0" w:type="dxa"/>
              <w:left w:w="0" w:type="dxa"/>
              <w:bottom w:w="0" w:type="dxa"/>
              <w:right w:w="0" w:type="dxa"/>
            </w:tcMar>
          </w:tcPr>
          <w:p w14:paraId="4430C07C" w14:textId="77777777" w:rsidR="00F315C8" w:rsidRDefault="00F315C8" w:rsidP="00C202CF">
            <w:pPr>
              <w:spacing w:after="0" w:line="240" w:lineRule="auto"/>
              <w:jc w:val="both"/>
              <w:rPr>
                <w:rFonts w:ascii="Times New Roman" w:hAnsi="Times New Roman"/>
                <w:sz w:val="20"/>
              </w:rPr>
            </w:pPr>
          </w:p>
        </w:tc>
      </w:tr>
    </w:tbl>
    <w:p w14:paraId="67CF2DD1" w14:textId="77777777" w:rsidR="00F315C8" w:rsidRDefault="00F315C8" w:rsidP="00F315C8">
      <w:pPr>
        <w:spacing w:after="0" w:line="240" w:lineRule="auto"/>
        <w:ind w:firstLine="709"/>
        <w:jc w:val="both"/>
        <w:rPr>
          <w:rFonts w:ascii="Times New Roman" w:hAnsi="Times New Roman"/>
          <w:sz w:val="28"/>
        </w:rPr>
      </w:pPr>
    </w:p>
    <w:tbl>
      <w:tblPr>
        <w:tblStyle w:val="afa"/>
        <w:tblW w:w="0" w:type="auto"/>
        <w:tblInd w:w="81" w:type="dxa"/>
        <w:tblLayout w:type="fixed"/>
        <w:tblLook w:val="04A0" w:firstRow="1" w:lastRow="0" w:firstColumn="1" w:lastColumn="0" w:noHBand="0" w:noVBand="1"/>
      </w:tblPr>
      <w:tblGrid>
        <w:gridCol w:w="9556"/>
      </w:tblGrid>
      <w:tr w:rsidR="00F315C8" w14:paraId="13B16B67" w14:textId="77777777" w:rsidTr="00C202CF">
        <w:tc>
          <w:tcPr>
            <w:tcW w:w="9556" w:type="dxa"/>
            <w:tcBorders>
              <w:top w:val="nil"/>
              <w:left w:val="nil"/>
              <w:bottom w:val="nil"/>
              <w:right w:val="nil"/>
            </w:tcBorders>
            <w:tcMar>
              <w:top w:w="0" w:type="dxa"/>
              <w:left w:w="108" w:type="dxa"/>
              <w:bottom w:w="0" w:type="dxa"/>
              <w:right w:w="108" w:type="dxa"/>
            </w:tcMar>
          </w:tcPr>
          <w:p w14:paraId="121D9387" w14:textId="36AAA60E" w:rsidR="00F315C8" w:rsidRDefault="00F315C8" w:rsidP="00C202CF">
            <w:pPr>
              <w:spacing w:after="0" w:line="240" w:lineRule="auto"/>
              <w:ind w:left="30"/>
              <w:jc w:val="center"/>
              <w:rPr>
                <w:rFonts w:ascii="Times New Roman" w:hAnsi="Times New Roman"/>
              </w:rPr>
            </w:pPr>
            <w:r>
              <w:rPr>
                <w:rFonts w:ascii="Times New Roman" w:hAnsi="Times New Roman"/>
                <w:b/>
                <w:sz w:val="28"/>
              </w:rPr>
              <w:t>Об утверждении Порядка предоставления из краевого бюджета государственной финансовой поддержки субъектам малого и среднего предпринимательства в целях развития лучших региональных брендов и проведения отбора получателей субсидии</w:t>
            </w:r>
          </w:p>
        </w:tc>
      </w:tr>
    </w:tbl>
    <w:p w14:paraId="1871FB3A" w14:textId="77777777" w:rsidR="00F315C8" w:rsidRDefault="00F315C8" w:rsidP="00F315C8">
      <w:pPr>
        <w:spacing w:after="0" w:line="240" w:lineRule="auto"/>
        <w:ind w:firstLine="709"/>
        <w:jc w:val="both"/>
        <w:rPr>
          <w:rFonts w:ascii="Times New Roman" w:hAnsi="Times New Roman"/>
          <w:sz w:val="28"/>
        </w:rPr>
      </w:pPr>
    </w:p>
    <w:p w14:paraId="67BFAB5F" w14:textId="77777777" w:rsidR="00F315C8" w:rsidRDefault="00F315C8" w:rsidP="00F315C8">
      <w:pPr>
        <w:spacing w:after="0" w:line="240" w:lineRule="auto"/>
        <w:ind w:firstLine="709"/>
        <w:jc w:val="both"/>
        <w:rPr>
          <w:rFonts w:ascii="Times New Roman" w:hAnsi="Times New Roman"/>
          <w:sz w:val="28"/>
        </w:rPr>
      </w:pPr>
    </w:p>
    <w:p w14:paraId="3F1E4A68" w14:textId="4BB1365C" w:rsidR="00F315C8" w:rsidRDefault="00F315C8" w:rsidP="00F315C8">
      <w:pPr>
        <w:spacing w:after="0" w:line="240" w:lineRule="auto"/>
        <w:ind w:firstLine="709"/>
        <w:jc w:val="both"/>
        <w:rPr>
          <w:rFonts w:ascii="Times New Roman" w:hAnsi="Times New Roman"/>
        </w:rPr>
      </w:pPr>
      <w:r>
        <w:rPr>
          <w:rFonts w:ascii="Times New Roman" w:hAnsi="Times New Roman"/>
          <w:sz w:val="28"/>
        </w:rPr>
        <w:t>В соответствии с подпунктом 2 пункта 2 статьи 78, абзацем вторым пункта 4 статьи 78</w:t>
      </w:r>
      <w:r>
        <w:rPr>
          <w:rFonts w:ascii="Times New Roman" w:hAnsi="Times New Roman"/>
          <w:sz w:val="28"/>
          <w:vertAlign w:val="superscript"/>
        </w:rPr>
        <w:t>5</w:t>
      </w:r>
      <w:r>
        <w:rPr>
          <w:rFonts w:ascii="Times New Roman" w:hAnsi="Times New Roman"/>
          <w:sz w:val="28"/>
        </w:rPr>
        <w:t xml:space="preserve">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w:t>
      </w:r>
    </w:p>
    <w:p w14:paraId="08194B08" w14:textId="77777777" w:rsidR="00F315C8" w:rsidRDefault="00F315C8" w:rsidP="00F315C8">
      <w:pPr>
        <w:spacing w:after="0" w:line="240" w:lineRule="auto"/>
        <w:ind w:firstLine="709"/>
        <w:jc w:val="both"/>
        <w:rPr>
          <w:rFonts w:ascii="Times New Roman" w:hAnsi="Times New Roman"/>
          <w:sz w:val="28"/>
        </w:rPr>
      </w:pPr>
    </w:p>
    <w:p w14:paraId="4D601DD0" w14:textId="77777777" w:rsidR="00F315C8" w:rsidRDefault="00F315C8" w:rsidP="00F315C8">
      <w:pPr>
        <w:spacing w:after="0" w:line="240" w:lineRule="auto"/>
        <w:ind w:firstLine="709"/>
        <w:jc w:val="both"/>
        <w:rPr>
          <w:rFonts w:ascii="Times New Roman" w:hAnsi="Times New Roman"/>
        </w:rPr>
      </w:pPr>
      <w:r>
        <w:rPr>
          <w:rFonts w:ascii="Times New Roman" w:hAnsi="Times New Roman"/>
          <w:sz w:val="28"/>
        </w:rPr>
        <w:t>ПРАВИТЕЛЬСТВО ПОСТАНОВЛЯЕТ:</w:t>
      </w:r>
    </w:p>
    <w:p w14:paraId="7B649F55" w14:textId="77777777" w:rsidR="00F315C8" w:rsidRDefault="00F315C8" w:rsidP="00F315C8">
      <w:pPr>
        <w:spacing w:after="0" w:line="240" w:lineRule="auto"/>
        <w:ind w:firstLine="709"/>
        <w:jc w:val="both"/>
        <w:rPr>
          <w:rFonts w:ascii="Times New Roman" w:hAnsi="Times New Roman"/>
          <w:sz w:val="28"/>
        </w:rPr>
      </w:pPr>
    </w:p>
    <w:p w14:paraId="5E4179DC" w14:textId="687F4801" w:rsidR="00F315C8" w:rsidRDefault="00F315C8" w:rsidP="00F315C8">
      <w:pPr>
        <w:spacing w:after="0" w:line="240" w:lineRule="auto"/>
        <w:ind w:firstLine="709"/>
        <w:jc w:val="both"/>
        <w:rPr>
          <w:rFonts w:ascii="Times New Roman" w:hAnsi="Times New Roman"/>
        </w:rPr>
      </w:pPr>
      <w:r>
        <w:rPr>
          <w:rFonts w:ascii="Times New Roman" w:hAnsi="Times New Roman"/>
          <w:sz w:val="28"/>
        </w:rPr>
        <w:t>1. Утвердить Порядок предоставления из краевого бюджета государственной финансовой поддержки субъектам малого и среднего предпринимательства в целях развития лучших региональных брендов и проведения отбора получателей субсидии согласно приложению к настоящему постановлению.</w:t>
      </w:r>
    </w:p>
    <w:p w14:paraId="10ECE20A" w14:textId="77777777" w:rsidR="00F315C8" w:rsidRDefault="00F315C8" w:rsidP="00F315C8">
      <w:pPr>
        <w:spacing w:after="0" w:line="240" w:lineRule="auto"/>
        <w:ind w:firstLine="709"/>
        <w:jc w:val="both"/>
        <w:rPr>
          <w:rFonts w:ascii="Times New Roman" w:hAnsi="Times New Roman"/>
          <w:sz w:val="28"/>
        </w:rPr>
      </w:pPr>
      <w:r>
        <w:br w:type="page"/>
      </w:r>
    </w:p>
    <w:p w14:paraId="6AA8496F" w14:textId="77777777" w:rsidR="00F315C8" w:rsidRDefault="00F315C8" w:rsidP="00F315C8">
      <w:pPr>
        <w:spacing w:after="0" w:line="240" w:lineRule="auto"/>
        <w:ind w:firstLine="709"/>
        <w:jc w:val="both"/>
        <w:rPr>
          <w:rFonts w:ascii="Times New Roman" w:hAnsi="Times New Roman"/>
        </w:rPr>
      </w:pPr>
      <w:r>
        <w:rPr>
          <w:rFonts w:ascii="Times New Roman" w:hAnsi="Times New Roman"/>
          <w:sz w:val="28"/>
        </w:rPr>
        <w:lastRenderedPageBreak/>
        <w:t>2. Настоящее постановление вступает в силу после дня его официального опубликования.</w:t>
      </w:r>
    </w:p>
    <w:p w14:paraId="5516232E" w14:textId="77777777" w:rsidR="00F315C8" w:rsidRDefault="00F315C8" w:rsidP="00F315C8">
      <w:pPr>
        <w:spacing w:after="0" w:line="240" w:lineRule="auto"/>
        <w:ind w:firstLine="709"/>
        <w:jc w:val="both"/>
        <w:rPr>
          <w:rFonts w:ascii="Times New Roman" w:hAnsi="Times New Roman"/>
          <w:sz w:val="28"/>
        </w:rPr>
      </w:pPr>
    </w:p>
    <w:p w14:paraId="4D507F37" w14:textId="77777777" w:rsidR="00F315C8" w:rsidRDefault="00F315C8" w:rsidP="00F315C8">
      <w:pPr>
        <w:spacing w:after="0" w:line="240" w:lineRule="auto"/>
        <w:ind w:firstLine="709"/>
        <w:jc w:val="both"/>
        <w:rPr>
          <w:rFonts w:ascii="Times New Roman" w:hAnsi="Times New Roman"/>
          <w:sz w:val="28"/>
        </w:rPr>
      </w:pPr>
    </w:p>
    <w:p w14:paraId="242D4337" w14:textId="77777777" w:rsidR="00F315C8" w:rsidRDefault="00F315C8" w:rsidP="00F315C8">
      <w:pPr>
        <w:spacing w:after="0" w:line="240" w:lineRule="auto"/>
        <w:ind w:firstLine="709"/>
        <w:jc w:val="both"/>
        <w:rPr>
          <w:rFonts w:ascii="Times New Roman" w:hAnsi="Times New Roman"/>
          <w:sz w:val="28"/>
        </w:rPr>
      </w:pPr>
    </w:p>
    <w:tbl>
      <w:tblPr>
        <w:tblW w:w="0" w:type="auto"/>
        <w:tblInd w:w="-34" w:type="dxa"/>
        <w:tblLayout w:type="fixed"/>
        <w:tblCellMar>
          <w:left w:w="0" w:type="dxa"/>
          <w:right w:w="0" w:type="dxa"/>
        </w:tblCellMar>
        <w:tblLook w:val="04A0" w:firstRow="1" w:lastRow="0" w:firstColumn="1" w:lastColumn="0" w:noHBand="0" w:noVBand="1"/>
      </w:tblPr>
      <w:tblGrid>
        <w:gridCol w:w="3578"/>
        <w:gridCol w:w="3535"/>
        <w:gridCol w:w="2558"/>
      </w:tblGrid>
      <w:tr w:rsidR="00F315C8" w14:paraId="2F494D8A" w14:textId="77777777" w:rsidTr="00C202CF">
        <w:trPr>
          <w:trHeight w:val="2220"/>
        </w:trPr>
        <w:tc>
          <w:tcPr>
            <w:tcW w:w="3578" w:type="dxa"/>
            <w:tcMar>
              <w:top w:w="0" w:type="dxa"/>
              <w:left w:w="0" w:type="dxa"/>
              <w:bottom w:w="0" w:type="dxa"/>
              <w:right w:w="0" w:type="dxa"/>
            </w:tcMar>
          </w:tcPr>
          <w:p w14:paraId="77784D79" w14:textId="77777777" w:rsidR="00F315C8" w:rsidRDefault="00F315C8" w:rsidP="00C202CF">
            <w:pPr>
              <w:spacing w:after="0" w:line="240" w:lineRule="auto"/>
              <w:ind w:left="30" w:right="27"/>
              <w:rPr>
                <w:rFonts w:ascii="Times New Roman" w:hAnsi="Times New Roman"/>
              </w:rPr>
            </w:pPr>
            <w:r>
              <w:rPr>
                <w:rFonts w:ascii="Times New Roman" w:hAnsi="Times New Roman"/>
                <w:sz w:val="28"/>
              </w:rPr>
              <w:t>Председатель Правительства Камчатского края</w:t>
            </w:r>
          </w:p>
          <w:p w14:paraId="5D411982" w14:textId="77777777" w:rsidR="00F315C8" w:rsidRDefault="00F315C8" w:rsidP="00C202CF">
            <w:pPr>
              <w:spacing w:after="0" w:line="240" w:lineRule="auto"/>
              <w:ind w:left="30" w:right="27"/>
              <w:rPr>
                <w:rFonts w:ascii="Times New Roman" w:hAnsi="Times New Roman"/>
                <w:sz w:val="24"/>
              </w:rPr>
            </w:pPr>
          </w:p>
        </w:tc>
        <w:tc>
          <w:tcPr>
            <w:tcW w:w="3535" w:type="dxa"/>
            <w:tcMar>
              <w:top w:w="0" w:type="dxa"/>
              <w:left w:w="0" w:type="dxa"/>
              <w:bottom w:w="0" w:type="dxa"/>
              <w:right w:w="0" w:type="dxa"/>
            </w:tcMar>
          </w:tcPr>
          <w:p w14:paraId="257C887D" w14:textId="77777777" w:rsidR="00F315C8" w:rsidRDefault="00F315C8" w:rsidP="00C202CF">
            <w:pPr>
              <w:spacing w:after="0" w:line="240" w:lineRule="auto"/>
              <w:ind w:left="3" w:hanging="3"/>
              <w:rPr>
                <w:rFonts w:ascii="Times New Roman" w:hAnsi="Times New Roman"/>
              </w:rPr>
            </w:pPr>
            <w:bookmarkStart w:id="1" w:name="SIGNERSTAMP1"/>
            <w:r>
              <w:rPr>
                <w:rFonts w:ascii="Times New Roman" w:hAnsi="Times New Roman"/>
                <w:color w:val="FFFFFF"/>
                <w:sz w:val="24"/>
              </w:rPr>
              <w:t>[горизонтальный штамп подписи 1]</w:t>
            </w:r>
            <w:bookmarkEnd w:id="1"/>
          </w:p>
          <w:p w14:paraId="358CEB58" w14:textId="77777777" w:rsidR="00F315C8" w:rsidRDefault="00F315C8" w:rsidP="00C202CF">
            <w:pPr>
              <w:spacing w:after="0" w:line="240" w:lineRule="auto"/>
              <w:ind w:left="142" w:hanging="142"/>
              <w:rPr>
                <w:rFonts w:ascii="Times New Roman" w:hAnsi="Times New Roman"/>
                <w:sz w:val="24"/>
              </w:rPr>
            </w:pPr>
          </w:p>
        </w:tc>
        <w:tc>
          <w:tcPr>
            <w:tcW w:w="2558" w:type="dxa"/>
            <w:tcMar>
              <w:top w:w="0" w:type="dxa"/>
              <w:left w:w="0" w:type="dxa"/>
              <w:bottom w:w="0" w:type="dxa"/>
              <w:right w:w="0" w:type="dxa"/>
            </w:tcMar>
          </w:tcPr>
          <w:p w14:paraId="7A2D50D4" w14:textId="77777777" w:rsidR="00F315C8" w:rsidRDefault="00F315C8" w:rsidP="00C202CF">
            <w:pPr>
              <w:spacing w:after="0" w:line="240" w:lineRule="auto"/>
              <w:ind w:right="135"/>
              <w:jc w:val="right"/>
              <w:rPr>
                <w:rFonts w:ascii="Times New Roman" w:hAnsi="Times New Roman"/>
                <w:sz w:val="28"/>
              </w:rPr>
            </w:pPr>
          </w:p>
          <w:p w14:paraId="3782C842" w14:textId="77777777" w:rsidR="00F315C8" w:rsidRDefault="00F315C8" w:rsidP="00C202CF">
            <w:pPr>
              <w:spacing w:after="0" w:line="240" w:lineRule="auto"/>
              <w:jc w:val="right"/>
              <w:rPr>
                <w:rFonts w:ascii="Times New Roman" w:hAnsi="Times New Roman"/>
              </w:rPr>
            </w:pPr>
            <w:r>
              <w:rPr>
                <w:rFonts w:ascii="Times New Roman" w:hAnsi="Times New Roman"/>
                <w:sz w:val="28"/>
              </w:rPr>
              <w:t>Е.А. Чекин</w:t>
            </w:r>
          </w:p>
        </w:tc>
      </w:tr>
    </w:tbl>
    <w:p w14:paraId="2A307E80" w14:textId="77777777" w:rsidR="00F315C8" w:rsidRDefault="00F315C8" w:rsidP="00F315C8">
      <w:pPr>
        <w:spacing w:after="0" w:line="276" w:lineRule="auto"/>
        <w:ind w:firstLine="709"/>
        <w:jc w:val="both"/>
        <w:rPr>
          <w:rFonts w:ascii="Times New Roman" w:hAnsi="Times New Roman"/>
          <w:sz w:val="28"/>
        </w:rPr>
      </w:pPr>
    </w:p>
    <w:p w14:paraId="2171C666" w14:textId="77777777" w:rsidR="00F315C8" w:rsidRDefault="00F315C8" w:rsidP="00F315C8">
      <w:pPr>
        <w:rPr>
          <w:rFonts w:ascii="Times New Roman" w:hAnsi="Times New Roman"/>
        </w:rPr>
      </w:pPr>
      <w:r>
        <w:br w:type="page"/>
      </w:r>
    </w:p>
    <w:tbl>
      <w:tblPr>
        <w:tblW w:w="0" w:type="auto"/>
        <w:tblLayout w:type="fixed"/>
        <w:tblLook w:val="04A0" w:firstRow="1" w:lastRow="0" w:firstColumn="1" w:lastColumn="0" w:noHBand="0" w:noVBand="1"/>
      </w:tblPr>
      <w:tblGrid>
        <w:gridCol w:w="478"/>
        <w:gridCol w:w="475"/>
        <w:gridCol w:w="476"/>
        <w:gridCol w:w="3702"/>
        <w:gridCol w:w="489"/>
        <w:gridCol w:w="1881"/>
        <w:gridCol w:w="487"/>
        <w:gridCol w:w="1793"/>
      </w:tblGrid>
      <w:tr w:rsidR="00F315C8" w14:paraId="78324E5E" w14:textId="77777777" w:rsidTr="00C202CF">
        <w:tc>
          <w:tcPr>
            <w:tcW w:w="478" w:type="dxa"/>
            <w:tcMar>
              <w:top w:w="0" w:type="dxa"/>
              <w:left w:w="108" w:type="dxa"/>
              <w:bottom w:w="0" w:type="dxa"/>
              <w:right w:w="108" w:type="dxa"/>
            </w:tcMar>
          </w:tcPr>
          <w:p w14:paraId="24D4FEFD" w14:textId="77777777" w:rsidR="00F315C8" w:rsidRDefault="00F315C8" w:rsidP="00C202CF">
            <w:pPr>
              <w:pageBreakBefore/>
              <w:widowControl w:val="0"/>
              <w:spacing w:after="0" w:line="240" w:lineRule="auto"/>
              <w:ind w:left="8079" w:hanging="8079"/>
              <w:jc w:val="right"/>
              <w:rPr>
                <w:rFonts w:ascii="Times New Roman" w:hAnsi="Times New Roman"/>
                <w:sz w:val="28"/>
              </w:rPr>
            </w:pPr>
          </w:p>
        </w:tc>
        <w:tc>
          <w:tcPr>
            <w:tcW w:w="475" w:type="dxa"/>
            <w:tcMar>
              <w:top w:w="0" w:type="dxa"/>
              <w:left w:w="108" w:type="dxa"/>
              <w:bottom w:w="0" w:type="dxa"/>
              <w:right w:w="108" w:type="dxa"/>
            </w:tcMar>
          </w:tcPr>
          <w:p w14:paraId="1A46F1C6" w14:textId="77777777" w:rsidR="00F315C8" w:rsidRDefault="00F315C8" w:rsidP="00C202CF">
            <w:pPr>
              <w:widowControl w:val="0"/>
              <w:spacing w:after="0" w:line="240" w:lineRule="auto"/>
              <w:ind w:left="8079" w:hanging="8079"/>
              <w:jc w:val="right"/>
              <w:rPr>
                <w:rFonts w:ascii="Times New Roman" w:hAnsi="Times New Roman"/>
                <w:sz w:val="28"/>
              </w:rPr>
            </w:pPr>
          </w:p>
        </w:tc>
        <w:tc>
          <w:tcPr>
            <w:tcW w:w="476" w:type="dxa"/>
            <w:tcMar>
              <w:top w:w="0" w:type="dxa"/>
              <w:left w:w="108" w:type="dxa"/>
              <w:bottom w:w="0" w:type="dxa"/>
              <w:right w:w="108" w:type="dxa"/>
            </w:tcMar>
          </w:tcPr>
          <w:p w14:paraId="2EB605CF" w14:textId="77777777" w:rsidR="00F315C8" w:rsidRDefault="00F315C8" w:rsidP="00C202CF">
            <w:pPr>
              <w:widowControl w:val="0"/>
              <w:spacing w:after="0" w:line="240" w:lineRule="auto"/>
              <w:ind w:left="8079" w:hanging="8079"/>
              <w:jc w:val="right"/>
              <w:rPr>
                <w:rFonts w:ascii="Times New Roman" w:hAnsi="Times New Roman"/>
                <w:sz w:val="28"/>
              </w:rPr>
            </w:pPr>
          </w:p>
        </w:tc>
        <w:tc>
          <w:tcPr>
            <w:tcW w:w="3702" w:type="dxa"/>
            <w:tcMar>
              <w:top w:w="0" w:type="dxa"/>
              <w:left w:w="108" w:type="dxa"/>
              <w:bottom w:w="0" w:type="dxa"/>
              <w:right w:w="108" w:type="dxa"/>
            </w:tcMar>
          </w:tcPr>
          <w:p w14:paraId="1809979D" w14:textId="77777777" w:rsidR="00F315C8" w:rsidRDefault="00F315C8" w:rsidP="00C202CF">
            <w:pPr>
              <w:widowControl w:val="0"/>
              <w:spacing w:after="0" w:line="240" w:lineRule="auto"/>
              <w:ind w:left="8079" w:hanging="8079"/>
              <w:jc w:val="right"/>
              <w:rPr>
                <w:rFonts w:ascii="Times New Roman" w:hAnsi="Times New Roman"/>
                <w:sz w:val="28"/>
              </w:rPr>
            </w:pPr>
          </w:p>
        </w:tc>
        <w:tc>
          <w:tcPr>
            <w:tcW w:w="4650" w:type="dxa"/>
            <w:gridSpan w:val="4"/>
            <w:tcMar>
              <w:top w:w="0" w:type="dxa"/>
              <w:left w:w="108" w:type="dxa"/>
              <w:bottom w:w="0" w:type="dxa"/>
              <w:right w:w="108" w:type="dxa"/>
            </w:tcMar>
          </w:tcPr>
          <w:p w14:paraId="430A2B77" w14:textId="77777777" w:rsidR="00F315C8" w:rsidRDefault="00F315C8" w:rsidP="00C202CF">
            <w:pPr>
              <w:widowControl w:val="0"/>
              <w:spacing w:after="0" w:line="240" w:lineRule="auto"/>
              <w:ind w:left="8079" w:hanging="8079"/>
              <w:rPr>
                <w:rFonts w:ascii="Times New Roman" w:hAnsi="Times New Roman"/>
                <w:sz w:val="28"/>
              </w:rPr>
            </w:pPr>
            <w:r>
              <w:rPr>
                <w:rFonts w:ascii="Times New Roman" w:hAnsi="Times New Roman"/>
                <w:sz w:val="28"/>
              </w:rPr>
              <w:t>Приложение к постановлению</w:t>
            </w:r>
          </w:p>
        </w:tc>
      </w:tr>
      <w:tr w:rsidR="00F315C8" w14:paraId="2919F75C" w14:textId="77777777" w:rsidTr="00C202CF">
        <w:tc>
          <w:tcPr>
            <w:tcW w:w="478" w:type="dxa"/>
            <w:tcMar>
              <w:top w:w="0" w:type="dxa"/>
              <w:left w:w="108" w:type="dxa"/>
              <w:bottom w:w="0" w:type="dxa"/>
              <w:right w:w="108" w:type="dxa"/>
            </w:tcMar>
          </w:tcPr>
          <w:p w14:paraId="3CF559B2" w14:textId="77777777" w:rsidR="00F315C8" w:rsidRDefault="00F315C8" w:rsidP="00C202CF">
            <w:pPr>
              <w:widowControl w:val="0"/>
              <w:spacing w:after="0" w:line="240" w:lineRule="auto"/>
              <w:ind w:left="8079" w:hanging="8079"/>
              <w:jc w:val="right"/>
              <w:rPr>
                <w:rFonts w:ascii="Times New Roman" w:hAnsi="Times New Roman"/>
                <w:sz w:val="28"/>
              </w:rPr>
            </w:pPr>
          </w:p>
        </w:tc>
        <w:tc>
          <w:tcPr>
            <w:tcW w:w="475" w:type="dxa"/>
            <w:tcMar>
              <w:top w:w="0" w:type="dxa"/>
              <w:left w:w="108" w:type="dxa"/>
              <w:bottom w:w="0" w:type="dxa"/>
              <w:right w:w="108" w:type="dxa"/>
            </w:tcMar>
          </w:tcPr>
          <w:p w14:paraId="2B7ECAB9" w14:textId="77777777" w:rsidR="00F315C8" w:rsidRDefault="00F315C8" w:rsidP="00C202CF">
            <w:pPr>
              <w:widowControl w:val="0"/>
              <w:spacing w:after="0" w:line="240" w:lineRule="auto"/>
              <w:ind w:left="8079" w:hanging="8079"/>
              <w:jc w:val="right"/>
              <w:rPr>
                <w:rFonts w:ascii="Times New Roman" w:hAnsi="Times New Roman"/>
                <w:sz w:val="28"/>
              </w:rPr>
            </w:pPr>
          </w:p>
        </w:tc>
        <w:tc>
          <w:tcPr>
            <w:tcW w:w="476" w:type="dxa"/>
            <w:tcMar>
              <w:top w:w="0" w:type="dxa"/>
              <w:left w:w="108" w:type="dxa"/>
              <w:bottom w:w="0" w:type="dxa"/>
              <w:right w:w="108" w:type="dxa"/>
            </w:tcMar>
          </w:tcPr>
          <w:p w14:paraId="3A33D281" w14:textId="77777777" w:rsidR="00F315C8" w:rsidRDefault="00F315C8" w:rsidP="00C202CF">
            <w:pPr>
              <w:widowControl w:val="0"/>
              <w:spacing w:after="0" w:line="240" w:lineRule="auto"/>
              <w:ind w:left="8079" w:hanging="8079"/>
              <w:jc w:val="right"/>
              <w:rPr>
                <w:rFonts w:ascii="Times New Roman" w:hAnsi="Times New Roman"/>
                <w:sz w:val="28"/>
              </w:rPr>
            </w:pPr>
          </w:p>
        </w:tc>
        <w:tc>
          <w:tcPr>
            <w:tcW w:w="3702" w:type="dxa"/>
            <w:tcMar>
              <w:top w:w="0" w:type="dxa"/>
              <w:left w:w="108" w:type="dxa"/>
              <w:bottom w:w="0" w:type="dxa"/>
              <w:right w:w="108" w:type="dxa"/>
            </w:tcMar>
          </w:tcPr>
          <w:p w14:paraId="711F7AA6" w14:textId="77777777" w:rsidR="00F315C8" w:rsidRDefault="00F315C8" w:rsidP="00C202CF">
            <w:pPr>
              <w:widowControl w:val="0"/>
              <w:spacing w:after="0" w:line="240" w:lineRule="auto"/>
              <w:ind w:left="8079" w:hanging="8079"/>
              <w:jc w:val="right"/>
              <w:rPr>
                <w:rFonts w:ascii="Times New Roman" w:hAnsi="Times New Roman"/>
                <w:sz w:val="28"/>
              </w:rPr>
            </w:pPr>
          </w:p>
        </w:tc>
        <w:tc>
          <w:tcPr>
            <w:tcW w:w="4650" w:type="dxa"/>
            <w:gridSpan w:val="4"/>
            <w:tcMar>
              <w:top w:w="0" w:type="dxa"/>
              <w:left w:w="108" w:type="dxa"/>
              <w:bottom w:w="0" w:type="dxa"/>
              <w:right w:w="108" w:type="dxa"/>
            </w:tcMar>
          </w:tcPr>
          <w:p w14:paraId="5FB11FB3" w14:textId="77777777" w:rsidR="00F315C8" w:rsidRDefault="00F315C8" w:rsidP="00C202CF">
            <w:pPr>
              <w:widowControl w:val="0"/>
              <w:spacing w:after="0" w:line="240" w:lineRule="auto"/>
              <w:ind w:left="8079" w:hanging="8079"/>
              <w:rPr>
                <w:rFonts w:ascii="Times New Roman" w:hAnsi="Times New Roman"/>
                <w:sz w:val="28"/>
              </w:rPr>
            </w:pPr>
            <w:r>
              <w:rPr>
                <w:rFonts w:ascii="Times New Roman" w:hAnsi="Times New Roman"/>
                <w:sz w:val="28"/>
              </w:rPr>
              <w:t>Правительства Камчатского края</w:t>
            </w:r>
          </w:p>
        </w:tc>
      </w:tr>
      <w:tr w:rsidR="00F315C8" w14:paraId="51B2C405" w14:textId="77777777" w:rsidTr="00C202CF">
        <w:tc>
          <w:tcPr>
            <w:tcW w:w="478" w:type="dxa"/>
            <w:tcMar>
              <w:top w:w="0" w:type="dxa"/>
              <w:left w:w="108" w:type="dxa"/>
              <w:bottom w:w="0" w:type="dxa"/>
              <w:right w:w="108" w:type="dxa"/>
            </w:tcMar>
          </w:tcPr>
          <w:p w14:paraId="64335C63" w14:textId="77777777" w:rsidR="00F315C8" w:rsidRDefault="00F315C8" w:rsidP="00C202CF">
            <w:pPr>
              <w:spacing w:after="60" w:line="240" w:lineRule="auto"/>
              <w:ind w:left="8079" w:hanging="8079"/>
              <w:jc w:val="right"/>
              <w:rPr>
                <w:rFonts w:ascii="Times New Roman" w:hAnsi="Times New Roman"/>
                <w:sz w:val="28"/>
              </w:rPr>
            </w:pPr>
          </w:p>
        </w:tc>
        <w:tc>
          <w:tcPr>
            <w:tcW w:w="475" w:type="dxa"/>
            <w:tcMar>
              <w:top w:w="0" w:type="dxa"/>
              <w:left w:w="108" w:type="dxa"/>
              <w:bottom w:w="0" w:type="dxa"/>
              <w:right w:w="108" w:type="dxa"/>
            </w:tcMar>
          </w:tcPr>
          <w:p w14:paraId="216C253F" w14:textId="77777777" w:rsidR="00F315C8" w:rsidRDefault="00F315C8" w:rsidP="00C202CF">
            <w:pPr>
              <w:spacing w:after="60" w:line="240" w:lineRule="auto"/>
              <w:ind w:left="8079" w:hanging="8079"/>
              <w:jc w:val="right"/>
              <w:rPr>
                <w:rFonts w:ascii="Times New Roman" w:hAnsi="Times New Roman"/>
                <w:sz w:val="28"/>
              </w:rPr>
            </w:pPr>
          </w:p>
        </w:tc>
        <w:tc>
          <w:tcPr>
            <w:tcW w:w="476" w:type="dxa"/>
            <w:tcMar>
              <w:top w:w="0" w:type="dxa"/>
              <w:left w:w="108" w:type="dxa"/>
              <w:bottom w:w="0" w:type="dxa"/>
              <w:right w:w="108" w:type="dxa"/>
            </w:tcMar>
          </w:tcPr>
          <w:p w14:paraId="4CDDAF36" w14:textId="77777777" w:rsidR="00F315C8" w:rsidRDefault="00F315C8" w:rsidP="00C202CF">
            <w:pPr>
              <w:spacing w:after="60" w:line="240" w:lineRule="auto"/>
              <w:ind w:left="8079" w:hanging="8079"/>
              <w:jc w:val="right"/>
              <w:rPr>
                <w:rFonts w:ascii="Times New Roman" w:hAnsi="Times New Roman"/>
                <w:sz w:val="28"/>
              </w:rPr>
            </w:pPr>
          </w:p>
        </w:tc>
        <w:tc>
          <w:tcPr>
            <w:tcW w:w="3702" w:type="dxa"/>
            <w:tcMar>
              <w:top w:w="0" w:type="dxa"/>
              <w:left w:w="108" w:type="dxa"/>
              <w:bottom w:w="0" w:type="dxa"/>
              <w:right w:w="108" w:type="dxa"/>
            </w:tcMar>
          </w:tcPr>
          <w:p w14:paraId="6F9795D6" w14:textId="77777777" w:rsidR="00F315C8" w:rsidRDefault="00F315C8" w:rsidP="00C202CF">
            <w:pPr>
              <w:spacing w:after="60" w:line="240" w:lineRule="auto"/>
              <w:ind w:left="8079" w:hanging="8079"/>
              <w:jc w:val="right"/>
              <w:rPr>
                <w:rFonts w:ascii="Times New Roman" w:hAnsi="Times New Roman"/>
                <w:sz w:val="28"/>
              </w:rPr>
            </w:pPr>
          </w:p>
        </w:tc>
        <w:tc>
          <w:tcPr>
            <w:tcW w:w="489" w:type="dxa"/>
            <w:tcMar>
              <w:top w:w="0" w:type="dxa"/>
              <w:left w:w="108" w:type="dxa"/>
              <w:bottom w:w="0" w:type="dxa"/>
              <w:right w:w="108" w:type="dxa"/>
            </w:tcMar>
          </w:tcPr>
          <w:p w14:paraId="255C302D" w14:textId="77777777" w:rsidR="00F315C8" w:rsidRDefault="00F315C8" w:rsidP="00C202CF">
            <w:pPr>
              <w:spacing w:after="60" w:line="240" w:lineRule="auto"/>
              <w:ind w:left="8079" w:hanging="8079"/>
              <w:jc w:val="right"/>
              <w:rPr>
                <w:rFonts w:ascii="Times New Roman" w:hAnsi="Times New Roman"/>
                <w:sz w:val="28"/>
              </w:rPr>
            </w:pPr>
            <w:r>
              <w:rPr>
                <w:rFonts w:ascii="Times New Roman" w:hAnsi="Times New Roman"/>
                <w:sz w:val="28"/>
              </w:rPr>
              <w:t>от</w:t>
            </w:r>
          </w:p>
        </w:tc>
        <w:tc>
          <w:tcPr>
            <w:tcW w:w="1881" w:type="dxa"/>
            <w:tcMar>
              <w:top w:w="0" w:type="dxa"/>
              <w:left w:w="108" w:type="dxa"/>
              <w:bottom w:w="0" w:type="dxa"/>
              <w:right w:w="108" w:type="dxa"/>
            </w:tcMar>
          </w:tcPr>
          <w:p w14:paraId="4812C37D" w14:textId="0B3D1C1E" w:rsidR="00F315C8" w:rsidRPr="003A53E7" w:rsidRDefault="00F315C8" w:rsidP="00F315C8">
            <w:pPr>
              <w:spacing w:after="0" w:line="240" w:lineRule="auto"/>
              <w:rPr>
                <w:rFonts w:ascii="Times New Roman" w:hAnsi="Times New Roman"/>
                <w:color w:val="auto"/>
                <w:sz w:val="28"/>
              </w:rPr>
            </w:pPr>
            <w:r>
              <w:rPr>
                <w:rFonts w:ascii="Times New Roman" w:hAnsi="Times New Roman"/>
                <w:color w:val="FFFFFF"/>
                <w:sz w:val="16"/>
              </w:rPr>
              <w:t>E</w:t>
            </w:r>
            <w:r>
              <w:rPr>
                <w:rFonts w:ascii="Times New Roman" w:hAnsi="Times New Roman"/>
                <w:color w:val="auto"/>
                <w:sz w:val="28"/>
              </w:rPr>
              <w:t>16.09.2024</w:t>
            </w:r>
          </w:p>
          <w:p w14:paraId="5CB0E485" w14:textId="12E2735F" w:rsidR="00F315C8" w:rsidRDefault="00F315C8" w:rsidP="00C202CF">
            <w:pPr>
              <w:spacing w:after="60" w:line="240" w:lineRule="auto"/>
              <w:ind w:left="8079" w:hanging="8079"/>
              <w:jc w:val="right"/>
              <w:rPr>
                <w:rFonts w:ascii="Times New Roman" w:hAnsi="Times New Roman"/>
                <w:color w:val="FFFFFF"/>
                <w:sz w:val="28"/>
              </w:rPr>
            </w:pPr>
            <w:r>
              <w:rPr>
                <w:rFonts w:ascii="Times New Roman" w:hAnsi="Times New Roman"/>
                <w:color w:val="FFFFFF"/>
                <w:sz w:val="16"/>
              </w:rPr>
              <w:t>DATE</w:t>
            </w:r>
            <w:r>
              <w:rPr>
                <w:rFonts w:ascii="Times New Roman" w:hAnsi="Times New Roman"/>
                <w:color w:val="FFFFFF"/>
                <w:sz w:val="16"/>
              </w:rPr>
              <w:t>1</w:t>
            </w:r>
            <w:r>
              <w:rPr>
                <w:rFonts w:ascii="Times New Roman" w:hAnsi="Times New Roman"/>
                <w:color w:val="FFFFFF"/>
                <w:sz w:val="16"/>
              </w:rPr>
              <w:t>STAMP]</w:t>
            </w:r>
          </w:p>
        </w:tc>
        <w:tc>
          <w:tcPr>
            <w:tcW w:w="487" w:type="dxa"/>
            <w:tcMar>
              <w:top w:w="0" w:type="dxa"/>
              <w:left w:w="108" w:type="dxa"/>
              <w:bottom w:w="0" w:type="dxa"/>
              <w:right w:w="108" w:type="dxa"/>
            </w:tcMar>
          </w:tcPr>
          <w:p w14:paraId="093BA8AC" w14:textId="77777777" w:rsidR="00F315C8" w:rsidRDefault="00F315C8" w:rsidP="00C202CF">
            <w:pPr>
              <w:spacing w:after="60" w:line="240" w:lineRule="auto"/>
              <w:ind w:left="8079" w:hanging="8079"/>
              <w:jc w:val="right"/>
              <w:rPr>
                <w:rFonts w:ascii="Times New Roman" w:hAnsi="Times New Roman"/>
                <w:sz w:val="28"/>
              </w:rPr>
            </w:pPr>
            <w:r>
              <w:rPr>
                <w:rFonts w:ascii="Times New Roman" w:hAnsi="Times New Roman"/>
                <w:sz w:val="28"/>
              </w:rPr>
              <w:t>№</w:t>
            </w:r>
          </w:p>
        </w:tc>
        <w:tc>
          <w:tcPr>
            <w:tcW w:w="1792" w:type="dxa"/>
            <w:tcMar>
              <w:top w:w="0" w:type="dxa"/>
              <w:left w:w="108" w:type="dxa"/>
              <w:bottom w:w="0" w:type="dxa"/>
              <w:right w:w="108" w:type="dxa"/>
            </w:tcMar>
          </w:tcPr>
          <w:p w14:paraId="50C2869B" w14:textId="59DD46D3" w:rsidR="00F315C8" w:rsidRDefault="00F315C8" w:rsidP="00F315C8">
            <w:pPr>
              <w:spacing w:after="60" w:line="240" w:lineRule="auto"/>
              <w:ind w:left="8079" w:hanging="8079"/>
              <w:rPr>
                <w:rFonts w:ascii="Times New Roman" w:hAnsi="Times New Roman"/>
                <w:color w:val="FFFFFF"/>
                <w:sz w:val="28"/>
              </w:rPr>
            </w:pPr>
            <w:r>
              <w:rPr>
                <w:rFonts w:ascii="Times New Roman" w:hAnsi="Times New Roman"/>
                <w:color w:val="auto"/>
                <w:sz w:val="28"/>
              </w:rPr>
              <w:t>446-П</w:t>
            </w:r>
            <w:r>
              <w:rPr>
                <w:rFonts w:ascii="Times New Roman" w:hAnsi="Times New Roman"/>
                <w:color w:val="FFFFFF"/>
                <w:sz w:val="16"/>
              </w:rPr>
              <w:t>]</w:t>
            </w:r>
          </w:p>
        </w:tc>
      </w:tr>
    </w:tbl>
    <w:p w14:paraId="51EC005E" w14:textId="77777777" w:rsidR="00F315C8" w:rsidRDefault="00F315C8">
      <w:pPr>
        <w:spacing w:after="0" w:line="240" w:lineRule="auto"/>
        <w:jc w:val="center"/>
        <w:rPr>
          <w:rFonts w:ascii="Times New Roman" w:hAnsi="Times New Roman"/>
          <w:sz w:val="28"/>
        </w:rPr>
      </w:pPr>
    </w:p>
    <w:p w14:paraId="6939D498" w14:textId="426C5B01" w:rsidR="00E35E5C" w:rsidRPr="003A53E7" w:rsidRDefault="00AD4B32">
      <w:pPr>
        <w:spacing w:after="0" w:line="240" w:lineRule="auto"/>
        <w:jc w:val="center"/>
        <w:rPr>
          <w:rFonts w:ascii="Times New Roman" w:hAnsi="Times New Roman"/>
          <w:color w:val="auto"/>
        </w:rPr>
      </w:pPr>
      <w:r w:rsidRPr="003A53E7">
        <w:rPr>
          <w:rFonts w:ascii="Times New Roman" w:hAnsi="Times New Roman"/>
          <w:color w:val="auto"/>
          <w:sz w:val="28"/>
        </w:rPr>
        <w:t>Порядок</w:t>
      </w:r>
    </w:p>
    <w:p w14:paraId="6A9DC054" w14:textId="50DC5669" w:rsidR="00E35E5C" w:rsidRDefault="00AD4B32">
      <w:pPr>
        <w:spacing w:after="0" w:line="240" w:lineRule="auto"/>
        <w:jc w:val="center"/>
        <w:rPr>
          <w:rFonts w:ascii="Times New Roman" w:hAnsi="Times New Roman"/>
          <w:color w:val="auto"/>
          <w:sz w:val="28"/>
        </w:rPr>
      </w:pPr>
      <w:r w:rsidRPr="003A53E7">
        <w:rPr>
          <w:rFonts w:ascii="Times New Roman" w:hAnsi="Times New Roman"/>
          <w:color w:val="auto"/>
          <w:sz w:val="28"/>
        </w:rPr>
        <w:t>предоставления из краевого бюджета государственной финансовой поддержки субъектам малого и среднего предпринимательства</w:t>
      </w:r>
      <w:r w:rsidRPr="003A53E7">
        <w:rPr>
          <w:rFonts w:ascii="Times New Roman" w:hAnsi="Times New Roman"/>
          <w:color w:val="auto"/>
          <w:sz w:val="28"/>
        </w:rPr>
        <w:br/>
        <w:t>в целях развития лучших региональных брендов и проведения отбора получателей субсидии (далее – Порядок)</w:t>
      </w:r>
    </w:p>
    <w:p w14:paraId="00BBFA5B" w14:textId="77777777" w:rsidR="00F315C8" w:rsidRPr="003A53E7" w:rsidRDefault="00F315C8">
      <w:pPr>
        <w:spacing w:after="0" w:line="240" w:lineRule="auto"/>
        <w:jc w:val="center"/>
        <w:rPr>
          <w:rFonts w:ascii="Times New Roman" w:hAnsi="Times New Roman"/>
          <w:color w:val="auto"/>
        </w:rPr>
      </w:pPr>
    </w:p>
    <w:p w14:paraId="2BC6C8DB" w14:textId="2F2B08A3" w:rsidR="00E35E5C" w:rsidRPr="003A53E7" w:rsidRDefault="00AD4B32">
      <w:pPr>
        <w:spacing w:after="0" w:line="240" w:lineRule="auto"/>
        <w:jc w:val="center"/>
        <w:rPr>
          <w:rFonts w:ascii="Times New Roman" w:hAnsi="Times New Roman"/>
          <w:color w:val="auto"/>
        </w:rPr>
      </w:pPr>
      <w:r w:rsidRPr="003A53E7">
        <w:rPr>
          <w:rFonts w:ascii="Times New Roman" w:hAnsi="Times New Roman"/>
          <w:color w:val="auto"/>
          <w:sz w:val="28"/>
        </w:rPr>
        <w:t>1. Общие положения</w:t>
      </w:r>
      <w:r w:rsidR="00F315C8">
        <w:rPr>
          <w:rFonts w:ascii="Times New Roman" w:hAnsi="Times New Roman"/>
          <w:color w:val="auto"/>
          <w:sz w:val="28"/>
        </w:rPr>
        <w:t xml:space="preserve"> </w:t>
      </w:r>
    </w:p>
    <w:p w14:paraId="041436B4" w14:textId="77777777" w:rsidR="00E35E5C" w:rsidRPr="003A53E7" w:rsidRDefault="00E35E5C">
      <w:pPr>
        <w:spacing w:after="0" w:line="240" w:lineRule="auto"/>
        <w:ind w:firstLine="709"/>
        <w:jc w:val="center"/>
        <w:rPr>
          <w:rFonts w:ascii="Times New Roman" w:hAnsi="Times New Roman"/>
          <w:color w:val="auto"/>
          <w:sz w:val="28"/>
        </w:rPr>
      </w:pPr>
    </w:p>
    <w:p w14:paraId="16835343" w14:textId="557EAB71" w:rsidR="00E35E5C" w:rsidRPr="003A53E7" w:rsidRDefault="00AD4B32">
      <w:pPr>
        <w:tabs>
          <w:tab w:val="left" w:pos="1134"/>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1. Настоящий Порядок регламентирует вопросы предоставления</w:t>
      </w:r>
      <w:r w:rsidR="005C778B">
        <w:rPr>
          <w:rFonts w:ascii="Times New Roman" w:hAnsi="Times New Roman"/>
          <w:color w:val="auto"/>
          <w:sz w:val="28"/>
        </w:rPr>
        <w:t xml:space="preserve"> </w:t>
      </w:r>
      <w:r w:rsidRPr="003A53E7">
        <w:rPr>
          <w:rFonts w:ascii="Times New Roman" w:hAnsi="Times New Roman"/>
          <w:color w:val="auto"/>
          <w:sz w:val="28"/>
        </w:rPr>
        <w:t xml:space="preserve">из краевого бюджета за счет средств краевого бюджета государственной финансовой поддержки </w:t>
      </w:r>
      <w:r w:rsidR="00E302E6" w:rsidRPr="003A53E7">
        <w:rPr>
          <w:rFonts w:ascii="Times New Roman" w:hAnsi="Times New Roman"/>
          <w:color w:val="auto"/>
          <w:sz w:val="28"/>
        </w:rPr>
        <w:t xml:space="preserve">в виде субсидии </w:t>
      </w:r>
      <w:r w:rsidRPr="003A53E7">
        <w:rPr>
          <w:rFonts w:ascii="Times New Roman" w:hAnsi="Times New Roman"/>
          <w:color w:val="auto"/>
          <w:sz w:val="28"/>
        </w:rPr>
        <w:t>субъектам малого и среднего предпринимательства</w:t>
      </w:r>
      <w:r w:rsidRPr="003A53E7">
        <w:rPr>
          <w:color w:val="auto"/>
        </w:rPr>
        <w:t xml:space="preserve"> </w:t>
      </w:r>
      <w:r w:rsidRPr="003A53E7">
        <w:rPr>
          <w:rFonts w:ascii="Times New Roman" w:hAnsi="Times New Roman"/>
          <w:color w:val="auto"/>
          <w:sz w:val="28"/>
        </w:rPr>
        <w:t xml:space="preserve">в целях развития лучших региональных брендов для достижения результатов регионального проекта «Оказание мер государственной поддержки субъектам малого и среднего предпринимательства» государственной программы Камчатского края «Развитие экономики и внешнеэкономической деятельности Камчатского края», утвержденной постановлением Правительства Камчатского края </w:t>
      </w:r>
      <w:r w:rsidRPr="003A53E7">
        <w:rPr>
          <w:color w:val="auto"/>
        </w:rPr>
        <w:br/>
      </w:r>
      <w:r w:rsidRPr="003A53E7">
        <w:rPr>
          <w:rFonts w:ascii="Times New Roman" w:hAnsi="Times New Roman"/>
          <w:color w:val="auto"/>
          <w:sz w:val="28"/>
        </w:rPr>
        <w:t xml:space="preserve">от 28.12.2023 № 711-П (далее – региональный проект), на финансовое обеспечение затрат, </w:t>
      </w:r>
      <w:r w:rsidR="00E302E6" w:rsidRPr="003A53E7">
        <w:rPr>
          <w:rFonts w:ascii="Times New Roman" w:hAnsi="Times New Roman"/>
          <w:color w:val="auto"/>
          <w:sz w:val="28"/>
        </w:rPr>
        <w:t xml:space="preserve">в связи с производством (реализацией) товаров, выполнением работ, оказанием услуг и </w:t>
      </w:r>
      <w:r w:rsidRPr="003A53E7">
        <w:rPr>
          <w:rFonts w:ascii="Times New Roman" w:hAnsi="Times New Roman"/>
          <w:color w:val="auto"/>
          <w:sz w:val="28"/>
        </w:rPr>
        <w:t>связанных с началом или развитием предпринимательской деятельности, направленной на развитие лучших брендов Камчатского края (далее – субсидия), и проведения отбора получателей субсидии.</w:t>
      </w:r>
    </w:p>
    <w:p w14:paraId="471DE9D6"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2. Субсидия предоставляется Министерством экономического развития Камчатского края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лимиты бюджетных обязательств на предоставление субсидий на соответствующий финансовый год и плановый период. </w:t>
      </w:r>
    </w:p>
    <w:p w14:paraId="61A08EEE"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3. Автономной некоммерческой организации «Камчатский центр поддержки предпринимательства» (далее – АНО «КЦПП») передаются следующие полномочия главного распорядителя бюджетных средств по проведению отбора получателей субсидий (за исключением полномочий по размещению объявления о проведении отбора получателей субсидий и утверждению протокола подведения итогов отбора получателей субсидий) (далее также – отбор, отбор получателей субсидии):</w:t>
      </w:r>
    </w:p>
    <w:p w14:paraId="679838A5" w14:textId="77777777" w:rsidR="00E35E5C" w:rsidRPr="003A53E7" w:rsidRDefault="00AD4B32">
      <w:pPr>
        <w:tabs>
          <w:tab w:val="left" w:pos="1080"/>
          <w:tab w:val="left" w:pos="1134"/>
          <w:tab w:val="left" w:pos="1140"/>
        </w:tabs>
        <w:spacing w:after="0" w:line="240" w:lineRule="auto"/>
        <w:ind w:firstLine="709"/>
        <w:contextualSpacing/>
        <w:jc w:val="both"/>
        <w:rPr>
          <w:color w:val="auto"/>
        </w:rPr>
      </w:pPr>
      <w:r w:rsidRPr="003A53E7">
        <w:rPr>
          <w:rFonts w:ascii="Times New Roman" w:hAnsi="Times New Roman"/>
          <w:color w:val="auto"/>
          <w:sz w:val="28"/>
        </w:rPr>
        <w:t>1) вскрытие и рассмотрение заявок участников отбора;</w:t>
      </w:r>
    </w:p>
    <w:p w14:paraId="55C1F944" w14:textId="0698DBDE" w:rsidR="00E35E5C" w:rsidRPr="003A53E7" w:rsidRDefault="00AD4B32">
      <w:pPr>
        <w:tabs>
          <w:tab w:val="left" w:pos="1080"/>
          <w:tab w:val="left" w:pos="1134"/>
          <w:tab w:val="left" w:pos="1140"/>
        </w:tabs>
        <w:spacing w:after="0" w:line="240" w:lineRule="auto"/>
        <w:ind w:firstLine="709"/>
        <w:contextualSpacing/>
        <w:jc w:val="both"/>
        <w:rPr>
          <w:color w:val="auto"/>
        </w:rPr>
      </w:pPr>
      <w:r w:rsidRPr="003A53E7">
        <w:rPr>
          <w:rFonts w:ascii="Times New Roman" w:hAnsi="Times New Roman"/>
          <w:color w:val="auto"/>
          <w:sz w:val="28"/>
        </w:rPr>
        <w:t xml:space="preserve">2) </w:t>
      </w:r>
      <w:r w:rsidR="00CB1F50" w:rsidRPr="003A53E7">
        <w:rPr>
          <w:rFonts w:ascii="Times New Roman" w:hAnsi="Times New Roman"/>
          <w:color w:val="auto"/>
          <w:sz w:val="28"/>
        </w:rPr>
        <w:t>утратил силу</w:t>
      </w:r>
      <w:r w:rsidRPr="003A53E7">
        <w:rPr>
          <w:rFonts w:ascii="Times New Roman" w:hAnsi="Times New Roman"/>
          <w:color w:val="auto"/>
          <w:sz w:val="28"/>
        </w:rPr>
        <w:t>;</w:t>
      </w:r>
    </w:p>
    <w:p w14:paraId="0D84920E" w14:textId="77777777" w:rsidR="00E35E5C" w:rsidRPr="003A53E7" w:rsidRDefault="00AD4B32">
      <w:pPr>
        <w:tabs>
          <w:tab w:val="left" w:pos="1080"/>
          <w:tab w:val="left" w:pos="1134"/>
          <w:tab w:val="left" w:pos="1140"/>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3) проверка заявок участников отбора на соответствие установленным настоящим Порядком требованиям;</w:t>
      </w:r>
    </w:p>
    <w:p w14:paraId="38EBD7F2" w14:textId="3625B03F" w:rsidR="00CB1F50" w:rsidRPr="003A53E7" w:rsidRDefault="00CB1F50">
      <w:pPr>
        <w:tabs>
          <w:tab w:val="left" w:pos="1080"/>
          <w:tab w:val="left" w:pos="1134"/>
          <w:tab w:val="left" w:pos="1140"/>
        </w:tabs>
        <w:spacing w:after="0" w:line="240" w:lineRule="auto"/>
        <w:ind w:firstLine="709"/>
        <w:contextualSpacing/>
        <w:jc w:val="both"/>
        <w:rPr>
          <w:color w:val="auto"/>
        </w:rPr>
      </w:pPr>
      <w:r w:rsidRPr="003A53E7">
        <w:rPr>
          <w:rFonts w:ascii="Times New Roman" w:hAnsi="Times New Roman"/>
          <w:color w:val="auto"/>
          <w:sz w:val="28"/>
        </w:rPr>
        <w:lastRenderedPageBreak/>
        <w:t>3</w:t>
      </w:r>
      <w:r w:rsidRPr="003A53E7">
        <w:rPr>
          <w:rFonts w:ascii="Times New Roman" w:hAnsi="Times New Roman"/>
          <w:color w:val="auto"/>
          <w:sz w:val="28"/>
          <w:vertAlign w:val="superscript"/>
        </w:rPr>
        <w:t>1</w:t>
      </w:r>
      <w:r w:rsidRPr="003A53E7">
        <w:rPr>
          <w:rFonts w:ascii="Times New Roman" w:hAnsi="Times New Roman"/>
          <w:color w:val="auto"/>
          <w:sz w:val="28"/>
        </w:rPr>
        <w:t>) возврат заявок участников отбора на доработку;</w:t>
      </w:r>
    </w:p>
    <w:p w14:paraId="31E3C93A" w14:textId="77777777" w:rsidR="00E35E5C" w:rsidRPr="003A53E7" w:rsidRDefault="00AD4B32">
      <w:pPr>
        <w:tabs>
          <w:tab w:val="left" w:pos="1080"/>
          <w:tab w:val="left" w:pos="1134"/>
          <w:tab w:val="left" w:pos="1140"/>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4) отклонение заявки на стадии рассмотрения заявки;</w:t>
      </w:r>
    </w:p>
    <w:p w14:paraId="7E93C3B3" w14:textId="77777777" w:rsidR="00CB1F50" w:rsidRPr="003A53E7" w:rsidRDefault="00AD4B32" w:rsidP="00CB1F50">
      <w:pPr>
        <w:tabs>
          <w:tab w:val="left" w:pos="1080"/>
          <w:tab w:val="left" w:pos="1134"/>
          <w:tab w:val="left" w:pos="1140"/>
        </w:tabs>
        <w:spacing w:after="0" w:line="240" w:lineRule="auto"/>
        <w:ind w:firstLine="709"/>
        <w:contextualSpacing/>
        <w:jc w:val="both"/>
        <w:rPr>
          <w:color w:val="auto"/>
        </w:rPr>
      </w:pPr>
      <w:r w:rsidRPr="003A53E7">
        <w:rPr>
          <w:rFonts w:ascii="Times New Roman" w:hAnsi="Times New Roman"/>
          <w:color w:val="auto"/>
          <w:sz w:val="28"/>
        </w:rPr>
        <w:t>5) осуществление запроса у участника отбора разъяснения в отношении документов и информации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14:paraId="6F9AB365" w14:textId="6CD90828" w:rsidR="00E35E5C" w:rsidRPr="003A53E7" w:rsidRDefault="00AD4B32" w:rsidP="00CB1F50">
      <w:pPr>
        <w:tabs>
          <w:tab w:val="left" w:pos="1080"/>
          <w:tab w:val="left" w:pos="1134"/>
          <w:tab w:val="left" w:pos="1140"/>
        </w:tabs>
        <w:spacing w:after="0" w:line="240" w:lineRule="auto"/>
        <w:ind w:firstLine="709"/>
        <w:contextualSpacing/>
        <w:jc w:val="both"/>
        <w:rPr>
          <w:color w:val="auto"/>
        </w:rPr>
      </w:pPr>
      <w:r w:rsidRPr="003A53E7">
        <w:rPr>
          <w:rFonts w:ascii="Times New Roman" w:hAnsi="Times New Roman"/>
          <w:color w:val="auto"/>
          <w:sz w:val="28"/>
        </w:rPr>
        <w:t xml:space="preserve">6) </w:t>
      </w:r>
      <w:r w:rsidR="00CB1F50" w:rsidRPr="005C778B">
        <w:rPr>
          <w:rFonts w:ascii="Times New Roman" w:hAnsi="Times New Roman"/>
          <w:color w:val="auto"/>
          <w:sz w:val="28"/>
        </w:rPr>
        <w:t>направление ответов на запросы участников отбора о разъяснении</w:t>
      </w:r>
      <w:r w:rsidR="00CB1F50" w:rsidRPr="005C778B">
        <w:rPr>
          <w:color w:val="auto"/>
        </w:rPr>
        <w:t xml:space="preserve"> </w:t>
      </w:r>
      <w:r w:rsidR="00CB1F50" w:rsidRPr="005C778B">
        <w:rPr>
          <w:rFonts w:ascii="Times New Roman" w:hAnsi="Times New Roman"/>
          <w:color w:val="auto"/>
          <w:sz w:val="28"/>
        </w:rPr>
        <w:t>положений</w:t>
      </w:r>
      <w:r w:rsidR="0035007C" w:rsidRPr="005C778B">
        <w:rPr>
          <w:rFonts w:ascii="Times New Roman" w:hAnsi="Times New Roman"/>
          <w:color w:val="auto"/>
          <w:sz w:val="28"/>
        </w:rPr>
        <w:t xml:space="preserve"> объявления</w:t>
      </w:r>
      <w:r w:rsidR="00CB1F50" w:rsidRPr="005C778B">
        <w:rPr>
          <w:rFonts w:ascii="Times New Roman" w:hAnsi="Times New Roman"/>
          <w:color w:val="auto"/>
          <w:sz w:val="28"/>
        </w:rPr>
        <w:t xml:space="preserve"> о проведении</w:t>
      </w:r>
      <w:r w:rsidR="00CB1F50" w:rsidRPr="003A53E7">
        <w:rPr>
          <w:rFonts w:ascii="Times New Roman" w:hAnsi="Times New Roman"/>
          <w:color w:val="auto"/>
          <w:sz w:val="28"/>
        </w:rPr>
        <w:t xml:space="preserve"> отбора;</w:t>
      </w:r>
    </w:p>
    <w:p w14:paraId="1CE12853" w14:textId="77777777" w:rsidR="00E35E5C" w:rsidRPr="003A53E7" w:rsidRDefault="00AD4B32">
      <w:pPr>
        <w:tabs>
          <w:tab w:val="left" w:pos="1080"/>
          <w:tab w:val="left" w:pos="1134"/>
          <w:tab w:val="left" w:pos="1140"/>
        </w:tabs>
        <w:spacing w:after="0" w:line="240" w:lineRule="auto"/>
        <w:ind w:firstLine="709"/>
        <w:contextualSpacing/>
        <w:jc w:val="both"/>
        <w:rPr>
          <w:color w:val="auto"/>
        </w:rPr>
      </w:pPr>
      <w:r w:rsidRPr="003A53E7">
        <w:rPr>
          <w:rFonts w:ascii="Times New Roman" w:hAnsi="Times New Roman"/>
          <w:color w:val="auto"/>
          <w:sz w:val="28"/>
        </w:rPr>
        <w:t>7) организация и проведение защиты проектов участниками отбора в очном формате и (или) в формате видео-конференц-связи;</w:t>
      </w:r>
    </w:p>
    <w:p w14:paraId="04D4AABC" w14:textId="77777777" w:rsidR="00E35E5C" w:rsidRPr="003A53E7" w:rsidRDefault="00AD4B32">
      <w:pPr>
        <w:tabs>
          <w:tab w:val="left" w:pos="1140"/>
        </w:tabs>
        <w:spacing w:after="0" w:line="240" w:lineRule="auto"/>
        <w:ind w:firstLine="709"/>
        <w:jc w:val="both"/>
        <w:rPr>
          <w:color w:val="auto"/>
        </w:rPr>
      </w:pPr>
      <w:r w:rsidRPr="003A53E7">
        <w:rPr>
          <w:rFonts w:ascii="Times New Roman" w:hAnsi="Times New Roman"/>
          <w:color w:val="auto"/>
          <w:sz w:val="28"/>
        </w:rPr>
        <w:t>8) оценка заявок участников отбора.</w:t>
      </w:r>
    </w:p>
    <w:p w14:paraId="2A776264" w14:textId="77777777" w:rsidR="008458AF" w:rsidRPr="003A53E7" w:rsidRDefault="00AD4B32" w:rsidP="008458AF">
      <w:pPr>
        <w:tabs>
          <w:tab w:val="left" w:pos="1080"/>
          <w:tab w:val="left" w:pos="1140"/>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4. Взаимодействие Министерства с АНО «КЦПП» и конкурсной комиссией при проведении отбора осуществляется через систему «Электронный бюджет» и (или) информационную систему Камчатского края «Единая система электронного документооборота Камчатского края».</w:t>
      </w:r>
    </w:p>
    <w:p w14:paraId="2A573499" w14:textId="374D7AEA" w:rsidR="00E35E5C" w:rsidRPr="003A53E7" w:rsidRDefault="00AD4B32" w:rsidP="008458AF">
      <w:pPr>
        <w:tabs>
          <w:tab w:val="left" w:pos="1080"/>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5. </w:t>
      </w:r>
      <w:r w:rsidR="00CB1F50" w:rsidRPr="003A53E7">
        <w:rPr>
          <w:rFonts w:ascii="Times New Roman" w:hAnsi="Times New Roman"/>
          <w:color w:val="auto"/>
          <w:sz w:val="28"/>
        </w:rPr>
        <w:t>Субсидия предоставляется Министерством в пределах лимитов</w:t>
      </w:r>
      <w:r w:rsidR="008458AF" w:rsidRPr="003A53E7">
        <w:rPr>
          <w:rFonts w:ascii="Times New Roman" w:hAnsi="Times New Roman"/>
          <w:color w:val="auto"/>
          <w:sz w:val="28"/>
        </w:rPr>
        <w:t xml:space="preserve"> </w:t>
      </w:r>
      <w:r w:rsidR="00CB1F50" w:rsidRPr="003A53E7">
        <w:rPr>
          <w:rFonts w:ascii="Times New Roman" w:hAnsi="Times New Roman"/>
          <w:color w:val="auto"/>
          <w:sz w:val="28"/>
        </w:rPr>
        <w:t>бюджетных обязательств, доведенных в соответствии с бюджетным</w:t>
      </w:r>
      <w:r w:rsidR="008458AF" w:rsidRPr="003A53E7">
        <w:rPr>
          <w:rFonts w:ascii="Times New Roman" w:hAnsi="Times New Roman"/>
          <w:color w:val="auto"/>
          <w:sz w:val="28"/>
        </w:rPr>
        <w:t xml:space="preserve"> </w:t>
      </w:r>
      <w:r w:rsidR="00CB1F50" w:rsidRPr="003A53E7">
        <w:rPr>
          <w:rFonts w:ascii="Times New Roman" w:hAnsi="Times New Roman"/>
          <w:color w:val="auto"/>
          <w:sz w:val="28"/>
        </w:rPr>
        <w:t>законодательством в установленном порядке до Министерства на</w:t>
      </w:r>
      <w:r w:rsidR="008458AF" w:rsidRPr="003A53E7">
        <w:rPr>
          <w:rFonts w:ascii="Times New Roman" w:hAnsi="Times New Roman"/>
          <w:color w:val="auto"/>
          <w:sz w:val="28"/>
        </w:rPr>
        <w:t xml:space="preserve"> </w:t>
      </w:r>
      <w:r w:rsidR="00CB1F50" w:rsidRPr="003A53E7">
        <w:rPr>
          <w:rFonts w:ascii="Times New Roman" w:hAnsi="Times New Roman"/>
          <w:color w:val="auto"/>
          <w:sz w:val="28"/>
        </w:rPr>
        <w:t>предоставление субсидии</w:t>
      </w:r>
      <w:r w:rsidRPr="003A53E7">
        <w:rPr>
          <w:rFonts w:ascii="Times New Roman" w:hAnsi="Times New Roman"/>
          <w:color w:val="auto"/>
          <w:sz w:val="28"/>
        </w:rPr>
        <w:t>.</w:t>
      </w:r>
    </w:p>
    <w:p w14:paraId="301AFB95"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Субсидия носит целевой характер и не может быть израсходована на цели, не предусмотренные настоящим Порядком.</w:t>
      </w:r>
    </w:p>
    <w:p w14:paraId="16325C12" w14:textId="77777777" w:rsidR="00E35E5C" w:rsidRPr="003A53E7" w:rsidRDefault="00AD4B32">
      <w:pPr>
        <w:tabs>
          <w:tab w:val="left" w:pos="1080"/>
          <w:tab w:val="left" w:pos="1134"/>
          <w:tab w:val="left" w:pos="1140"/>
        </w:tabs>
        <w:spacing w:after="0" w:line="240" w:lineRule="auto"/>
        <w:ind w:firstLine="709"/>
        <w:contextualSpacing/>
        <w:jc w:val="both"/>
        <w:rPr>
          <w:color w:val="auto"/>
        </w:rPr>
      </w:pPr>
      <w:r w:rsidRPr="003A53E7">
        <w:rPr>
          <w:rFonts w:ascii="Times New Roman" w:hAnsi="Times New Roman"/>
          <w:color w:val="auto"/>
          <w:sz w:val="28"/>
        </w:rPr>
        <w:t>6. Способ предоставления субсидии – финансовое обеспечение затрат.</w:t>
      </w:r>
    </w:p>
    <w:p w14:paraId="2502E952" w14:textId="77777777" w:rsidR="00E35E5C" w:rsidRPr="003A53E7" w:rsidRDefault="00AD4B32">
      <w:pPr>
        <w:tabs>
          <w:tab w:val="left" w:pos="1560"/>
        </w:tabs>
        <w:spacing w:after="0" w:line="240" w:lineRule="auto"/>
        <w:ind w:firstLine="709"/>
        <w:contextualSpacing/>
        <w:jc w:val="both"/>
        <w:rPr>
          <w:color w:val="auto"/>
        </w:rPr>
      </w:pPr>
      <w:r w:rsidRPr="003A53E7">
        <w:rPr>
          <w:rFonts w:ascii="Times New Roman" w:hAnsi="Times New Roman"/>
          <w:color w:val="auto"/>
          <w:sz w:val="28"/>
        </w:rPr>
        <w:t>7. Для целей настоящего Порядка используются следующие понятия:</w:t>
      </w:r>
    </w:p>
    <w:p w14:paraId="7BBDACE7" w14:textId="77777777" w:rsidR="00E35E5C" w:rsidRPr="003A53E7" w:rsidRDefault="00AD4B32">
      <w:pPr>
        <w:widowControl w:val="0"/>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региональный бренд – совокупность объектов материального и нематериального характера, комплекс представлений, мнений, ассоциаций, эмоций, ценностных характеристик товаров, работ, услуг, который позволяет выделиться среди конкурентов, привлечь внимание клиентов, а также обеспечить устойчивую ассоциативную связь в сознании потребителей между определенными товарами, работами, услугами и Камчатским краем и (или) территориями (в том числе географические указания, наименования места происхождения товаров и товарные знаки (знаки обслуживания), элементы которых содержат указание на географическую область, в которой локализовано производство товаров, работ или оказание услуг), достопримечательностями, природой, народностями, культурой Камчатского края;</w:t>
      </w:r>
    </w:p>
    <w:p w14:paraId="369F0A03" w14:textId="77777777" w:rsidR="00E35E5C" w:rsidRPr="003A53E7" w:rsidRDefault="00AD4B32">
      <w:pPr>
        <w:widowControl w:val="0"/>
        <w:tabs>
          <w:tab w:val="left" w:pos="1134"/>
        </w:tabs>
        <w:spacing w:after="0" w:line="240" w:lineRule="auto"/>
        <w:ind w:firstLine="709"/>
        <w:contextualSpacing/>
        <w:jc w:val="both"/>
        <w:rPr>
          <w:color w:val="auto"/>
        </w:rPr>
      </w:pPr>
      <w:r w:rsidRPr="003A53E7">
        <w:rPr>
          <w:rFonts w:ascii="Times New Roman" w:hAnsi="Times New Roman"/>
          <w:color w:val="auto"/>
          <w:sz w:val="28"/>
        </w:rPr>
        <w:t xml:space="preserve">2) конкурс – проведение отбора получателей субсидий исходя из наилучших условий достижения результатов предоставления субсидий; </w:t>
      </w:r>
    </w:p>
    <w:p w14:paraId="0E4FE4BE" w14:textId="77777777" w:rsidR="00E35E5C" w:rsidRPr="003A53E7" w:rsidRDefault="00AD4B32">
      <w:pPr>
        <w:widowControl w:val="0"/>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3) конкурсная комиссия (далее – комиссия) – коллегиальный орган, сформированный АНО «КЦПП» для рассмотрения и оценки заявок участников отбора и определения получателей субсидии;</w:t>
      </w:r>
    </w:p>
    <w:p w14:paraId="2A0703B9" w14:textId="315BCC3E" w:rsidR="00E35E5C" w:rsidRPr="003A53E7" w:rsidRDefault="00AD4B32">
      <w:pPr>
        <w:widowControl w:val="0"/>
        <w:tabs>
          <w:tab w:val="left" w:pos="1134"/>
        </w:tabs>
        <w:spacing w:after="0" w:line="240" w:lineRule="auto"/>
        <w:ind w:firstLine="709"/>
        <w:contextualSpacing/>
        <w:jc w:val="both"/>
        <w:rPr>
          <w:color w:val="auto"/>
        </w:rPr>
      </w:pPr>
      <w:r w:rsidRPr="003A53E7">
        <w:rPr>
          <w:rFonts w:ascii="Times New Roman" w:hAnsi="Times New Roman"/>
          <w:color w:val="auto"/>
          <w:sz w:val="28"/>
        </w:rPr>
        <w:t xml:space="preserve">4) участники отбора – юридические лица (за исключением некоммерческих организаций, являющихся государственными (муниципальными) учреждениями), главы крестьянских (фермерских) хозяйств и индивидуальные предприниматели, состоящие на налоговом учете на территории Камчатского края и осуществляющие деятельность на территории </w:t>
      </w:r>
      <w:r w:rsidRPr="003A53E7">
        <w:rPr>
          <w:rFonts w:ascii="Times New Roman" w:hAnsi="Times New Roman"/>
          <w:color w:val="auto"/>
          <w:sz w:val="28"/>
        </w:rPr>
        <w:lastRenderedPageBreak/>
        <w:t xml:space="preserve">Камчатского края, направившие в Министерство </w:t>
      </w:r>
      <w:r w:rsidR="008458AF" w:rsidRPr="003A53E7">
        <w:rPr>
          <w:rFonts w:ascii="Times New Roman" w:hAnsi="Times New Roman"/>
          <w:color w:val="auto"/>
          <w:sz w:val="28"/>
        </w:rPr>
        <w:t xml:space="preserve">в системе «Электронный бюджет» </w:t>
      </w:r>
      <w:r w:rsidRPr="003A53E7">
        <w:rPr>
          <w:rFonts w:ascii="Times New Roman" w:hAnsi="Times New Roman"/>
          <w:color w:val="auto"/>
          <w:sz w:val="28"/>
        </w:rPr>
        <w:t>заявки на участие в отборе на получение субсидии, в сроки, установленные в объявлении о проведении отбора;</w:t>
      </w:r>
    </w:p>
    <w:p w14:paraId="6A269A9C" w14:textId="77777777" w:rsidR="00E35E5C" w:rsidRPr="003A53E7" w:rsidRDefault="00AD4B32">
      <w:pPr>
        <w:widowControl w:val="0"/>
        <w:tabs>
          <w:tab w:val="left" w:pos="1134"/>
        </w:tabs>
        <w:spacing w:after="0" w:line="240" w:lineRule="auto"/>
        <w:ind w:firstLine="709"/>
        <w:contextualSpacing/>
        <w:jc w:val="both"/>
        <w:rPr>
          <w:color w:val="auto"/>
        </w:rPr>
      </w:pPr>
      <w:r w:rsidRPr="003A53E7">
        <w:rPr>
          <w:rFonts w:ascii="Times New Roman" w:hAnsi="Times New Roman"/>
          <w:color w:val="auto"/>
          <w:sz w:val="28"/>
        </w:rPr>
        <w:t>5) заявка участника отбора (далее – заявка) – заявка, сформированная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предусмотренных объявлением о проведении отбора получателей субсидии, в соответствии с приложениями 1 и 2 к настоящему Порядку;</w:t>
      </w:r>
    </w:p>
    <w:p w14:paraId="66063AAC" w14:textId="75B32D9C" w:rsidR="00E35E5C" w:rsidRPr="003A53E7" w:rsidRDefault="00AD4B32">
      <w:pPr>
        <w:widowControl w:val="0"/>
        <w:tabs>
          <w:tab w:val="left" w:pos="1134"/>
        </w:tabs>
        <w:spacing w:after="0" w:line="240" w:lineRule="auto"/>
        <w:ind w:firstLine="709"/>
        <w:contextualSpacing/>
        <w:jc w:val="both"/>
        <w:rPr>
          <w:color w:val="auto"/>
        </w:rPr>
      </w:pPr>
      <w:r w:rsidRPr="003A53E7">
        <w:rPr>
          <w:rFonts w:ascii="Times New Roman" w:hAnsi="Times New Roman"/>
          <w:color w:val="auto"/>
          <w:sz w:val="28"/>
        </w:rPr>
        <w:t xml:space="preserve">6) финансово-экономическое обоснование проекта – документ, </w:t>
      </w:r>
      <w:r w:rsidR="008458AF" w:rsidRPr="003A53E7">
        <w:rPr>
          <w:rFonts w:ascii="Times New Roman" w:hAnsi="Times New Roman"/>
          <w:color w:val="auto"/>
          <w:sz w:val="28"/>
        </w:rPr>
        <w:t>представляемый в составе заявки</w:t>
      </w:r>
      <w:r w:rsidRPr="003A53E7">
        <w:rPr>
          <w:rFonts w:ascii="Times New Roman" w:hAnsi="Times New Roman"/>
          <w:color w:val="auto"/>
          <w:sz w:val="28"/>
        </w:rPr>
        <w:t xml:space="preserve">, в котором подробно изложена информация о реализации участником отбора проекта в целях развития лучших региональных брендов, форма которого утверждается Министерством; </w:t>
      </w:r>
    </w:p>
    <w:p w14:paraId="1805B6D2" w14:textId="69378F45" w:rsidR="00E35E5C" w:rsidRPr="003A53E7" w:rsidRDefault="00AD4B32">
      <w:pPr>
        <w:widowControl w:val="0"/>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7) проект – комплекс взаимосвязанных мероприятий, направленный на достижение участником отбора цели по развитию лучших региональных брендов</w:t>
      </w:r>
      <w:r w:rsidR="008458AF" w:rsidRPr="003A53E7">
        <w:rPr>
          <w:rFonts w:ascii="Times New Roman" w:hAnsi="Times New Roman"/>
          <w:color w:val="auto"/>
          <w:sz w:val="28"/>
        </w:rPr>
        <w:t>, в соответствии с финансово-экономическим обоснованием проекта</w:t>
      </w:r>
      <w:r w:rsidRPr="003A53E7">
        <w:rPr>
          <w:rFonts w:ascii="Times New Roman" w:hAnsi="Times New Roman"/>
          <w:color w:val="auto"/>
          <w:sz w:val="28"/>
        </w:rPr>
        <w:t>;</w:t>
      </w:r>
    </w:p>
    <w:p w14:paraId="2E436411" w14:textId="77777777" w:rsidR="00E35E5C" w:rsidRPr="003A53E7" w:rsidRDefault="00AD4B32">
      <w:pPr>
        <w:widowControl w:val="0"/>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8) победитель отбора получателей субсидии – участник отбора, прошедший отбор в соответствии с разделом 3 настоящего Порядка, и признанный победителем отбора;</w:t>
      </w:r>
    </w:p>
    <w:p w14:paraId="6A62A87B" w14:textId="77777777" w:rsidR="00E35E5C" w:rsidRPr="003A53E7" w:rsidRDefault="00AD4B32">
      <w:pPr>
        <w:widowControl w:val="0"/>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9) соглашение о предоставлении субсидии (далее – Соглашение) – соглашение, заключенное между Министерством и получателем субсидии, в целях предоставления субсидии и регулирующее порядок предоставления субсидии;</w:t>
      </w:r>
    </w:p>
    <w:p w14:paraId="65E65B63" w14:textId="7783EDBB" w:rsidR="00E35E5C" w:rsidRPr="003A53E7" w:rsidRDefault="00AD4B32">
      <w:pPr>
        <w:widowControl w:val="0"/>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10) получатель субсидии – участник отбора, прошедший отбор, признанный победителем, в отношении которого принято решение о заключении Соглашения.</w:t>
      </w:r>
    </w:p>
    <w:p w14:paraId="514CC399" w14:textId="6EE2620F" w:rsidR="00E35E5C" w:rsidRPr="003A53E7" w:rsidRDefault="00AD4B32">
      <w:pPr>
        <w:tabs>
          <w:tab w:val="left" w:pos="993"/>
          <w:tab w:val="left" w:pos="1134"/>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8.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w:t>
      </w:r>
      <w:r w:rsidR="008458AF" w:rsidRPr="003A53E7">
        <w:rPr>
          <w:rFonts w:ascii="Times New Roman" w:hAnsi="Times New Roman"/>
          <w:color w:val="auto"/>
          <w:sz w:val="28"/>
        </w:rPr>
        <w:t xml:space="preserve">в разделе единого портала </w:t>
      </w:r>
      <w:r w:rsidRPr="003A53E7">
        <w:rPr>
          <w:rFonts w:ascii="Times New Roman" w:hAnsi="Times New Roman"/>
          <w:color w:val="auto"/>
          <w:sz w:val="28"/>
        </w:rPr>
        <w:t xml:space="preserve">в разделе «Бюджет» в </w:t>
      </w:r>
      <w:r w:rsidRPr="005C778B">
        <w:rPr>
          <w:rFonts w:ascii="Times New Roman" w:hAnsi="Times New Roman"/>
          <w:color w:val="auto"/>
          <w:sz w:val="28"/>
        </w:rPr>
        <w:t>порядке, установленном Министерством финансов Российской Федерации</w:t>
      </w:r>
      <w:r w:rsidR="0035007C" w:rsidRPr="005C778B">
        <w:rPr>
          <w:rFonts w:ascii="Times New Roman" w:hAnsi="Times New Roman"/>
          <w:color w:val="auto"/>
          <w:sz w:val="28"/>
        </w:rPr>
        <w:t>, в течение 10 рабочих дней со дня, следующего за днем доведения бюджетных ассигнований на предоставление субсидии до Министерства</w:t>
      </w:r>
      <w:r w:rsidRPr="005C778B">
        <w:rPr>
          <w:rFonts w:ascii="Times New Roman" w:hAnsi="Times New Roman"/>
          <w:color w:val="auto"/>
          <w:sz w:val="28"/>
        </w:rPr>
        <w:t>.</w:t>
      </w:r>
    </w:p>
    <w:p w14:paraId="08F8AE3C" w14:textId="77777777" w:rsidR="00E35E5C" w:rsidRPr="003A53E7" w:rsidRDefault="00E35E5C">
      <w:pPr>
        <w:tabs>
          <w:tab w:val="left" w:pos="993"/>
          <w:tab w:val="left" w:pos="1134"/>
          <w:tab w:val="left" w:pos="1276"/>
        </w:tabs>
        <w:spacing w:after="0" w:line="240" w:lineRule="auto"/>
        <w:ind w:firstLine="709"/>
        <w:contextualSpacing/>
        <w:jc w:val="both"/>
        <w:rPr>
          <w:rFonts w:ascii="Times New Roman" w:hAnsi="Times New Roman"/>
          <w:color w:val="auto"/>
          <w:sz w:val="28"/>
        </w:rPr>
      </w:pPr>
    </w:p>
    <w:p w14:paraId="4740EB9E" w14:textId="77777777" w:rsidR="00E35E5C" w:rsidRPr="003A53E7" w:rsidRDefault="00AD4B32">
      <w:pPr>
        <w:tabs>
          <w:tab w:val="left" w:pos="993"/>
          <w:tab w:val="left" w:pos="1134"/>
          <w:tab w:val="left" w:pos="1276"/>
        </w:tabs>
        <w:spacing w:after="0" w:line="240" w:lineRule="auto"/>
        <w:contextualSpacing/>
        <w:jc w:val="center"/>
        <w:rPr>
          <w:rFonts w:ascii="Times New Roman" w:hAnsi="Times New Roman"/>
          <w:color w:val="auto"/>
        </w:rPr>
      </w:pPr>
      <w:r w:rsidRPr="003A53E7">
        <w:rPr>
          <w:rFonts w:ascii="Times New Roman" w:hAnsi="Times New Roman"/>
          <w:color w:val="auto"/>
          <w:sz w:val="28"/>
        </w:rPr>
        <w:t>2. Иные положения</w:t>
      </w:r>
    </w:p>
    <w:p w14:paraId="209BF29A" w14:textId="77777777" w:rsidR="00E35E5C" w:rsidRPr="003A53E7" w:rsidRDefault="00E35E5C">
      <w:pPr>
        <w:tabs>
          <w:tab w:val="left" w:pos="993"/>
          <w:tab w:val="left" w:pos="1134"/>
          <w:tab w:val="left" w:pos="1276"/>
        </w:tabs>
        <w:spacing w:after="0" w:line="240" w:lineRule="auto"/>
        <w:ind w:firstLine="709"/>
        <w:contextualSpacing/>
        <w:jc w:val="both"/>
        <w:rPr>
          <w:rFonts w:ascii="Times New Roman" w:hAnsi="Times New Roman"/>
          <w:color w:val="auto"/>
          <w:sz w:val="28"/>
        </w:rPr>
      </w:pPr>
    </w:p>
    <w:p w14:paraId="19B6CE7F" w14:textId="1B441D6A" w:rsidR="00E35E5C" w:rsidRPr="003A53E7" w:rsidRDefault="00AD4B32" w:rsidP="00364A82">
      <w:pPr>
        <w:tabs>
          <w:tab w:val="left" w:pos="993"/>
          <w:tab w:val="left" w:pos="1134"/>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9. Направлениями расходов, источником финансового обеспечения которых является субсидия, являются</w:t>
      </w:r>
      <w:r w:rsidR="003F796C" w:rsidRPr="003A53E7">
        <w:rPr>
          <w:rFonts w:ascii="Times New Roman" w:hAnsi="Times New Roman"/>
          <w:color w:val="auto"/>
          <w:sz w:val="28"/>
        </w:rPr>
        <w:t xml:space="preserve"> следующие расходы</w:t>
      </w:r>
      <w:r w:rsidRPr="003A53E7">
        <w:rPr>
          <w:rFonts w:ascii="Times New Roman" w:hAnsi="Times New Roman"/>
          <w:color w:val="auto"/>
          <w:sz w:val="28"/>
        </w:rPr>
        <w:t xml:space="preserve">: </w:t>
      </w:r>
    </w:p>
    <w:p w14:paraId="151C9BBB"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1) разработка логотипа;</w:t>
      </w:r>
    </w:p>
    <w:p w14:paraId="058F1440"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2) разработка фирменного стиля (брендбука, дизайна продукта (упаковки);</w:t>
      </w:r>
    </w:p>
    <w:p w14:paraId="5D08A162" w14:textId="55492330" w:rsidR="00E35E5C" w:rsidRPr="003A53E7" w:rsidRDefault="00AD4B32" w:rsidP="00364A8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3) </w:t>
      </w:r>
      <w:r w:rsidR="00364A82" w:rsidRPr="003A53E7">
        <w:rPr>
          <w:rFonts w:ascii="Times New Roman" w:hAnsi="Times New Roman"/>
          <w:color w:val="auto"/>
          <w:sz w:val="28"/>
        </w:rPr>
        <w:t xml:space="preserve">рекламные услуги, изготовление, размещение аудио-, видеороликов и информационных материалов, размещение информационных материалов в средствах массовой информации, контекстная реклама, услуги по созданию и </w:t>
      </w:r>
      <w:r w:rsidR="00364A82" w:rsidRPr="003A53E7">
        <w:rPr>
          <w:rFonts w:ascii="Times New Roman" w:hAnsi="Times New Roman"/>
          <w:color w:val="auto"/>
          <w:sz w:val="28"/>
        </w:rPr>
        <w:lastRenderedPageBreak/>
        <w:t>(или) продвижению бизнес-страницы (сообщества) участника отбора (получателя субсидии) в социальных сетях (кроме запрещенных на территории Российской Федерации), включая создание фирменного стиля бизнес-страницы (сообщества), разработку, дизайн бизнес-страницы (сообщества), наполнение и ведение бизнес-страницы (сообщества) в социальных сетях, оплата услуг по запуску и сопровождению рекламной кампании (таргетированная реклама);</w:t>
      </w:r>
    </w:p>
    <w:p w14:paraId="2F24070B" w14:textId="7E15A28F"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4) </w:t>
      </w:r>
      <w:r w:rsidR="00364A82" w:rsidRPr="003A53E7">
        <w:rPr>
          <w:rFonts w:ascii="Times New Roman" w:hAnsi="Times New Roman"/>
          <w:color w:val="auto"/>
          <w:sz w:val="28"/>
        </w:rPr>
        <w:t>утратил силу</w:t>
      </w:r>
      <w:r w:rsidRPr="003A53E7">
        <w:rPr>
          <w:rFonts w:ascii="Times New Roman" w:hAnsi="Times New Roman"/>
          <w:color w:val="auto"/>
          <w:sz w:val="28"/>
        </w:rPr>
        <w:t>;</w:t>
      </w:r>
    </w:p>
    <w:p w14:paraId="142EEDB1"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5) услуги фото– и видеосъемки бизнес-процесса, товаров, работ, услуг;</w:t>
      </w:r>
    </w:p>
    <w:p w14:paraId="676157B8" w14:textId="0B1752DF"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6) </w:t>
      </w:r>
      <w:r w:rsidR="00D77402" w:rsidRPr="00D77402">
        <w:rPr>
          <w:rFonts w:ascii="Times New Roman" w:hAnsi="Times New Roman"/>
          <w:color w:val="auto"/>
          <w:sz w:val="28"/>
        </w:rPr>
        <w:t>утратил силу</w:t>
      </w:r>
      <w:r w:rsidR="005C778B">
        <w:rPr>
          <w:rFonts w:ascii="Times New Roman" w:hAnsi="Times New Roman"/>
          <w:color w:val="auto"/>
          <w:sz w:val="28"/>
        </w:rPr>
        <w:t>;</w:t>
      </w:r>
    </w:p>
    <w:p w14:paraId="1C6F256F"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7) участие в российских выставочно-ярмарочных мероприятиях; </w:t>
      </w:r>
    </w:p>
    <w:p w14:paraId="6EFBC2E7"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8) упаковка франшизы;</w:t>
      </w:r>
    </w:p>
    <w:p w14:paraId="4B70FEDE"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9) услуги по подготовке и подаче заявки на регистрацию прав на интеллектуальную собственность (регистрация товарного знака, географического указания, наименования места происхождения товара);</w:t>
      </w:r>
    </w:p>
    <w:p w14:paraId="48EE7AAA"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10) вывод продукции на маркетплейс;</w:t>
      </w:r>
    </w:p>
    <w:p w14:paraId="7FE4BACC"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11) создание и запуск сайта, доработка сайта.</w:t>
      </w:r>
    </w:p>
    <w:p w14:paraId="3EF8DE3D" w14:textId="77777777" w:rsidR="00F97C6D"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10. Расходы, источником финансового обеспечения которых является субсидия, должны быть </w:t>
      </w:r>
      <w:r w:rsidR="00364A82" w:rsidRPr="003A53E7">
        <w:rPr>
          <w:rFonts w:ascii="Times New Roman" w:hAnsi="Times New Roman"/>
          <w:color w:val="auto"/>
          <w:sz w:val="28"/>
        </w:rPr>
        <w:t>направлены на реализацию</w:t>
      </w:r>
      <w:r w:rsidRPr="003A53E7">
        <w:rPr>
          <w:rFonts w:ascii="Times New Roman" w:hAnsi="Times New Roman"/>
          <w:color w:val="auto"/>
          <w:sz w:val="28"/>
        </w:rPr>
        <w:t xml:space="preserve"> проекта по развитию лучших региональных брендов согласно финансово-экономическому обоснованию проекта. </w:t>
      </w:r>
    </w:p>
    <w:p w14:paraId="009A9624" w14:textId="77777777" w:rsidR="00E35E5C"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При расходовании средств субсидии на оплату услуг период их оказания не должен превышать 6 месяцев.</w:t>
      </w:r>
    </w:p>
    <w:p w14:paraId="42335124" w14:textId="77777777" w:rsidR="00F97C6D" w:rsidRPr="003A53E7" w:rsidRDefault="00F97C6D" w:rsidP="00F97C6D">
      <w:pPr>
        <w:tabs>
          <w:tab w:val="left" w:pos="1134"/>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При расходовании средств субсидии не учитываются расходы по сделкам с физическими лицами, не зарегистрированными в качестве индивидуальных предпринимателей, глав крестьянских (фермерских) хозяйств, за исключением сделок с физическими лицами, применяющими специальный налоговый режим «Налог на профессиональный доход»</w:t>
      </w:r>
    </w:p>
    <w:p w14:paraId="457E88D8" w14:textId="18D2FA9F" w:rsidR="00E35E5C" w:rsidRPr="003A53E7" w:rsidRDefault="00AD4B32">
      <w:pPr>
        <w:tabs>
          <w:tab w:val="left" w:pos="1140"/>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11. Размер субсидии не может превышать </w:t>
      </w:r>
      <w:r w:rsidR="00D95FE1">
        <w:rPr>
          <w:rFonts w:ascii="Times New Roman" w:hAnsi="Times New Roman"/>
          <w:color w:val="auto"/>
          <w:sz w:val="28"/>
        </w:rPr>
        <w:t xml:space="preserve">750 тыс. рублей </w:t>
      </w:r>
      <w:r w:rsidRPr="003A53E7">
        <w:rPr>
          <w:rFonts w:ascii="Times New Roman" w:hAnsi="Times New Roman"/>
          <w:color w:val="auto"/>
          <w:sz w:val="28"/>
        </w:rPr>
        <w:t>на одного получателя субсидии, и указывается в заявке, финансово-экономическом обосновании проекта, и определяется путем суммирования направлений расходов, указанных в финансово-экономическом обосновании проекта.</w:t>
      </w:r>
    </w:p>
    <w:p w14:paraId="3F0791BC" w14:textId="058C422F" w:rsidR="00C3237A" w:rsidRPr="005C778B" w:rsidRDefault="00C3237A" w:rsidP="00C3237A">
      <w:pPr>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Субсидия предоставляется при условии софинансирования участником отбора </w:t>
      </w:r>
      <w:r w:rsidRPr="005C778B">
        <w:rPr>
          <w:rFonts w:ascii="Times New Roman" w:hAnsi="Times New Roman"/>
          <w:color w:val="auto"/>
          <w:sz w:val="28"/>
        </w:rPr>
        <w:t>проекта, определенного финансово-экономическим обоснованием проекта, в размере не менее 15 процентов от запрашиваемой суммы субсидии.</w:t>
      </w:r>
    </w:p>
    <w:p w14:paraId="0C20E179" w14:textId="7B22C2E1" w:rsidR="00F97C6D" w:rsidRPr="005C778B" w:rsidRDefault="00AD4B32" w:rsidP="005C778B">
      <w:pPr>
        <w:tabs>
          <w:tab w:val="left" w:pos="1276"/>
        </w:tabs>
        <w:spacing w:after="0" w:line="240" w:lineRule="auto"/>
        <w:ind w:firstLine="709"/>
        <w:jc w:val="both"/>
        <w:rPr>
          <w:rFonts w:ascii="Times New Roman" w:hAnsi="Times New Roman"/>
          <w:strike/>
          <w:color w:val="auto"/>
          <w:sz w:val="28"/>
        </w:rPr>
      </w:pPr>
      <w:r w:rsidRPr="005C778B">
        <w:rPr>
          <w:rFonts w:ascii="Times New Roman" w:hAnsi="Times New Roman"/>
          <w:color w:val="auto"/>
          <w:sz w:val="28"/>
        </w:rPr>
        <w:t xml:space="preserve">12. </w:t>
      </w:r>
      <w:r w:rsidR="00F97C6D" w:rsidRPr="005C778B">
        <w:rPr>
          <w:rFonts w:ascii="Times New Roman" w:hAnsi="Times New Roman"/>
          <w:color w:val="auto"/>
          <w:sz w:val="28"/>
        </w:rPr>
        <w:t>В качестве софинансирования учитываются расходы, произведенные получателем субсидии (участником отбора) в российских рублях за счет собственных средств, но не ранее 1 июля года, предшествующего году</w:t>
      </w:r>
      <w:r w:rsidR="00D15AD8" w:rsidRPr="005C778B">
        <w:rPr>
          <w:rFonts w:ascii="Times New Roman" w:hAnsi="Times New Roman"/>
          <w:color w:val="auto"/>
          <w:sz w:val="28"/>
        </w:rPr>
        <w:t>,</w:t>
      </w:r>
      <w:r w:rsidR="00F97C6D" w:rsidRPr="005C778B">
        <w:rPr>
          <w:rFonts w:ascii="Times New Roman" w:hAnsi="Times New Roman"/>
          <w:color w:val="auto"/>
          <w:sz w:val="28"/>
        </w:rPr>
        <w:t xml:space="preserve"> в котором подается заявка, на цели, связанные с реализацией проекта по развитию лучших региональных брендов согласно финансово-экономическому обоснованию проекта, за исключением расходов на: </w:t>
      </w:r>
    </w:p>
    <w:p w14:paraId="3377E286" w14:textId="237DABFE" w:rsidR="00F97C6D" w:rsidRPr="005C778B" w:rsidRDefault="00F97C6D"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 xml:space="preserve">1) оплату труда работников получателя </w:t>
      </w:r>
      <w:r w:rsidR="00D15AD8" w:rsidRPr="005C778B">
        <w:rPr>
          <w:rFonts w:ascii="Times New Roman" w:hAnsi="Times New Roman"/>
          <w:color w:val="auto"/>
          <w:sz w:val="28"/>
        </w:rPr>
        <w:t>субсидии (участника отбора)</w:t>
      </w:r>
      <w:r w:rsidRPr="005C778B">
        <w:rPr>
          <w:rFonts w:ascii="Times New Roman" w:hAnsi="Times New Roman"/>
          <w:color w:val="auto"/>
          <w:sz w:val="28"/>
        </w:rPr>
        <w:t xml:space="preserve">, включая взносы на социальное страхование; </w:t>
      </w:r>
    </w:p>
    <w:p w14:paraId="60F2D8AB" w14:textId="77777777" w:rsidR="00F97C6D" w:rsidRPr="005C778B" w:rsidRDefault="00F97C6D"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 xml:space="preserve">2) расчеты с бюджетами всех уровней по уплате налогов, сборов, страховых взносов, пеней, штрафов, процентов, подлежащих уплате в </w:t>
      </w:r>
      <w:r w:rsidRPr="005C778B">
        <w:rPr>
          <w:rFonts w:ascii="Times New Roman" w:hAnsi="Times New Roman"/>
          <w:color w:val="auto"/>
          <w:sz w:val="28"/>
        </w:rPr>
        <w:lastRenderedPageBreak/>
        <w:t xml:space="preserve">соответствии с законодательством Российской Федерации о налогах и сборах, государственных пошлин; </w:t>
      </w:r>
    </w:p>
    <w:p w14:paraId="4321E40B" w14:textId="77777777" w:rsidR="00F97C6D" w:rsidRPr="005C778B" w:rsidRDefault="00F97C6D"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 xml:space="preserve">3) погашение кредитов, займов, комиссий, процентов, лизинговых платежей (за исключением уплаты первого взноса (аванса) при заключении договора лизинга); </w:t>
      </w:r>
    </w:p>
    <w:p w14:paraId="6A35CD33" w14:textId="77777777" w:rsidR="00F97C6D" w:rsidRPr="005C778B" w:rsidRDefault="00F97C6D"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 xml:space="preserve">4) приобретение земельных участков, помещений, зданий, строений, сооружений, не предназначенных для ведения предпринимательской деятельности, в том числе жилых; </w:t>
      </w:r>
    </w:p>
    <w:p w14:paraId="10EDC83D" w14:textId="77777777" w:rsidR="00F97C6D" w:rsidRPr="005C778B" w:rsidRDefault="00F97C6D"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 xml:space="preserve">5) приобретение легковых автомобилей; </w:t>
      </w:r>
    </w:p>
    <w:p w14:paraId="41386C4A" w14:textId="77777777" w:rsidR="00F97C6D" w:rsidRPr="005C778B" w:rsidRDefault="00F97C6D"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 xml:space="preserve">6) приобретение товаров, предназначенных для последующей реализации (перепродажи); </w:t>
      </w:r>
    </w:p>
    <w:p w14:paraId="71CB63A5" w14:textId="77777777" w:rsidR="00F97C6D" w:rsidRPr="005C778B" w:rsidRDefault="00F97C6D"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 xml:space="preserve">7) оплату коммунальных услуг жилых помещений, аренды жилых помещений; </w:t>
      </w:r>
    </w:p>
    <w:p w14:paraId="71D44B46" w14:textId="22BA9665" w:rsidR="00F97C6D" w:rsidRPr="005C778B" w:rsidRDefault="00F97C6D"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8) сделки с физическими лицами, не зарегистрированными в качестве индивидуальных предпринимателей, глав крестьянских (фермерских) хозяйств, за исключением сделок с физическими лицами, применяющими специальный налоговый режим «Налог на профессиональный доход».</w:t>
      </w:r>
    </w:p>
    <w:p w14:paraId="0AA108B4" w14:textId="6FB2501D" w:rsidR="00F97C6D" w:rsidRPr="005C778B" w:rsidRDefault="00F97C6D"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12</w:t>
      </w:r>
      <w:r w:rsidRPr="005C778B">
        <w:rPr>
          <w:rFonts w:ascii="Times New Roman" w:hAnsi="Times New Roman"/>
          <w:color w:val="auto"/>
          <w:sz w:val="28"/>
          <w:vertAlign w:val="superscript"/>
        </w:rPr>
        <w:t>1</w:t>
      </w:r>
      <w:r w:rsidR="00DB34F8" w:rsidRPr="005C778B">
        <w:rPr>
          <w:rFonts w:ascii="Times New Roman" w:hAnsi="Times New Roman"/>
          <w:color w:val="auto"/>
          <w:sz w:val="28"/>
        </w:rPr>
        <w:t>.</w:t>
      </w:r>
      <w:r w:rsidRPr="005C778B">
        <w:rPr>
          <w:rFonts w:ascii="Times New Roman" w:hAnsi="Times New Roman"/>
          <w:color w:val="auto"/>
          <w:sz w:val="28"/>
        </w:rPr>
        <w:t xml:space="preserve"> Имущество, приобретенное за счет собственных средств в соответствии с абзацем вторым части 11 настоящего Порядка, не должно быть предназначено для последующей реализации (перепродажи).</w:t>
      </w:r>
    </w:p>
    <w:p w14:paraId="6E30D9F5" w14:textId="6BB931F3" w:rsidR="00E35E5C" w:rsidRPr="005C778B" w:rsidRDefault="00AD4B32" w:rsidP="008A4732">
      <w:pPr>
        <w:tabs>
          <w:tab w:val="left" w:pos="1276"/>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13. Субсидия может предоставляться повторно по истечении 2-х лет с даты окончания срока действия Соглашения в случае достижения результата, установленного частью 14 настоящего Порядка, и отсутствия нарушения порядка и условий предоставления субсидии.</w:t>
      </w:r>
    </w:p>
    <w:p w14:paraId="63268469" w14:textId="0B15924E" w:rsidR="00E35E5C" w:rsidRPr="005C778B" w:rsidRDefault="00AD4B32">
      <w:pPr>
        <w:tabs>
          <w:tab w:val="left" w:pos="1140"/>
        </w:tabs>
        <w:spacing w:after="0" w:line="240" w:lineRule="auto"/>
        <w:ind w:firstLine="709"/>
        <w:contextualSpacing/>
        <w:jc w:val="both"/>
        <w:rPr>
          <w:color w:val="auto"/>
        </w:rPr>
      </w:pPr>
      <w:r w:rsidRPr="005C778B">
        <w:rPr>
          <w:rFonts w:ascii="Times New Roman" w:hAnsi="Times New Roman"/>
          <w:color w:val="auto"/>
          <w:sz w:val="28"/>
        </w:rPr>
        <w:t>14. Результатом предоставления субсидии является количество произведенных (изготовленных) товаров, выполненных работ и оказанных услуг в рамках реализации проекта, направленного</w:t>
      </w:r>
      <w:r w:rsidRPr="003A53E7">
        <w:rPr>
          <w:rFonts w:ascii="Times New Roman" w:hAnsi="Times New Roman"/>
          <w:color w:val="auto"/>
          <w:sz w:val="28"/>
        </w:rPr>
        <w:t xml:space="preserve"> на развитие лучших региональных брендов согласно </w:t>
      </w:r>
      <w:r w:rsidRPr="005C778B">
        <w:rPr>
          <w:rFonts w:ascii="Times New Roman" w:hAnsi="Times New Roman"/>
          <w:color w:val="auto"/>
          <w:sz w:val="28"/>
        </w:rPr>
        <w:t xml:space="preserve">финансово-экономическому обоснованию проекта в течение года со дня заключения </w:t>
      </w:r>
      <w:r w:rsidR="00DB34F8" w:rsidRPr="005C778B">
        <w:rPr>
          <w:rFonts w:ascii="Times New Roman" w:hAnsi="Times New Roman"/>
          <w:color w:val="auto"/>
          <w:sz w:val="28"/>
        </w:rPr>
        <w:t>С</w:t>
      </w:r>
      <w:r w:rsidRPr="005C778B">
        <w:rPr>
          <w:rFonts w:ascii="Times New Roman" w:hAnsi="Times New Roman"/>
          <w:color w:val="auto"/>
          <w:sz w:val="28"/>
        </w:rPr>
        <w:t>оглашения.</w:t>
      </w:r>
    </w:p>
    <w:p w14:paraId="57B2AC73" w14:textId="47CA04E3" w:rsidR="00E35E5C" w:rsidRPr="005C778B" w:rsidRDefault="00AD4B32">
      <w:pPr>
        <w:tabs>
          <w:tab w:val="left" w:pos="1140"/>
        </w:tabs>
        <w:spacing w:after="0" w:line="240" w:lineRule="auto"/>
        <w:ind w:firstLine="709"/>
        <w:contextualSpacing/>
        <w:jc w:val="both"/>
        <w:rPr>
          <w:rFonts w:ascii="Times New Roman" w:hAnsi="Times New Roman"/>
          <w:color w:val="auto"/>
        </w:rPr>
      </w:pPr>
      <w:r w:rsidRPr="005C778B">
        <w:rPr>
          <w:rFonts w:ascii="Times New Roman" w:hAnsi="Times New Roman"/>
          <w:color w:val="auto"/>
          <w:sz w:val="28"/>
        </w:rPr>
        <w:t xml:space="preserve">15. Значения результата предоставления субсидий указываются в </w:t>
      </w:r>
      <w:r w:rsidR="00933369" w:rsidRPr="005C778B">
        <w:rPr>
          <w:rFonts w:ascii="Times New Roman" w:hAnsi="Times New Roman"/>
          <w:color w:val="auto"/>
          <w:sz w:val="28"/>
        </w:rPr>
        <w:t>С</w:t>
      </w:r>
      <w:r w:rsidRPr="005C778B">
        <w:rPr>
          <w:rFonts w:ascii="Times New Roman" w:hAnsi="Times New Roman"/>
          <w:color w:val="auto"/>
          <w:sz w:val="28"/>
        </w:rPr>
        <w:t>оглашении.</w:t>
      </w:r>
    </w:p>
    <w:p w14:paraId="7C8E9EBA" w14:textId="652FDF39" w:rsidR="00E35E5C" w:rsidRPr="005C778B" w:rsidRDefault="00AD4B32">
      <w:pPr>
        <w:tabs>
          <w:tab w:val="left" w:pos="1140"/>
        </w:tabs>
        <w:spacing w:after="0" w:line="240" w:lineRule="auto"/>
        <w:ind w:firstLine="709"/>
        <w:contextualSpacing/>
        <w:jc w:val="both"/>
        <w:rPr>
          <w:rFonts w:ascii="Times New Roman" w:hAnsi="Times New Roman"/>
          <w:color w:val="auto"/>
        </w:rPr>
      </w:pPr>
      <w:r w:rsidRPr="005C778B">
        <w:rPr>
          <w:rFonts w:ascii="Times New Roman" w:hAnsi="Times New Roman"/>
          <w:color w:val="auto"/>
          <w:sz w:val="28"/>
        </w:rPr>
        <w:t xml:space="preserve">16. Условиями предоставления субсидии являются соответствие участников отбора (получателей субсидии) на даты рассмотрения заявки и заключения </w:t>
      </w:r>
      <w:r w:rsidR="00933369" w:rsidRPr="005C778B">
        <w:rPr>
          <w:rFonts w:ascii="Times New Roman" w:hAnsi="Times New Roman"/>
          <w:color w:val="auto"/>
          <w:sz w:val="28"/>
        </w:rPr>
        <w:t>С</w:t>
      </w:r>
      <w:r w:rsidRPr="005C778B">
        <w:rPr>
          <w:rFonts w:ascii="Times New Roman" w:hAnsi="Times New Roman"/>
          <w:color w:val="auto"/>
          <w:sz w:val="28"/>
        </w:rPr>
        <w:t>оглашения следующим требованиям:</w:t>
      </w:r>
    </w:p>
    <w:p w14:paraId="066C3571" w14:textId="77777777" w:rsidR="00E35E5C" w:rsidRPr="003A53E7" w:rsidRDefault="00AD4B32">
      <w:pPr>
        <w:tabs>
          <w:tab w:val="left" w:pos="1140"/>
        </w:tabs>
        <w:spacing w:after="0" w:line="240" w:lineRule="auto"/>
        <w:ind w:firstLine="709"/>
        <w:contextualSpacing/>
        <w:jc w:val="both"/>
        <w:rPr>
          <w:color w:val="auto"/>
        </w:rPr>
      </w:pPr>
      <w:r w:rsidRPr="005C778B">
        <w:rPr>
          <w:rFonts w:ascii="Times New Roman" w:hAnsi="Times New Roman"/>
          <w:color w:val="auto"/>
          <w:sz w:val="28"/>
        </w:rPr>
        <w:t>1) отсутствие принятого</w:t>
      </w:r>
      <w:r w:rsidRPr="003A53E7">
        <w:rPr>
          <w:rFonts w:ascii="Times New Roman" w:hAnsi="Times New Roman"/>
          <w:color w:val="auto"/>
          <w:sz w:val="28"/>
        </w:rPr>
        <w:t xml:space="preserve"> ранее в отношении участника отбора (получателя субсидии) решения об оказании аналогичной поддержки (поддержки, условия оказания которой совпадают, включая форму, вид поддержки и цели ее оказания) и сроки оказания которой не истекли; </w:t>
      </w:r>
    </w:p>
    <w:p w14:paraId="004AEAE0" w14:textId="77777777" w:rsidR="00E35E5C" w:rsidRPr="003A53E7" w:rsidRDefault="00AD4B32">
      <w:pPr>
        <w:tabs>
          <w:tab w:val="left" w:pos="1140"/>
        </w:tabs>
        <w:spacing w:after="0" w:line="240" w:lineRule="auto"/>
        <w:ind w:firstLine="709"/>
        <w:jc w:val="both"/>
        <w:rPr>
          <w:color w:val="auto"/>
        </w:rPr>
      </w:pPr>
      <w:r w:rsidRPr="003A53E7">
        <w:rPr>
          <w:rFonts w:ascii="Times New Roman" w:hAnsi="Times New Roman"/>
          <w:color w:val="auto"/>
          <w:sz w:val="28"/>
        </w:rPr>
        <w:t xml:space="preserve">2) с даты признания участника отбора (получателя субсидии) совершившим нарушение порядка и условий оказания поддержки прошло не менее 1 года, за исключением случая более раннего устранения участником отбора (получателем субсидии)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w:t>
      </w:r>
      <w:r w:rsidRPr="003A53E7">
        <w:rPr>
          <w:rFonts w:ascii="Times New Roman" w:hAnsi="Times New Roman"/>
          <w:color w:val="auto"/>
          <w:sz w:val="28"/>
        </w:rPr>
        <w:lastRenderedPageBreak/>
        <w:t>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(получателя субсидии) совершившим такое нарушение прошло не менее 3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участником отбора (получателем субсидии) порядка и условий оказания поддержки;</w:t>
      </w:r>
    </w:p>
    <w:p w14:paraId="5521370A"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3)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6496627"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4)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8E0E77E"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5)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71DBA64"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6) участник отбора (получатель субсидии) не получает средства из краевого бюджета на основании иных нормативных правовых актов Камчатского края на цели, установленные настоящим Порядком;</w:t>
      </w:r>
    </w:p>
    <w:p w14:paraId="7A8484A3"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7) участник отбора (получатель субсидии) не является иностранным агентом в соответствии с Федеральным законом от 14.07.2022 № 255-ФЗ </w:t>
      </w:r>
      <w:r w:rsidRPr="003A53E7">
        <w:rPr>
          <w:rFonts w:ascii="Times New Roman" w:hAnsi="Times New Roman"/>
          <w:color w:val="auto"/>
        </w:rPr>
        <w:br/>
      </w:r>
      <w:r w:rsidRPr="003A53E7">
        <w:rPr>
          <w:rFonts w:ascii="Times New Roman" w:hAnsi="Times New Roman"/>
          <w:color w:val="auto"/>
          <w:sz w:val="28"/>
        </w:rPr>
        <w:t>«О контроле за деятельностью лиц, находящихся под иностранным влиянием»;</w:t>
      </w:r>
    </w:p>
    <w:p w14:paraId="48E15A26"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8) у участника отбора (получателя субсидии)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Камчатским краем;</w:t>
      </w:r>
    </w:p>
    <w:p w14:paraId="084C443E"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lastRenderedPageBreak/>
        <w:t>9)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0E2A93B"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10)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участником отбора (получателем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14:paraId="42832ACE" w14:textId="7F9B3B3A"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11)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и о физическом лице, являющихся участниками отбора (получателями субсидии);</w:t>
      </w:r>
    </w:p>
    <w:p w14:paraId="3D0DE9BE" w14:textId="60A8E768" w:rsidR="00E35E5C" w:rsidRPr="003A53E7" w:rsidRDefault="00AD4B32">
      <w:pPr>
        <w:tabs>
          <w:tab w:val="left" w:pos="1134"/>
          <w:tab w:val="left" w:pos="1276"/>
        </w:tabs>
        <w:spacing w:after="0" w:line="240" w:lineRule="auto"/>
        <w:ind w:firstLine="709"/>
        <w:jc w:val="both"/>
        <w:rPr>
          <w:rFonts w:ascii="Times New Roman" w:hAnsi="Times New Roman"/>
          <w:color w:val="auto"/>
        </w:rPr>
      </w:pPr>
      <w:r w:rsidRPr="003A53E7">
        <w:rPr>
          <w:rFonts w:ascii="Times New Roman" w:hAnsi="Times New Roman"/>
          <w:color w:val="auto"/>
          <w:sz w:val="28"/>
        </w:rPr>
        <w:t xml:space="preserve">12) </w:t>
      </w:r>
      <w:r w:rsidRPr="005C778B">
        <w:rPr>
          <w:rFonts w:ascii="Times New Roman" w:hAnsi="Times New Roman"/>
          <w:color w:val="auto"/>
          <w:sz w:val="28"/>
        </w:rPr>
        <w:t>запрашиваемая</w:t>
      </w:r>
      <w:r w:rsidR="00933369" w:rsidRPr="005C778B">
        <w:rPr>
          <w:rFonts w:ascii="Times New Roman" w:hAnsi="Times New Roman"/>
          <w:color w:val="auto"/>
          <w:sz w:val="28"/>
        </w:rPr>
        <w:t xml:space="preserve"> согласно финансово-экономическому обоснованию</w:t>
      </w:r>
      <w:r w:rsidRPr="005C778B">
        <w:rPr>
          <w:rFonts w:ascii="Times New Roman" w:hAnsi="Times New Roman"/>
          <w:color w:val="auto"/>
          <w:sz w:val="28"/>
        </w:rPr>
        <w:t xml:space="preserve"> участником отбора (получателем субсидии) сумма субсидии не превышает 1 млн рублей;</w:t>
      </w:r>
    </w:p>
    <w:p w14:paraId="59CCEDBF" w14:textId="013C2C44" w:rsidR="00E35E5C" w:rsidRPr="003A53E7" w:rsidRDefault="00AD4B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13) </w:t>
      </w:r>
      <w:r w:rsidR="008A4732" w:rsidRPr="003A53E7">
        <w:rPr>
          <w:rFonts w:ascii="Times New Roman" w:hAnsi="Times New Roman"/>
          <w:color w:val="auto"/>
          <w:sz w:val="28"/>
        </w:rPr>
        <w:t xml:space="preserve">наличие подтвержденного права пользования объектом недвижимого имущества, частью объекта недвижимого имущества (земельный участок, здание, помещение, строение, сооружение), являющегося нежилым, с видом разрешенного использования или целевым назначением, допускающим реализацию проекта </w:t>
      </w:r>
      <w:r w:rsidR="008A4732" w:rsidRPr="005C778B">
        <w:rPr>
          <w:rFonts w:ascii="Times New Roman" w:hAnsi="Times New Roman"/>
          <w:color w:val="auto"/>
          <w:sz w:val="28"/>
        </w:rPr>
        <w:t xml:space="preserve">согласно </w:t>
      </w:r>
      <w:r w:rsidR="00933369" w:rsidRPr="005C778B">
        <w:rPr>
          <w:rFonts w:ascii="Times New Roman" w:hAnsi="Times New Roman"/>
          <w:color w:val="auto"/>
          <w:sz w:val="28"/>
        </w:rPr>
        <w:t>финансово-экономическому обоснованию</w:t>
      </w:r>
      <w:r w:rsidR="008A4732" w:rsidRPr="005C778B">
        <w:rPr>
          <w:rFonts w:ascii="Times New Roman" w:hAnsi="Times New Roman"/>
          <w:color w:val="auto"/>
          <w:sz w:val="28"/>
        </w:rPr>
        <w:t>. В</w:t>
      </w:r>
      <w:r w:rsidR="008A4732" w:rsidRPr="003A53E7">
        <w:rPr>
          <w:rFonts w:ascii="Times New Roman" w:hAnsi="Times New Roman"/>
          <w:color w:val="auto"/>
          <w:sz w:val="28"/>
        </w:rPr>
        <w:t xml:space="preserve"> случае, если для реализации проекта используются несколько объектов недвижимого имущества, частей объекта (ов) недвижимого имущества (земельный участок, здание, помещение, строение, сооружение), то необходимо наличие подтвержденного права пользования всеми такими объектами недвижимого имущества, частями объекта (ов) недвижимого имущества</w:t>
      </w:r>
      <w:r w:rsidRPr="003A53E7">
        <w:rPr>
          <w:rFonts w:ascii="Times New Roman" w:hAnsi="Times New Roman"/>
          <w:color w:val="auto"/>
          <w:sz w:val="28"/>
        </w:rPr>
        <w:t xml:space="preserve">; </w:t>
      </w:r>
    </w:p>
    <w:p w14:paraId="25C99C6B" w14:textId="628FA9ED" w:rsidR="00E35E5C" w:rsidRPr="003A53E7" w:rsidRDefault="00AD4B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14) участник отбора (получатель субсидии) – индивидуальный предприниматель, глава крестьянского (фермерского) хозяйства, руководитель или учредитель (один из учредителей) юридического лица прошел обучение основам предпринимательской деятельности</w:t>
      </w:r>
      <w:r w:rsidR="005C778B">
        <w:rPr>
          <w:rFonts w:ascii="Times New Roman" w:hAnsi="Times New Roman"/>
          <w:color w:val="auto"/>
          <w:sz w:val="28"/>
        </w:rPr>
        <w:t xml:space="preserve"> </w:t>
      </w:r>
      <w:r w:rsidR="00933369" w:rsidRPr="005C778B">
        <w:rPr>
          <w:rFonts w:ascii="Times New Roman" w:hAnsi="Times New Roman"/>
          <w:color w:val="auto"/>
          <w:sz w:val="28"/>
        </w:rPr>
        <w:t>(продолжительность обучения должна составлять не менее 16 часов)</w:t>
      </w:r>
      <w:r w:rsidRPr="005C778B">
        <w:rPr>
          <w:rFonts w:ascii="Times New Roman" w:hAnsi="Times New Roman"/>
          <w:color w:val="auto"/>
          <w:sz w:val="28"/>
        </w:rPr>
        <w:t>.</w:t>
      </w:r>
      <w:r w:rsidRPr="003A53E7">
        <w:rPr>
          <w:rFonts w:ascii="Times New Roman" w:hAnsi="Times New Roman"/>
          <w:color w:val="auto"/>
          <w:sz w:val="28"/>
        </w:rPr>
        <w:t xml:space="preserve"> Прохождение индивидуальным предпринимателем, руководителем или учредителем (одним из учредителей) юридического лица обучения не требуется для лиц, имеющих диплом о высшем юридическом и (или) экономическом образовании либо прошедших профессиональную переподготовку по юридическим и (или) экономическим специальностям (для участников отбора (получателей субсидий) срок со дня государственной регистрации которых, включая день государственной </w:t>
      </w:r>
      <w:r w:rsidRPr="003A53E7">
        <w:rPr>
          <w:rFonts w:ascii="Times New Roman" w:hAnsi="Times New Roman"/>
          <w:color w:val="auto"/>
          <w:sz w:val="28"/>
        </w:rPr>
        <w:lastRenderedPageBreak/>
        <w:t>регистрации, на день обращения за предоставлением субсидии, не превышает 364 календарных дня);</w:t>
      </w:r>
    </w:p>
    <w:p w14:paraId="31738AC7" w14:textId="77777777" w:rsidR="008A4732" w:rsidRPr="003A53E7" w:rsidRDefault="00AD4B32" w:rsidP="008A47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15) </w:t>
      </w:r>
      <w:r w:rsidR="008A4732" w:rsidRPr="003A53E7">
        <w:rPr>
          <w:rFonts w:ascii="Times New Roman" w:hAnsi="Times New Roman"/>
          <w:color w:val="auto"/>
          <w:sz w:val="28"/>
        </w:rPr>
        <w:t>утратил силу</w:t>
      </w:r>
      <w:r w:rsidRPr="003A53E7">
        <w:rPr>
          <w:rFonts w:ascii="Times New Roman" w:hAnsi="Times New Roman"/>
          <w:color w:val="auto"/>
          <w:sz w:val="28"/>
        </w:rPr>
        <w:t>;</w:t>
      </w:r>
    </w:p>
    <w:p w14:paraId="36798511" w14:textId="350FAC9E" w:rsidR="00E35E5C" w:rsidRPr="003A53E7" w:rsidRDefault="00AD4B32" w:rsidP="008A47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16)</w:t>
      </w:r>
      <w:r w:rsidR="008A4732" w:rsidRPr="003A53E7">
        <w:rPr>
          <w:rFonts w:ascii="Times New Roman" w:hAnsi="Times New Roman"/>
          <w:color w:val="auto"/>
          <w:sz w:val="28"/>
        </w:rPr>
        <w:t> </w:t>
      </w:r>
      <w:r w:rsidR="00933369" w:rsidRPr="005C778B">
        <w:rPr>
          <w:rFonts w:ascii="Times New Roman" w:hAnsi="Times New Roman"/>
          <w:color w:val="auto"/>
          <w:sz w:val="28"/>
        </w:rPr>
        <w:t>софинансирование участником отбора проекта, определенного финансово-экономическим обоснованием, составляет не менее 15 процентов от запрашиваемой суммы субсидии, с учетом положений части 12 настоящего Порядка.</w:t>
      </w:r>
    </w:p>
    <w:p w14:paraId="6EF2AF85" w14:textId="355DF082" w:rsidR="00E35E5C" w:rsidRPr="003A53E7" w:rsidRDefault="00AD4B32">
      <w:pPr>
        <w:tabs>
          <w:tab w:val="left" w:pos="1140"/>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 xml:space="preserve">17. К категории </w:t>
      </w:r>
      <w:r w:rsidR="00933369" w:rsidRPr="005C778B">
        <w:rPr>
          <w:rFonts w:ascii="Times New Roman" w:hAnsi="Times New Roman"/>
          <w:color w:val="auto"/>
          <w:sz w:val="28"/>
        </w:rPr>
        <w:t xml:space="preserve">получателей субсидии </w:t>
      </w:r>
      <w:r w:rsidRPr="005C778B">
        <w:rPr>
          <w:rFonts w:ascii="Times New Roman" w:hAnsi="Times New Roman"/>
          <w:color w:val="auto"/>
          <w:sz w:val="28"/>
        </w:rPr>
        <w:t>относятся</w:t>
      </w:r>
      <w:r w:rsidRPr="003A53E7">
        <w:rPr>
          <w:rFonts w:ascii="Times New Roman" w:hAnsi="Times New Roman"/>
          <w:color w:val="auto"/>
          <w:sz w:val="28"/>
        </w:rPr>
        <w:t xml:space="preserve"> субъекты малого и среднего предпринимательства (индивидуальные предприниматели, главы крестьянских (фермерских) хозяйств, юридические лица), соответствующие следующим условиям: </w:t>
      </w:r>
    </w:p>
    <w:p w14:paraId="6F44730E" w14:textId="5EB152A5"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1) являющиеся субъектами малого </w:t>
      </w:r>
      <w:r w:rsidR="00D9160A" w:rsidRPr="003A53E7">
        <w:rPr>
          <w:rFonts w:ascii="Times New Roman" w:hAnsi="Times New Roman"/>
          <w:color w:val="auto"/>
          <w:sz w:val="28"/>
        </w:rPr>
        <w:t xml:space="preserve">и среднего </w:t>
      </w:r>
      <w:r w:rsidRPr="003A53E7">
        <w:rPr>
          <w:rFonts w:ascii="Times New Roman" w:hAnsi="Times New Roman"/>
          <w:color w:val="auto"/>
          <w:sz w:val="28"/>
        </w:rPr>
        <w:t>предпринимательства в соответствии с Федеральным законом от 24.07.2007 № 209-ФЗ «О развитии малого и среднего предпринимательства в Российской Федерации»;</w:t>
      </w:r>
    </w:p>
    <w:p w14:paraId="2FFED619"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2) не являющиеся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5E685A37"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3) не являющиеся участником соглашений о разделе продукции;</w:t>
      </w:r>
    </w:p>
    <w:p w14:paraId="6459E7B7" w14:textId="77777777" w:rsidR="00E35E5C" w:rsidRPr="003A53E7" w:rsidRDefault="00AD4B32">
      <w:pPr>
        <w:tabs>
          <w:tab w:val="left" w:pos="1140"/>
        </w:tabs>
        <w:spacing w:after="0" w:line="240" w:lineRule="auto"/>
        <w:ind w:firstLine="709"/>
        <w:jc w:val="both"/>
        <w:rPr>
          <w:color w:val="auto"/>
        </w:rPr>
      </w:pPr>
      <w:r w:rsidRPr="003A53E7">
        <w:rPr>
          <w:rFonts w:ascii="Times New Roman" w:hAnsi="Times New Roman"/>
          <w:color w:val="auto"/>
          <w:sz w:val="28"/>
        </w:rPr>
        <w:t>4) не осуществляющие предпринимательскую деятельность в сфере игорного бизнеса;</w:t>
      </w:r>
    </w:p>
    <w:p w14:paraId="681B3B5C" w14:textId="77777777" w:rsidR="00E35E5C" w:rsidRPr="003A53E7" w:rsidRDefault="00AD4B32">
      <w:pPr>
        <w:tabs>
          <w:tab w:val="left" w:pos="1140"/>
        </w:tabs>
        <w:spacing w:after="0" w:line="240" w:lineRule="auto"/>
        <w:ind w:firstLine="709"/>
        <w:jc w:val="both"/>
        <w:rPr>
          <w:color w:val="auto"/>
        </w:rPr>
      </w:pPr>
      <w:r w:rsidRPr="003A53E7">
        <w:rPr>
          <w:rFonts w:ascii="Times New Roman" w:hAnsi="Times New Roman"/>
          <w:color w:val="auto"/>
          <w:sz w:val="28"/>
        </w:rPr>
        <w:t>5) не являющиеся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77C11721" w14:textId="77777777" w:rsidR="00E35E5C" w:rsidRPr="003A53E7" w:rsidRDefault="00AD4B32">
      <w:pPr>
        <w:tabs>
          <w:tab w:val="left" w:pos="114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6) не осуществляющие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w:t>
      </w:r>
    </w:p>
    <w:p w14:paraId="45A13D9B" w14:textId="77777777" w:rsidR="00E35E5C" w:rsidRPr="003A53E7" w:rsidRDefault="00AD4B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7) наличие у участника отбора в выписке из Единого государственного реестра индивидуальных предпринимателей или юридических лиц вида(ов) деятельности, соответствующего(их) осуществляемому(ым) участником отбора виду(ам) предпринимательской деятельности и реализуемому проекту;</w:t>
      </w:r>
    </w:p>
    <w:p w14:paraId="55C53D72"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8) состоящие на налоговом учете на территории Камчатского края, осуществляющие предпринимательскую деятельность на территории Камчатского края;</w:t>
      </w:r>
    </w:p>
    <w:p w14:paraId="0AD32BF6" w14:textId="1FA2A57A"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9) </w:t>
      </w:r>
      <w:r w:rsidR="00D9160A" w:rsidRPr="003A53E7">
        <w:rPr>
          <w:rFonts w:ascii="Times New Roman" w:hAnsi="Times New Roman"/>
          <w:color w:val="auto"/>
          <w:sz w:val="28"/>
        </w:rPr>
        <w:t>проект, реализуемый участником отбора в соответствии с финансово-экономическим обоснованием проекта, расходы, осуществляемые за счет средств субсидии, а также расходы, направленные на софинансирование проекта, не должны быть связаны с осуществлением следующих видов деятельности</w:t>
      </w:r>
      <w:r w:rsidRPr="003A53E7">
        <w:rPr>
          <w:rFonts w:ascii="Times New Roman" w:hAnsi="Times New Roman"/>
          <w:color w:val="auto"/>
          <w:sz w:val="28"/>
        </w:rPr>
        <w:t>:</w:t>
      </w:r>
    </w:p>
    <w:p w14:paraId="624A4545"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а) сдача в наем движимого и (или) недвижимого имущества;</w:t>
      </w:r>
    </w:p>
    <w:p w14:paraId="56505E27"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б) предоставление имущества в аренду или субаренду;</w:t>
      </w:r>
    </w:p>
    <w:p w14:paraId="6438E232"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lastRenderedPageBreak/>
        <w:t>в) услуги по работе с недвижимым имуществом, в том числе поручительство;</w:t>
      </w:r>
    </w:p>
    <w:p w14:paraId="754A84CF"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г) торговая деятельность;</w:t>
      </w:r>
    </w:p>
    <w:p w14:paraId="46D5E193"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д) деятельность парикмахерских и салонов красоты;</w:t>
      </w:r>
    </w:p>
    <w:p w14:paraId="163B9F4B"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е) услуги общественного питания;</w:t>
      </w:r>
    </w:p>
    <w:p w14:paraId="085AC063"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ж) медицинские услуги.</w:t>
      </w:r>
    </w:p>
    <w:p w14:paraId="1C935C06" w14:textId="6FE06D29" w:rsidR="00E35E5C" w:rsidRPr="003A53E7" w:rsidRDefault="00AD4B32">
      <w:pPr>
        <w:tabs>
          <w:tab w:val="left" w:pos="1134"/>
          <w:tab w:val="left" w:pos="1276"/>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18. Проверка участников отбора (получателей субсидии) проводится </w:t>
      </w:r>
      <w:r w:rsidR="00D9160A" w:rsidRPr="003A53E7">
        <w:rPr>
          <w:rFonts w:ascii="Times New Roman" w:hAnsi="Times New Roman"/>
          <w:color w:val="auto"/>
          <w:sz w:val="28"/>
        </w:rPr>
        <w:t>Министерством</w:t>
      </w:r>
      <w:r w:rsidRPr="003A53E7">
        <w:rPr>
          <w:rFonts w:ascii="Times New Roman" w:hAnsi="Times New Roman"/>
          <w:color w:val="auto"/>
          <w:sz w:val="28"/>
        </w:rPr>
        <w:t xml:space="preserve"> на соответствие требованиям, указанным в части 16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срок, указанный </w:t>
      </w:r>
      <w:r w:rsidR="00284C12" w:rsidRPr="005C778B">
        <w:rPr>
          <w:rFonts w:ascii="Times New Roman" w:hAnsi="Times New Roman"/>
          <w:color w:val="auto"/>
          <w:sz w:val="28"/>
        </w:rPr>
        <w:t xml:space="preserve">в абзаце первом части 87 </w:t>
      </w:r>
      <w:r w:rsidRPr="005C778B">
        <w:rPr>
          <w:rFonts w:ascii="Times New Roman" w:hAnsi="Times New Roman"/>
          <w:color w:val="auto"/>
          <w:sz w:val="28"/>
        </w:rPr>
        <w:t>настоящего</w:t>
      </w:r>
      <w:r w:rsidRPr="003A53E7">
        <w:rPr>
          <w:rFonts w:ascii="Times New Roman" w:hAnsi="Times New Roman"/>
          <w:color w:val="auto"/>
          <w:sz w:val="28"/>
        </w:rPr>
        <w:t xml:space="preserve"> Порядка.</w:t>
      </w:r>
    </w:p>
    <w:p w14:paraId="5C3E25A6" w14:textId="4F002F81" w:rsidR="00E35E5C" w:rsidRPr="003A53E7" w:rsidRDefault="00AD4B32">
      <w:pPr>
        <w:tabs>
          <w:tab w:val="left" w:pos="1560"/>
        </w:tabs>
        <w:spacing w:after="0" w:line="240" w:lineRule="auto"/>
        <w:ind w:firstLine="709"/>
        <w:jc w:val="both"/>
        <w:rPr>
          <w:rFonts w:ascii="Times New Roman" w:hAnsi="Times New Roman"/>
          <w:color w:val="auto"/>
        </w:rPr>
      </w:pPr>
      <w:r w:rsidRPr="003A53E7">
        <w:rPr>
          <w:rFonts w:ascii="Times New Roman" w:hAnsi="Times New Roman"/>
          <w:color w:val="auto"/>
          <w:sz w:val="28"/>
        </w:rPr>
        <w:t xml:space="preserve">19. </w:t>
      </w:r>
      <w:r w:rsidR="00D9160A" w:rsidRPr="003A53E7">
        <w:rPr>
          <w:rFonts w:ascii="Times New Roman" w:hAnsi="Times New Roman"/>
          <w:color w:val="auto"/>
          <w:sz w:val="28"/>
        </w:rPr>
        <w:t>Подтверждение соответствия участника отбора (получателя субсидии) требованиям, указанным в части 16 настоящего Порядка, в случае отсутствия у Министерства технической возможности осуществления автоматической проверки в системе «Электронный бюджет», производится в срок, указанный в части 87 настоящего Порядка, путем проставления в электронном виде участником отбора (получателем субсидии) отметок о соответствии указанным требованиям посредством заполнения соответствующих экранных форм веб-интерфейса системы «Электронный бюджет» и (или) Министерство осуществляет проверку соответствия участников отбора (получателей субсидии) требованиям в следующем порядке:</w:t>
      </w:r>
    </w:p>
    <w:p w14:paraId="5737387B" w14:textId="6C28C73E"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в соответствии с пунктами 1, 2, 6, 8</w:t>
      </w:r>
      <w:r w:rsidR="00FF5B00" w:rsidRPr="003A53E7">
        <w:rPr>
          <w:rFonts w:ascii="Times New Roman" w:hAnsi="Times New Roman"/>
          <w:color w:val="auto"/>
          <w:sz w:val="28"/>
        </w:rPr>
        <w:t xml:space="preserve"> и </w:t>
      </w:r>
      <w:r w:rsidRPr="003A53E7">
        <w:rPr>
          <w:rFonts w:ascii="Times New Roman" w:hAnsi="Times New Roman"/>
          <w:color w:val="auto"/>
          <w:sz w:val="28"/>
        </w:rPr>
        <w:t xml:space="preserve">9 части 16 настоящего Порядка на основании данных, полученных </w:t>
      </w:r>
      <w:r w:rsidR="00FF5B00" w:rsidRPr="003A53E7">
        <w:rPr>
          <w:rFonts w:ascii="Times New Roman" w:hAnsi="Times New Roman"/>
          <w:color w:val="auto"/>
          <w:sz w:val="28"/>
        </w:rPr>
        <w:t>с использованием единой системы межведомственного электронного взаимодействия</w:t>
      </w:r>
      <w:r w:rsidRPr="003A53E7">
        <w:rPr>
          <w:rFonts w:ascii="Times New Roman" w:hAnsi="Times New Roman"/>
          <w:color w:val="auto"/>
          <w:sz w:val="28"/>
        </w:rPr>
        <w:t>;</w:t>
      </w:r>
    </w:p>
    <w:p w14:paraId="7C7EA517"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2) в соответствии с пунктом 3 части 16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«Предоставление сведений из ЕГРЮЛ/ЕГРИП в электронном виде» и сведений на официальном сайте Федеральной налоговой службы путем использования сервиса «Открытые и общедоступные сведения ЕГРН об иностранных организациях»;</w:t>
      </w:r>
    </w:p>
    <w:p w14:paraId="21905E77"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 в соответствии с пунктом 4 части 16 настоящего Порядка на официальном сайте Росфинмониторинга на странице «Перечень организаций и физических лиц, в отношении которых имеются сведения об их причастности к экстремистской деятельности или терроризму»; </w:t>
      </w:r>
    </w:p>
    <w:p w14:paraId="3A84BF7E"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4) в соответствии с пунктом 5 части 16 настоящего Порядка на официальном сайте Росфинмониторинга на странице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11B30A76"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lastRenderedPageBreak/>
        <w:t xml:space="preserve">5) в соответствии с пунктом 7 части 16 настоящего Порядка на официальном сайте Министерства юстиции Российской Федерации на странице «Реестр иностранных агентов»; </w:t>
      </w:r>
    </w:p>
    <w:p w14:paraId="1CA50180"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6) в соответствии с пунктом 10 части 16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«Предоставление сведений из ЕГРЮЛ/ЕГРИП в электронном виде»;</w:t>
      </w:r>
    </w:p>
    <w:p w14:paraId="01373A8F"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7) в соответствии с пунктом 11 части 16 настоящего Порядка на официальном сайте Федеральной налоговой службы на странице «Поиск сведений в реестре дисквалифицированных лиц»;</w:t>
      </w:r>
    </w:p>
    <w:p w14:paraId="3ECE361F"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8) в соответствии с пунктами 12–14, 16 части 16 настоящего Порядка на основании представленных в составе заявки сведений и документов.</w:t>
      </w:r>
    </w:p>
    <w:p w14:paraId="07FF299E" w14:textId="3CB4DE3E"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20. </w:t>
      </w:r>
      <w:r w:rsidR="00FF5B00" w:rsidRPr="003A53E7">
        <w:rPr>
          <w:rFonts w:ascii="Times New Roman" w:hAnsi="Times New Roman"/>
          <w:color w:val="auto"/>
          <w:sz w:val="28"/>
        </w:rPr>
        <w:t>Министерство</w:t>
      </w:r>
      <w:r w:rsidRPr="003A53E7">
        <w:rPr>
          <w:rFonts w:ascii="Times New Roman" w:hAnsi="Times New Roman"/>
          <w:color w:val="auto"/>
          <w:sz w:val="28"/>
        </w:rPr>
        <w:t xml:space="preserve"> осуществляет проверку соответствия участников отбора (получате</w:t>
      </w:r>
      <w:r w:rsidR="005051BF" w:rsidRPr="003A53E7">
        <w:rPr>
          <w:rFonts w:ascii="Times New Roman" w:hAnsi="Times New Roman"/>
          <w:color w:val="auto"/>
          <w:sz w:val="28"/>
        </w:rPr>
        <w:t>л</w:t>
      </w:r>
      <w:r w:rsidRPr="003A53E7">
        <w:rPr>
          <w:rFonts w:ascii="Times New Roman" w:hAnsi="Times New Roman"/>
          <w:color w:val="auto"/>
          <w:sz w:val="28"/>
        </w:rPr>
        <w:t>ей субсидии) условиям, указанным в части 17 настоящего Порядка, следующим образом:</w:t>
      </w:r>
    </w:p>
    <w:p w14:paraId="62EC55FB" w14:textId="77777777" w:rsidR="00E35E5C" w:rsidRPr="003A53E7" w:rsidRDefault="00AD4B32">
      <w:pPr>
        <w:tabs>
          <w:tab w:val="left" w:pos="1134"/>
          <w:tab w:val="left" w:pos="1276"/>
        </w:tabs>
        <w:spacing w:after="0" w:line="240" w:lineRule="auto"/>
        <w:ind w:firstLine="709"/>
        <w:contextualSpacing/>
        <w:jc w:val="both"/>
        <w:rPr>
          <w:color w:val="auto"/>
        </w:rPr>
      </w:pPr>
      <w:r w:rsidRPr="003A53E7">
        <w:rPr>
          <w:rFonts w:ascii="Times New Roman" w:hAnsi="Times New Roman"/>
          <w:color w:val="auto"/>
          <w:sz w:val="28"/>
        </w:rPr>
        <w:t>1) в соответствии с пунктом 1 части 17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«Единый реестр субъектов малого и среднего предпринимательства»;</w:t>
      </w:r>
    </w:p>
    <w:p w14:paraId="1FAB783E" w14:textId="77777777" w:rsidR="00E35E5C" w:rsidRPr="003A53E7" w:rsidRDefault="00AD4B32">
      <w:pPr>
        <w:tabs>
          <w:tab w:val="left" w:pos="1134"/>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2) в соответствии с пунктами 2, 4, 6–8 части 17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«Предоставление сведений из ЕГРЮЛ/ЕГРИП в электронном виде» и представленных в составе заявки сведений и документов;</w:t>
      </w:r>
    </w:p>
    <w:p w14:paraId="1030B83F" w14:textId="77777777" w:rsidR="00E35E5C" w:rsidRPr="003A53E7" w:rsidRDefault="00AD4B32">
      <w:pPr>
        <w:tabs>
          <w:tab w:val="left" w:pos="1134"/>
          <w:tab w:val="left" w:pos="1276"/>
        </w:tabs>
        <w:spacing w:after="0" w:line="240" w:lineRule="auto"/>
        <w:ind w:firstLine="709"/>
        <w:contextualSpacing/>
        <w:jc w:val="both"/>
        <w:rPr>
          <w:color w:val="auto"/>
        </w:rPr>
      </w:pPr>
      <w:r w:rsidRPr="003A53E7">
        <w:rPr>
          <w:rFonts w:ascii="Times New Roman" w:hAnsi="Times New Roman"/>
          <w:color w:val="auto"/>
          <w:sz w:val="28"/>
        </w:rPr>
        <w:t>3) в соответствии с пунктами 3, 5, 9 части 17 настоящего Порядка на основании представленных в составе заявки сведений и документов.</w:t>
      </w:r>
    </w:p>
    <w:p w14:paraId="218B5644" w14:textId="570DFC9D" w:rsidR="00E35E5C" w:rsidRPr="003A53E7" w:rsidRDefault="00AD4B32" w:rsidP="00FF5B00">
      <w:pPr>
        <w:tabs>
          <w:tab w:val="left" w:pos="1134"/>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21. </w:t>
      </w:r>
      <w:r w:rsidR="00FF5B00" w:rsidRPr="003A53E7">
        <w:rPr>
          <w:rFonts w:ascii="Times New Roman" w:hAnsi="Times New Roman"/>
          <w:color w:val="auto"/>
          <w:sz w:val="28"/>
        </w:rPr>
        <w:t>Утратил силу</w:t>
      </w:r>
      <w:r w:rsidRPr="003A53E7">
        <w:rPr>
          <w:rFonts w:ascii="Times New Roman" w:hAnsi="Times New Roman"/>
          <w:color w:val="auto"/>
          <w:sz w:val="28"/>
        </w:rPr>
        <w:t>.</w:t>
      </w:r>
    </w:p>
    <w:p w14:paraId="79793C53"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rPr>
      </w:pPr>
      <w:r w:rsidRPr="003A53E7">
        <w:rPr>
          <w:rFonts w:ascii="Times New Roman" w:hAnsi="Times New Roman"/>
          <w:color w:val="auto"/>
          <w:sz w:val="28"/>
        </w:rPr>
        <w:t>22. Обязательными условиями предоставления субсидии являются:</w:t>
      </w:r>
    </w:p>
    <w:p w14:paraId="3B0C4340" w14:textId="77777777" w:rsidR="00E35E5C" w:rsidRPr="003A53E7" w:rsidRDefault="00AD4B32">
      <w:pPr>
        <w:tabs>
          <w:tab w:val="left" w:pos="1134"/>
        </w:tabs>
        <w:spacing w:after="0" w:line="240" w:lineRule="auto"/>
        <w:ind w:firstLine="709"/>
        <w:contextualSpacing/>
        <w:jc w:val="both"/>
        <w:rPr>
          <w:color w:val="auto"/>
        </w:rPr>
      </w:pPr>
      <w:r w:rsidRPr="003A53E7">
        <w:rPr>
          <w:rFonts w:ascii="Times New Roman" w:hAnsi="Times New Roman"/>
          <w:color w:val="auto"/>
          <w:sz w:val="28"/>
        </w:rPr>
        <w:t>1) включаемые в Соглашение:</w:t>
      </w:r>
    </w:p>
    <w:p w14:paraId="607CB4E8" w14:textId="77777777" w:rsidR="00E35E5C" w:rsidRPr="003A53E7" w:rsidRDefault="00AD4B32">
      <w:pPr>
        <w:tabs>
          <w:tab w:val="left" w:pos="1134"/>
        </w:tabs>
        <w:spacing w:after="0" w:line="240" w:lineRule="auto"/>
        <w:ind w:firstLine="709"/>
        <w:contextualSpacing/>
        <w:jc w:val="both"/>
        <w:rPr>
          <w:color w:val="auto"/>
        </w:rPr>
      </w:pPr>
      <w:r w:rsidRPr="003A53E7">
        <w:rPr>
          <w:rFonts w:ascii="Times New Roman" w:hAnsi="Times New Roman"/>
          <w:color w:val="auto"/>
          <w:sz w:val="28"/>
        </w:rPr>
        <w:t>а) условие о согласовании новых условий Соглашения или условий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14:paraId="2B350D23" w14:textId="5343CB0B"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б) </w:t>
      </w:r>
      <w:r w:rsidR="00B729D4" w:rsidRPr="003A53E7">
        <w:rPr>
          <w:rFonts w:ascii="Times New Roman" w:hAnsi="Times New Roman"/>
          <w:color w:val="auto"/>
          <w:sz w:val="28"/>
        </w:rPr>
        <w:t>условие о производстве (реализации) товаров, выполнении работ и оказании услуг согласно финансово-экономческому обоснованию проекта в течение года со дня заключения Соглашения;</w:t>
      </w:r>
    </w:p>
    <w:p w14:paraId="2D45BDED"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2) включение в Соглашение и договоры (соглашения), заключенные в целях исполнения обязательств по Соглашению:</w:t>
      </w:r>
    </w:p>
    <w:p w14:paraId="6793E824" w14:textId="0FC8B81B"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а) согласия соответственно получателя субсидии, лиц, получающих средства на основании договоров</w:t>
      </w:r>
      <w:r w:rsidR="00B729D4" w:rsidRPr="003A53E7">
        <w:rPr>
          <w:rFonts w:ascii="Times New Roman" w:hAnsi="Times New Roman"/>
          <w:color w:val="auto"/>
          <w:sz w:val="28"/>
        </w:rPr>
        <w:t xml:space="preserve"> (соглашений)</w:t>
      </w:r>
      <w:r w:rsidRPr="003A53E7">
        <w:rPr>
          <w:rFonts w:ascii="Times New Roman" w:hAnsi="Times New Roman"/>
          <w:color w:val="auto"/>
          <w:sz w:val="28"/>
        </w:rPr>
        <w:t xml:space="preserve">, заключенных с получателем </w:t>
      </w:r>
      <w:r w:rsidRPr="003A53E7">
        <w:rPr>
          <w:rFonts w:ascii="Times New Roman" w:hAnsi="Times New Roman"/>
          <w:color w:val="auto"/>
          <w:sz w:val="28"/>
        </w:rPr>
        <w:lastRenderedPageBreak/>
        <w:t xml:space="preserve">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их проверки соблюдения порядка и условий предоставления субсидии, в том числе в части </w:t>
      </w:r>
      <w:r w:rsidRPr="005C778B">
        <w:rPr>
          <w:rFonts w:ascii="Times New Roman" w:hAnsi="Times New Roman"/>
          <w:color w:val="auto"/>
          <w:sz w:val="28"/>
        </w:rPr>
        <w:t xml:space="preserve">достижения </w:t>
      </w:r>
      <w:r w:rsidR="00284C12" w:rsidRPr="005C778B">
        <w:rPr>
          <w:rFonts w:ascii="Times New Roman" w:hAnsi="Times New Roman"/>
          <w:color w:val="auto"/>
          <w:sz w:val="28"/>
        </w:rPr>
        <w:t xml:space="preserve">результата </w:t>
      </w:r>
      <w:r w:rsidRPr="005C778B">
        <w:rPr>
          <w:rFonts w:ascii="Times New Roman" w:hAnsi="Times New Roman"/>
          <w:color w:val="auto"/>
          <w:sz w:val="28"/>
        </w:rPr>
        <w:t>предоставления</w:t>
      </w:r>
      <w:r w:rsidRPr="003A53E7">
        <w:rPr>
          <w:rFonts w:ascii="Times New Roman" w:hAnsi="Times New Roman"/>
          <w:color w:val="auto"/>
          <w:sz w:val="28"/>
        </w:rPr>
        <w:t xml:space="preserve"> субсидии, а также проверки органами государственного финансового контроля в соответствии со статьями 268</w:t>
      </w:r>
      <w:r w:rsidRPr="003A53E7">
        <w:rPr>
          <w:rFonts w:ascii="Times New Roman" w:hAnsi="Times New Roman"/>
          <w:color w:val="auto"/>
          <w:sz w:val="28"/>
          <w:vertAlign w:val="superscript"/>
        </w:rPr>
        <w:t>1</w:t>
      </w:r>
      <w:r w:rsidRPr="003A53E7">
        <w:rPr>
          <w:rFonts w:ascii="Times New Roman" w:hAnsi="Times New Roman"/>
          <w:color w:val="auto"/>
          <w:sz w:val="28"/>
        </w:rPr>
        <w:t xml:space="preserve"> и 269</w:t>
      </w:r>
      <w:r w:rsidRPr="003A53E7">
        <w:rPr>
          <w:rFonts w:ascii="Times New Roman" w:hAnsi="Times New Roman"/>
          <w:color w:val="auto"/>
          <w:sz w:val="28"/>
          <w:vertAlign w:val="superscript"/>
        </w:rPr>
        <w:t>2</w:t>
      </w:r>
      <w:r w:rsidRPr="003A53E7">
        <w:rPr>
          <w:rFonts w:ascii="Times New Roman" w:hAnsi="Times New Roman"/>
          <w:color w:val="auto"/>
          <w:sz w:val="28"/>
        </w:rPr>
        <w:t xml:space="preserve"> Бюджетного кодекса Российской Федерации;</w:t>
      </w:r>
    </w:p>
    <w:p w14:paraId="303D8C03" w14:textId="137B5A55" w:rsidR="00E35E5C" w:rsidRPr="003A53E7" w:rsidRDefault="00AD4B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б) запрет приобретения получателем субсидии – юридическим лицом, а также иными юридическими лицами, получающими средства на основании договоров</w:t>
      </w:r>
      <w:r w:rsidR="00B729D4" w:rsidRPr="003A53E7">
        <w:rPr>
          <w:rFonts w:ascii="Times New Roman" w:hAnsi="Times New Roman"/>
          <w:color w:val="auto"/>
          <w:sz w:val="28"/>
        </w:rPr>
        <w:t xml:space="preserve"> (соглашений)</w:t>
      </w:r>
      <w:r w:rsidRPr="003A53E7">
        <w:rPr>
          <w:rFonts w:ascii="Times New Roman" w:hAnsi="Times New Roman"/>
          <w:color w:val="auto"/>
          <w:sz w:val="28"/>
        </w:rPr>
        <w:t>, заключенных с получателем субсидии,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44312E40"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23. По результатам отбора в течение 5 рабочих дней с даты размещения протокола подведения итогов отбора на едином портале Министерство принимает решение о предоставлении субсидии в форме приказа Министерства и осуществляет процедуру заключения Соглашения с победителем отбора в соответствии с частью 24 настоящего Порядка.</w:t>
      </w:r>
    </w:p>
    <w:p w14:paraId="2DC81AF4"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24. Заключение Соглашения осуществляется в следующем порядке и сроки:</w:t>
      </w:r>
    </w:p>
    <w:p w14:paraId="70BEC3FA" w14:textId="52D69221" w:rsidR="00E35E5C" w:rsidRPr="003A53E7" w:rsidRDefault="00AD4B32">
      <w:pPr>
        <w:widowControl w:val="0"/>
        <w:tabs>
          <w:tab w:val="left" w:pos="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1) Министерство в течение 10 рабочих дней со дня размещения протокола подведения итогов отбора получателей субсидии на едином портале формирует проект Соглашения в системе «Электронный бюджет» и </w:t>
      </w:r>
      <w:r w:rsidR="00B729D4" w:rsidRPr="003A53E7">
        <w:rPr>
          <w:rFonts w:ascii="Times New Roman" w:hAnsi="Times New Roman"/>
          <w:color w:val="auto"/>
          <w:sz w:val="28"/>
        </w:rPr>
        <w:t>направляет</w:t>
      </w:r>
      <w:r w:rsidRPr="003A53E7">
        <w:rPr>
          <w:rFonts w:ascii="Times New Roman" w:hAnsi="Times New Roman"/>
          <w:color w:val="auto"/>
          <w:sz w:val="28"/>
        </w:rPr>
        <w:t xml:space="preserve"> победителю отбора уведомление о формировании проекта Соглашения в системе «Электронный бюджет»; </w:t>
      </w:r>
    </w:p>
    <w:p w14:paraId="617136A5" w14:textId="77777777" w:rsidR="00E35E5C" w:rsidRPr="003A53E7" w:rsidRDefault="00AD4B32">
      <w:pPr>
        <w:tabs>
          <w:tab w:val="left" w:pos="1134"/>
        </w:tabs>
        <w:spacing w:after="0" w:line="240" w:lineRule="auto"/>
        <w:ind w:firstLine="709"/>
        <w:contextualSpacing/>
        <w:jc w:val="both"/>
        <w:rPr>
          <w:color w:val="auto"/>
        </w:rPr>
      </w:pPr>
      <w:r w:rsidRPr="003A53E7">
        <w:rPr>
          <w:rFonts w:ascii="Times New Roman" w:hAnsi="Times New Roman"/>
          <w:color w:val="auto"/>
          <w:sz w:val="28"/>
        </w:rPr>
        <w:t>2) победитель отбора в течение 5 рабочих дней со дня получения уведомления, предусмотренного пунктом 1 настоящей части, подписывает проект Соглашения усиленной квалифицированной электронной подписью в системе «Электронный бюджет»;</w:t>
      </w:r>
    </w:p>
    <w:p w14:paraId="4F4A3647" w14:textId="77777777" w:rsidR="00E35E5C" w:rsidRPr="003A53E7" w:rsidRDefault="00AD4B32">
      <w:pPr>
        <w:tabs>
          <w:tab w:val="left" w:pos="1134"/>
        </w:tabs>
        <w:spacing w:after="0" w:line="240" w:lineRule="auto"/>
        <w:ind w:firstLine="709"/>
        <w:contextualSpacing/>
        <w:jc w:val="both"/>
        <w:rPr>
          <w:color w:val="auto"/>
        </w:rPr>
      </w:pPr>
      <w:r w:rsidRPr="003A53E7">
        <w:rPr>
          <w:rFonts w:ascii="Times New Roman" w:hAnsi="Times New Roman"/>
          <w:color w:val="auto"/>
          <w:sz w:val="28"/>
        </w:rPr>
        <w:t>3) Министерство в течение 5 рабочих дней со дня подписания победителем отбора проекта Соглашения усиленной квалифицированной электронной подписью подписывает его со своей стороны усиленной квалифицированной электронной подписью в системе «Электронный бюджет»;</w:t>
      </w:r>
    </w:p>
    <w:p w14:paraId="6D110F91" w14:textId="0CB0E26B" w:rsidR="00E35E5C" w:rsidRPr="003A53E7" w:rsidRDefault="00AD4B32">
      <w:pPr>
        <w:widowControl w:val="0"/>
        <w:tabs>
          <w:tab w:val="left" w:pos="0"/>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4) Соглашение считается заключенным после подписания его Министерством и победителем отбора.</w:t>
      </w:r>
    </w:p>
    <w:p w14:paraId="428F1C58" w14:textId="224BA12D"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25. Победитель отбора признается уклонившимся от заключения Соглашения в случае нарушения порядка и </w:t>
      </w:r>
      <w:r w:rsidR="00284C12" w:rsidRPr="005C778B">
        <w:rPr>
          <w:rFonts w:ascii="Times New Roman" w:hAnsi="Times New Roman"/>
          <w:color w:val="auto"/>
          <w:sz w:val="28"/>
        </w:rPr>
        <w:t xml:space="preserve">срока </w:t>
      </w:r>
      <w:r w:rsidRPr="005C778B">
        <w:rPr>
          <w:rFonts w:ascii="Times New Roman" w:hAnsi="Times New Roman"/>
          <w:color w:val="auto"/>
          <w:sz w:val="28"/>
        </w:rPr>
        <w:t>з</w:t>
      </w:r>
      <w:r w:rsidRPr="003A53E7">
        <w:rPr>
          <w:rFonts w:ascii="Times New Roman" w:hAnsi="Times New Roman"/>
          <w:color w:val="auto"/>
          <w:sz w:val="28"/>
        </w:rPr>
        <w:t>аключения Соглашения, установленных пунктом 2 части 24 настоящего Порядка.</w:t>
      </w:r>
    </w:p>
    <w:p w14:paraId="073F40C0"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26. Соглашение, дополнительное соглашение к Соглашению, в том числе дополнительное соглашение о расторжении Соглашения (при необходимости), заключаются в системе «Электронный бюджет» в соответствии с типовой </w:t>
      </w:r>
      <w:r w:rsidRPr="003A53E7">
        <w:rPr>
          <w:rFonts w:ascii="Times New Roman" w:hAnsi="Times New Roman"/>
          <w:color w:val="auto"/>
          <w:sz w:val="28"/>
        </w:rPr>
        <w:lastRenderedPageBreak/>
        <w:t>формой, утвержденной Министерством финансов Камчатского края, в порядке и сроки, установленные частями 24 и 30 настоящего Порядка.</w:t>
      </w:r>
    </w:p>
    <w:p w14:paraId="20A3C4FE"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27.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5C90370"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28.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14:paraId="4B95BE3F"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29.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года № 74-ФЗ</w:t>
      </w:r>
      <w:r w:rsidRPr="003A53E7">
        <w:rPr>
          <w:color w:val="auto"/>
        </w:rPr>
        <w:br/>
      </w:r>
      <w:r w:rsidRPr="003A53E7">
        <w:rPr>
          <w:rFonts w:ascii="Times New Roman" w:hAnsi="Times New Roman"/>
          <w:color w:val="auto"/>
          <w:sz w:val="28"/>
        </w:rPr>
        <w:t>«О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4AB05991"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30. В случаях, предусмотренных законодательством Российской Федерации и (или) законодательством Камчатского края, в Соглашение могут быть внесены изменения. </w:t>
      </w:r>
    </w:p>
    <w:p w14:paraId="6A68F1FB"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Внесение изменений в Соглашение оформляется в виде дополнительного соглашения к Соглашению (дополнительного соглашения о расторжении Соглашения) посредством системы «Электронный бюджет», в следующем порядке и сроки:</w:t>
      </w:r>
    </w:p>
    <w:p w14:paraId="57181003" w14:textId="147FAAE2"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Министерство в течение 7 рабочих дней со дня принятия решения о заключении дополнительного соглашения к Соглашению (дополнительного соглашения о расторжении Соглашения) формирует дополнительное соглашение к Соглашению (дополнительного соглашения о расторжении Соглашения) в системе «Электронный бюджет» и направляет</w:t>
      </w:r>
      <w:r w:rsidR="00B729D4" w:rsidRPr="003A53E7">
        <w:rPr>
          <w:rFonts w:ascii="Times New Roman" w:hAnsi="Times New Roman"/>
          <w:color w:val="auto"/>
          <w:sz w:val="28"/>
        </w:rPr>
        <w:t xml:space="preserve"> </w:t>
      </w:r>
      <w:r w:rsidRPr="003A53E7">
        <w:rPr>
          <w:rFonts w:ascii="Times New Roman" w:hAnsi="Times New Roman"/>
          <w:color w:val="auto"/>
          <w:sz w:val="28"/>
        </w:rPr>
        <w:t xml:space="preserve">получателю субсидии, с которым заключено Соглашение, уведомление о формировании </w:t>
      </w:r>
      <w:r w:rsidRPr="003A53E7">
        <w:rPr>
          <w:rFonts w:ascii="Times New Roman" w:hAnsi="Times New Roman"/>
          <w:color w:val="auto"/>
          <w:sz w:val="28"/>
        </w:rPr>
        <w:lastRenderedPageBreak/>
        <w:t>дополнительного соглашения к Соглашению (дополнительного соглашения о расторжении Соглашения) в системе «Электронный бюджет»;</w:t>
      </w:r>
    </w:p>
    <w:p w14:paraId="512B1729" w14:textId="54416BD0"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2) получатель субсидии в течение 7 рабочих дней со дня получения уведомления, указанного в пункте 1 </w:t>
      </w:r>
      <w:r w:rsidRPr="005C778B">
        <w:rPr>
          <w:rFonts w:ascii="Times New Roman" w:hAnsi="Times New Roman"/>
          <w:color w:val="auto"/>
          <w:sz w:val="28"/>
        </w:rPr>
        <w:t xml:space="preserve">настоящей части, но не позднее </w:t>
      </w:r>
      <w:r w:rsidRPr="005C778B">
        <w:rPr>
          <w:color w:val="auto"/>
        </w:rPr>
        <w:br/>
      </w:r>
      <w:r w:rsidRPr="005C778B">
        <w:rPr>
          <w:rFonts w:ascii="Times New Roman" w:hAnsi="Times New Roman"/>
          <w:color w:val="auto"/>
          <w:sz w:val="28"/>
        </w:rPr>
        <w:t xml:space="preserve">20 декабря соответствующего финансового года подписывает </w:t>
      </w:r>
      <w:r w:rsidR="00284C12" w:rsidRPr="005C778B">
        <w:rPr>
          <w:rFonts w:ascii="Times New Roman" w:hAnsi="Times New Roman"/>
          <w:color w:val="auto"/>
          <w:sz w:val="28"/>
        </w:rPr>
        <w:t xml:space="preserve">усиленной квалифицированной электронной подписью </w:t>
      </w:r>
      <w:r w:rsidRPr="005C778B">
        <w:rPr>
          <w:rFonts w:ascii="Times New Roman" w:hAnsi="Times New Roman"/>
          <w:color w:val="auto"/>
          <w:sz w:val="28"/>
        </w:rPr>
        <w:t>дополнительное</w:t>
      </w:r>
      <w:r w:rsidRPr="003A53E7">
        <w:rPr>
          <w:rFonts w:ascii="Times New Roman" w:hAnsi="Times New Roman"/>
          <w:color w:val="auto"/>
          <w:sz w:val="28"/>
        </w:rPr>
        <w:t xml:space="preserve"> соглашение к Соглашению (дополнительное соглашение о расторжении Соглашения) посредством системы «Электронный бюджет»;</w:t>
      </w:r>
    </w:p>
    <w:p w14:paraId="7D245216" w14:textId="0028ECF5" w:rsidR="00E35E5C" w:rsidRPr="005C778B"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 Министерство в течение 5 рабочих дней со дня </w:t>
      </w:r>
      <w:r w:rsidR="00B729D4" w:rsidRPr="003A53E7">
        <w:rPr>
          <w:rFonts w:ascii="Times New Roman" w:hAnsi="Times New Roman"/>
          <w:color w:val="auto"/>
          <w:sz w:val="28"/>
        </w:rPr>
        <w:t>подписания</w:t>
      </w:r>
      <w:r w:rsidRPr="003A53E7">
        <w:rPr>
          <w:rFonts w:ascii="Times New Roman" w:hAnsi="Times New Roman"/>
          <w:color w:val="auto"/>
          <w:sz w:val="28"/>
        </w:rPr>
        <w:t xml:space="preserve"> получателем субсидии дополнительного соглашения к Соглашению (дополнительного соглашения о расторжении Соглашения</w:t>
      </w:r>
      <w:r w:rsidRPr="005C778B">
        <w:rPr>
          <w:rFonts w:ascii="Times New Roman" w:hAnsi="Times New Roman"/>
          <w:color w:val="auto"/>
          <w:sz w:val="28"/>
        </w:rPr>
        <w:t xml:space="preserve">) подписывает его </w:t>
      </w:r>
      <w:r w:rsidR="00284C12" w:rsidRPr="005C778B">
        <w:rPr>
          <w:rFonts w:ascii="Times New Roman" w:hAnsi="Times New Roman"/>
          <w:color w:val="auto"/>
          <w:sz w:val="28"/>
        </w:rPr>
        <w:t xml:space="preserve">усиленной квалифицированной электронной подписью </w:t>
      </w:r>
      <w:r w:rsidRPr="005C778B">
        <w:rPr>
          <w:rFonts w:ascii="Times New Roman" w:hAnsi="Times New Roman"/>
          <w:color w:val="auto"/>
          <w:sz w:val="28"/>
        </w:rPr>
        <w:t>посредством системы «Электронный бюджет».</w:t>
      </w:r>
    </w:p>
    <w:p w14:paraId="756E2028" w14:textId="2BAFCEC3"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5C778B">
        <w:rPr>
          <w:rFonts w:ascii="Times New Roman" w:hAnsi="Times New Roman"/>
          <w:color w:val="auto"/>
          <w:sz w:val="28"/>
        </w:rPr>
        <w:t xml:space="preserve">31. </w:t>
      </w:r>
      <w:r w:rsidR="00B729D4" w:rsidRPr="005C778B">
        <w:rPr>
          <w:rFonts w:ascii="Times New Roman" w:hAnsi="Times New Roman"/>
          <w:color w:val="auto"/>
          <w:sz w:val="28"/>
        </w:rPr>
        <w:t>Направление уведомлений, указанных</w:t>
      </w:r>
      <w:r w:rsidR="00B729D4" w:rsidRPr="003A53E7">
        <w:rPr>
          <w:rFonts w:ascii="Times New Roman" w:hAnsi="Times New Roman"/>
          <w:color w:val="auto"/>
          <w:sz w:val="28"/>
        </w:rPr>
        <w:t xml:space="preserve"> в частях 24, 28 и 30 настоящего Порядка, осуществляется Министерством посредством электронной почты, почтовым отправлением или нарочно</w:t>
      </w:r>
      <w:r w:rsidRPr="003A53E7">
        <w:rPr>
          <w:rFonts w:ascii="Times New Roman" w:hAnsi="Times New Roman"/>
          <w:color w:val="auto"/>
          <w:sz w:val="28"/>
        </w:rPr>
        <w:t xml:space="preserve">. </w:t>
      </w:r>
    </w:p>
    <w:p w14:paraId="1CD49CA3" w14:textId="4A730C1F"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32. Перечисление субсидии на счет получателя субсидии, открытый им в учреждениях Центрального банка Российской Федерации или кредитной организации, реквизиты которого указаны в соглашении, осуществляется Министерством не позднее 10 рабочего дня, следующего за днем заключения соглашения, путем оформления и представления в территориальный орган Федерального казначейства платежного документа на перечисление субсидии в установленном порядке.</w:t>
      </w:r>
    </w:p>
    <w:p w14:paraId="2389E7AB" w14:textId="6188FC22"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33. </w:t>
      </w:r>
      <w:r w:rsidR="006F2E18" w:rsidRPr="003A53E7">
        <w:rPr>
          <w:rFonts w:ascii="Times New Roman" w:hAnsi="Times New Roman"/>
          <w:color w:val="auto"/>
          <w:sz w:val="28"/>
        </w:rPr>
        <w:t>Получатель субсидии представляет в Министерство ежеквартально не позднее 15 числа месяца, следующего за отчетным кварталом, посредством системы «Электронный бюджет» (в случае отсутствия технической возможности в системе «Электронный бюджет» посредством электронной почты, почтового отправления или нарочно) следующие отчеты по формам, предусмотренным типовыми формами, установленными Министерством финансов Камчатского края для Соглашений:</w:t>
      </w:r>
    </w:p>
    <w:p w14:paraId="7C894569" w14:textId="7DA9B75F"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отчет о достижении значений результат</w:t>
      </w:r>
      <w:r w:rsidR="006F2E18" w:rsidRPr="003A53E7">
        <w:rPr>
          <w:rFonts w:ascii="Times New Roman" w:hAnsi="Times New Roman"/>
          <w:color w:val="auto"/>
          <w:sz w:val="28"/>
        </w:rPr>
        <w:t>а</w:t>
      </w:r>
      <w:r w:rsidRPr="003A53E7">
        <w:rPr>
          <w:rFonts w:ascii="Times New Roman" w:hAnsi="Times New Roman"/>
          <w:color w:val="auto"/>
          <w:sz w:val="28"/>
        </w:rPr>
        <w:t xml:space="preserve"> предоставления субсидии;</w:t>
      </w:r>
    </w:p>
    <w:p w14:paraId="3938D97C" w14:textId="605C92CA"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2) отчет об осуществлении расходов, источником финансового обеспечения которых является субсидия.</w:t>
      </w:r>
    </w:p>
    <w:p w14:paraId="54FC4C21" w14:textId="7ED67ECE"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34. </w:t>
      </w:r>
      <w:r w:rsidR="006F2E18" w:rsidRPr="003A53E7">
        <w:rPr>
          <w:rFonts w:ascii="Times New Roman" w:hAnsi="Times New Roman"/>
          <w:color w:val="auto"/>
          <w:sz w:val="28"/>
        </w:rPr>
        <w:t>Получатель субсидии одновременно с отчетом, предусмотренным пунктом 2 части 33 настоящего Порядка, представляет в Министерство в электронном виде посредством системы «Электронный бюджет» (в случае отсутствия технической возможности в системе «Электронный бюджет» посредством почтового оправления или нарочно) копии документов, подтверждающих фактически произведенные расходы, и копии документов, подтверждающих получение получателем субсидии имущества (принятие работ, услуг), оплаченных за счет средств субсидии, в порядке и сроки, предусмотренные частью 33 настоящего Порядка</w:t>
      </w:r>
      <w:r w:rsidRPr="003A53E7">
        <w:rPr>
          <w:rFonts w:ascii="Times New Roman" w:hAnsi="Times New Roman"/>
          <w:color w:val="auto"/>
          <w:sz w:val="28"/>
        </w:rPr>
        <w:t xml:space="preserve">. </w:t>
      </w:r>
    </w:p>
    <w:p w14:paraId="6E015EE9"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lastRenderedPageBreak/>
        <w:t>35. Получатель субсидии несет ответственность за достоверность данных, отражаемых в отчетах и документах, прилагаемых к ним, в соответствии с законодательством Российской Федерации.</w:t>
      </w:r>
    </w:p>
    <w:p w14:paraId="32260D45" w14:textId="5A783D00" w:rsidR="00C130E5" w:rsidRPr="003A53E7" w:rsidRDefault="00AD4B32" w:rsidP="006F2E18">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36. </w:t>
      </w:r>
      <w:r w:rsidR="006F2E18" w:rsidRPr="003A53E7">
        <w:rPr>
          <w:rFonts w:ascii="Times New Roman" w:hAnsi="Times New Roman"/>
          <w:color w:val="auto"/>
          <w:sz w:val="28"/>
        </w:rPr>
        <w:t>Датой поступления отчетов</w:t>
      </w:r>
      <w:r w:rsidR="00284C12">
        <w:rPr>
          <w:rFonts w:ascii="Times New Roman" w:hAnsi="Times New Roman"/>
          <w:color w:val="auto"/>
          <w:sz w:val="28"/>
        </w:rPr>
        <w:t xml:space="preserve"> </w:t>
      </w:r>
      <w:r w:rsidR="00284C12" w:rsidRPr="005C778B">
        <w:rPr>
          <w:rFonts w:ascii="Times New Roman" w:hAnsi="Times New Roman"/>
          <w:color w:val="auto"/>
          <w:sz w:val="28"/>
        </w:rPr>
        <w:t>и документов</w:t>
      </w:r>
      <w:r w:rsidR="006F2E18" w:rsidRPr="005C778B">
        <w:rPr>
          <w:rFonts w:ascii="Times New Roman" w:hAnsi="Times New Roman"/>
          <w:color w:val="auto"/>
          <w:sz w:val="28"/>
        </w:rPr>
        <w:t>,</w:t>
      </w:r>
      <w:r w:rsidR="006F2E18" w:rsidRPr="003A53E7">
        <w:rPr>
          <w:rFonts w:ascii="Times New Roman" w:hAnsi="Times New Roman"/>
          <w:color w:val="auto"/>
          <w:sz w:val="28"/>
        </w:rPr>
        <w:t xml:space="preserve"> </w:t>
      </w:r>
      <w:r w:rsidR="006F2E18" w:rsidRPr="005C778B">
        <w:rPr>
          <w:rFonts w:ascii="Times New Roman" w:hAnsi="Times New Roman"/>
          <w:color w:val="auto"/>
          <w:sz w:val="28"/>
        </w:rPr>
        <w:t xml:space="preserve">указанных в </w:t>
      </w:r>
      <w:r w:rsidR="00284C12" w:rsidRPr="005C778B">
        <w:rPr>
          <w:rFonts w:ascii="Times New Roman" w:hAnsi="Times New Roman"/>
          <w:color w:val="auto"/>
          <w:sz w:val="28"/>
        </w:rPr>
        <w:t>частях 33 и 34</w:t>
      </w:r>
      <w:r w:rsidR="006F2E18" w:rsidRPr="005C778B">
        <w:rPr>
          <w:rFonts w:ascii="Times New Roman" w:hAnsi="Times New Roman"/>
          <w:color w:val="auto"/>
          <w:sz w:val="28"/>
        </w:rPr>
        <w:t xml:space="preserve"> настоящего Порядка, в Министерство считается день их поступления в</w:t>
      </w:r>
      <w:r w:rsidR="006F2E18" w:rsidRPr="003A53E7">
        <w:rPr>
          <w:rFonts w:ascii="Times New Roman" w:hAnsi="Times New Roman"/>
          <w:color w:val="auto"/>
          <w:sz w:val="28"/>
        </w:rPr>
        <w:t xml:space="preserve"> системе «Электронный бюджет», а в случае отсутствия технической возможности – в день их поступления в Министерство посредством электронной почты, почтового отправления или нарочно. </w:t>
      </w:r>
    </w:p>
    <w:p w14:paraId="16A1149D" w14:textId="51C91F3C" w:rsidR="00C130E5" w:rsidRPr="003A53E7" w:rsidRDefault="00284C12" w:rsidP="006F2E18">
      <w:pPr>
        <w:tabs>
          <w:tab w:val="left" w:pos="1418"/>
        </w:tabs>
        <w:spacing w:after="0" w:line="240" w:lineRule="auto"/>
        <w:ind w:firstLine="709"/>
        <w:contextualSpacing/>
        <w:jc w:val="both"/>
        <w:rPr>
          <w:rFonts w:ascii="Times New Roman" w:hAnsi="Times New Roman"/>
          <w:color w:val="auto"/>
          <w:sz w:val="28"/>
        </w:rPr>
      </w:pPr>
      <w:r w:rsidRPr="005C778B">
        <w:rPr>
          <w:rFonts w:ascii="Times New Roman" w:hAnsi="Times New Roman"/>
          <w:color w:val="auto"/>
          <w:sz w:val="28"/>
        </w:rPr>
        <w:t>Отчеты и документы, указанные в частях 33 и 34</w:t>
      </w:r>
      <w:r w:rsidR="006F2E18" w:rsidRPr="005C778B">
        <w:rPr>
          <w:rFonts w:ascii="Times New Roman" w:hAnsi="Times New Roman"/>
          <w:color w:val="auto"/>
          <w:sz w:val="28"/>
        </w:rPr>
        <w:t xml:space="preserve"> настоящего Порядка, подлежат обязательной регистрации в день поступления в Министерство</w:t>
      </w:r>
      <w:r w:rsidR="006F2E18" w:rsidRPr="003A53E7">
        <w:rPr>
          <w:rFonts w:ascii="Times New Roman" w:hAnsi="Times New Roman"/>
          <w:color w:val="auto"/>
          <w:sz w:val="28"/>
        </w:rPr>
        <w:t xml:space="preserve">. </w:t>
      </w:r>
    </w:p>
    <w:p w14:paraId="0971C2A0" w14:textId="2BC032C4" w:rsidR="006F2E18" w:rsidRPr="003A53E7" w:rsidRDefault="006F2E18" w:rsidP="006F2E18">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Министерство осуществляет рассмотрение отчетов и документов, представленных в соответствии с частями 33 и 34 настоящего Порядка, проверку на полноту и достоверность содержащихся в них сведений в срок, не превышающий 20 рабочих дней со дня </w:t>
      </w:r>
      <w:r w:rsidR="00284C12" w:rsidRPr="005C778B">
        <w:rPr>
          <w:rFonts w:ascii="Times New Roman" w:hAnsi="Times New Roman"/>
          <w:color w:val="auto"/>
          <w:sz w:val="28"/>
        </w:rPr>
        <w:t xml:space="preserve">регистрации </w:t>
      </w:r>
      <w:r w:rsidRPr="005C778B">
        <w:rPr>
          <w:rFonts w:ascii="Times New Roman" w:hAnsi="Times New Roman"/>
          <w:color w:val="auto"/>
          <w:sz w:val="28"/>
        </w:rPr>
        <w:t>отч</w:t>
      </w:r>
      <w:r w:rsidRPr="003A53E7">
        <w:rPr>
          <w:rFonts w:ascii="Times New Roman" w:hAnsi="Times New Roman"/>
          <w:color w:val="auto"/>
          <w:sz w:val="28"/>
        </w:rPr>
        <w:t xml:space="preserve">етов и документов. </w:t>
      </w:r>
    </w:p>
    <w:p w14:paraId="5F316A7B" w14:textId="4681FEA6" w:rsidR="00284C12" w:rsidRPr="005C778B" w:rsidRDefault="006F2E18" w:rsidP="005C778B">
      <w:pPr>
        <w:tabs>
          <w:tab w:val="left" w:pos="1418"/>
        </w:tabs>
        <w:spacing w:after="0" w:line="240" w:lineRule="auto"/>
        <w:ind w:firstLine="709"/>
        <w:contextualSpacing/>
        <w:jc w:val="both"/>
        <w:rPr>
          <w:rFonts w:ascii="Times New Roman" w:hAnsi="Times New Roman"/>
          <w:strike/>
          <w:color w:val="auto"/>
          <w:sz w:val="28"/>
        </w:rPr>
      </w:pPr>
      <w:r w:rsidRPr="003A53E7">
        <w:rPr>
          <w:rFonts w:ascii="Times New Roman" w:hAnsi="Times New Roman"/>
          <w:color w:val="auto"/>
          <w:sz w:val="28"/>
        </w:rPr>
        <w:t xml:space="preserve">37. </w:t>
      </w:r>
      <w:r w:rsidR="00284C12" w:rsidRPr="005C778B">
        <w:rPr>
          <w:rFonts w:ascii="Times New Roman" w:hAnsi="Times New Roman"/>
          <w:color w:val="auto"/>
          <w:sz w:val="28"/>
        </w:rPr>
        <w:t xml:space="preserve">Отчеты и документы, указанные в частях 33 и 34 настоящего Порядка, считаются принятыми Министерством после подписания усиленной квалифицированной электронной подписью руководителя Министерства (уполномоченного им лица) решения в системе «Электронный бюджет» в срок, не позднее 1 рабочего дня со дня окончания срока, указанного в абзаце четвертом части 36 настоящего Порядка, или непринятыми, о чем получателю субсидии не позднее 1 рабочего дня со дня непринятия отчетов и документов Министерством направляется соответствующее уведомление (письмо) посредством системы «Электронный бюджет». </w:t>
      </w:r>
    </w:p>
    <w:p w14:paraId="0046E04A" w14:textId="3729F1E3" w:rsidR="00284C12" w:rsidRPr="005C778B" w:rsidRDefault="00284C12" w:rsidP="006F2E18">
      <w:pPr>
        <w:tabs>
          <w:tab w:val="left" w:pos="1418"/>
        </w:tabs>
        <w:spacing w:after="0" w:line="240" w:lineRule="auto"/>
        <w:ind w:firstLine="709"/>
        <w:contextualSpacing/>
        <w:jc w:val="both"/>
        <w:rPr>
          <w:rFonts w:ascii="Times New Roman" w:hAnsi="Times New Roman"/>
          <w:color w:val="auto"/>
          <w:sz w:val="28"/>
        </w:rPr>
      </w:pPr>
      <w:r w:rsidRPr="005C778B">
        <w:rPr>
          <w:rFonts w:ascii="Times New Roman" w:hAnsi="Times New Roman"/>
          <w:color w:val="auto"/>
          <w:sz w:val="28"/>
        </w:rPr>
        <w:t>В случае невозможности направления уведомления (письма) в системе «Электронный бюджет» по техническим причинам, не зависящим от Министерства, уведомление (письмо) направляется Министерством посредством электронной связи, почтовым отправлением, нарочно или иным способом, обеспечивающим подтверждение получения уведомления (письма).</w:t>
      </w:r>
    </w:p>
    <w:p w14:paraId="3F0879AF" w14:textId="77A139DD" w:rsidR="00512518" w:rsidRPr="005C778B" w:rsidRDefault="006F2E18" w:rsidP="005C778B">
      <w:pPr>
        <w:tabs>
          <w:tab w:val="left" w:pos="1418"/>
        </w:tabs>
        <w:spacing w:after="0" w:line="240" w:lineRule="auto"/>
        <w:ind w:firstLine="709"/>
        <w:contextualSpacing/>
        <w:jc w:val="both"/>
        <w:rPr>
          <w:rFonts w:ascii="Times New Roman" w:hAnsi="Times New Roman"/>
          <w:strike/>
          <w:color w:val="auto"/>
          <w:sz w:val="28"/>
        </w:rPr>
      </w:pPr>
      <w:r w:rsidRPr="005C778B">
        <w:rPr>
          <w:rFonts w:ascii="Times New Roman" w:hAnsi="Times New Roman"/>
          <w:color w:val="auto"/>
          <w:sz w:val="28"/>
        </w:rPr>
        <w:t xml:space="preserve">38. </w:t>
      </w:r>
      <w:r w:rsidR="00284C12" w:rsidRPr="005C778B">
        <w:rPr>
          <w:rFonts w:ascii="Times New Roman" w:hAnsi="Times New Roman"/>
          <w:color w:val="auto"/>
          <w:sz w:val="28"/>
        </w:rPr>
        <w:t xml:space="preserve">Отчет, указанный в пункте 1 части 33 настоящего Порядка, считается непринятым в случае некорректного заполнения (заполнения с ошибками) и (или) незаполнения получателем субсидии всех обязательных для заполнения граф, предусмотренных в отчете; представления отчета с нарушением срока, указанного в части 33 настоящего Порядка. </w:t>
      </w:r>
    </w:p>
    <w:p w14:paraId="6B784E9D" w14:textId="4330F1DC" w:rsidR="00284C12" w:rsidRPr="00284C12" w:rsidRDefault="00284C12" w:rsidP="006F2E18">
      <w:pPr>
        <w:tabs>
          <w:tab w:val="left" w:pos="1418"/>
        </w:tabs>
        <w:spacing w:after="0" w:line="240" w:lineRule="auto"/>
        <w:ind w:firstLine="709"/>
        <w:contextualSpacing/>
        <w:jc w:val="both"/>
        <w:rPr>
          <w:rFonts w:ascii="Times New Roman" w:hAnsi="Times New Roman"/>
          <w:color w:val="auto"/>
          <w:sz w:val="28"/>
        </w:rPr>
      </w:pPr>
      <w:r w:rsidRPr="005C778B">
        <w:rPr>
          <w:rFonts w:ascii="Times New Roman" w:hAnsi="Times New Roman"/>
          <w:color w:val="auto"/>
          <w:sz w:val="28"/>
        </w:rPr>
        <w:t>Отчет, указанный в пункте 2 части 33 настоящего Порядка, считается непринятым в случае непредставления (представления не в полном объеме) документов, указанных в частях 33 и 34 настоящего Порядка; представления  документов с нарушением сроков, указанных в частях 33 и 34 настоящего Порядка; отсутствия в представленных документах дат, подписей, печатей (при наличии); представленные документы не поддаются прочтению и (или) просмотру; использования средств субсидии на цели, не определенные Соглашением и финансово-экономическим обоснованием.</w:t>
      </w:r>
    </w:p>
    <w:p w14:paraId="2B69C368" w14:textId="7F35DB6D" w:rsidR="006F2E18" w:rsidRPr="003A53E7" w:rsidRDefault="006F2E18" w:rsidP="006F2E18">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39. В случае получения уведомления (письма) о непринятии отчетов и документов по основаниям, предусмотренным </w:t>
      </w:r>
      <w:r w:rsidR="00512518" w:rsidRPr="005C778B">
        <w:rPr>
          <w:rFonts w:ascii="Times New Roman" w:hAnsi="Times New Roman"/>
          <w:color w:val="auto"/>
          <w:sz w:val="28"/>
        </w:rPr>
        <w:t>частью</w:t>
      </w:r>
      <w:r w:rsidR="00512518">
        <w:rPr>
          <w:rFonts w:ascii="Times New Roman" w:hAnsi="Times New Roman"/>
          <w:color w:val="auto"/>
          <w:sz w:val="28"/>
        </w:rPr>
        <w:t xml:space="preserve"> </w:t>
      </w:r>
      <w:r w:rsidRPr="003A53E7">
        <w:rPr>
          <w:rFonts w:ascii="Times New Roman" w:hAnsi="Times New Roman"/>
          <w:color w:val="auto"/>
          <w:sz w:val="28"/>
        </w:rPr>
        <w:t xml:space="preserve">38 настоящего Порядка, получатель субсидии в течение 10 рабочих дней со дня получения уведомления </w:t>
      </w:r>
      <w:r w:rsidRPr="003A53E7">
        <w:rPr>
          <w:rFonts w:ascii="Times New Roman" w:hAnsi="Times New Roman"/>
          <w:color w:val="auto"/>
          <w:sz w:val="28"/>
        </w:rPr>
        <w:lastRenderedPageBreak/>
        <w:t xml:space="preserve">(письма) о непринятии отчетов направляет в Министерство исправленные отчеты и документы посредством системы «Электронный бюджет» (в случае отсутствия технической возможности посредством почтового отправления или нарочно). </w:t>
      </w:r>
    </w:p>
    <w:p w14:paraId="656FF30F" w14:textId="54141764" w:rsidR="00E35E5C" w:rsidRPr="003A53E7" w:rsidRDefault="00AD4B32" w:rsidP="006F2E18">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 xml:space="preserve">40. Министерство проводит мониторинг </w:t>
      </w:r>
      <w:r w:rsidRPr="005C778B">
        <w:rPr>
          <w:rFonts w:ascii="Times New Roman" w:hAnsi="Times New Roman"/>
          <w:color w:val="auto"/>
          <w:sz w:val="28"/>
        </w:rPr>
        <w:t xml:space="preserve">достижения </w:t>
      </w:r>
      <w:r w:rsidR="00512518" w:rsidRPr="005C778B">
        <w:rPr>
          <w:rFonts w:ascii="Times New Roman" w:hAnsi="Times New Roman"/>
          <w:color w:val="auto"/>
          <w:sz w:val="28"/>
        </w:rPr>
        <w:t>результата</w:t>
      </w:r>
      <w:r w:rsidRPr="00512518">
        <w:rPr>
          <w:rFonts w:ascii="Times New Roman" w:hAnsi="Times New Roman"/>
          <w:color w:val="auto"/>
          <w:sz w:val="28"/>
        </w:rPr>
        <w:t xml:space="preserve"> </w:t>
      </w:r>
      <w:r w:rsidRPr="003A53E7">
        <w:rPr>
          <w:rFonts w:ascii="Times New Roman" w:hAnsi="Times New Roman"/>
          <w:color w:val="auto"/>
          <w:sz w:val="28"/>
        </w:rPr>
        <w:t>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12CC6815" w14:textId="193BFEB5"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41. Министерство осуществляет в отношении получателя субсидии, а также лиц, получивших средства на основании </w:t>
      </w:r>
      <w:r w:rsidR="00512518" w:rsidRPr="005C778B">
        <w:rPr>
          <w:rFonts w:ascii="Times New Roman" w:hAnsi="Times New Roman"/>
          <w:color w:val="auto"/>
          <w:sz w:val="28"/>
        </w:rPr>
        <w:t>договоров (соглашений)</w:t>
      </w:r>
      <w:r w:rsidRPr="005C778B">
        <w:rPr>
          <w:rFonts w:ascii="Times New Roman" w:hAnsi="Times New Roman"/>
          <w:color w:val="auto"/>
          <w:sz w:val="28"/>
        </w:rPr>
        <w:t>,</w:t>
      </w:r>
      <w:r w:rsidRPr="003A53E7">
        <w:rPr>
          <w:rFonts w:ascii="Times New Roman" w:hAnsi="Times New Roman"/>
          <w:color w:val="auto"/>
          <w:sz w:val="28"/>
        </w:rPr>
        <w:t xml:space="preserve"> заключенных с получателем субсидии в целях исполнения обязательств по Соглашению, проверки соблюдения ими </w:t>
      </w:r>
      <w:r w:rsidRPr="005C778B">
        <w:rPr>
          <w:rFonts w:ascii="Times New Roman" w:hAnsi="Times New Roman"/>
          <w:color w:val="auto"/>
          <w:sz w:val="28"/>
        </w:rPr>
        <w:t xml:space="preserve">порядка и условий предоставления субсидии, в том числе в части достижения ее предоставления, а органы государственного финансового контроля </w:t>
      </w:r>
      <w:r w:rsidR="00512518" w:rsidRPr="005C778B">
        <w:rPr>
          <w:rFonts w:ascii="Times New Roman" w:hAnsi="Times New Roman"/>
          <w:color w:val="auto"/>
          <w:sz w:val="28"/>
        </w:rPr>
        <w:t xml:space="preserve">результата </w:t>
      </w:r>
      <w:r w:rsidRPr="005C778B">
        <w:rPr>
          <w:rFonts w:ascii="Times New Roman" w:hAnsi="Times New Roman"/>
          <w:color w:val="auto"/>
          <w:sz w:val="28"/>
        </w:rPr>
        <w:t>осуществляют</w:t>
      </w:r>
      <w:r w:rsidRPr="003A53E7">
        <w:rPr>
          <w:rFonts w:ascii="Times New Roman" w:hAnsi="Times New Roman"/>
          <w:color w:val="auto"/>
          <w:sz w:val="28"/>
        </w:rPr>
        <w:t xml:space="preserve"> проверки в соответствии со статьями 268</w:t>
      </w:r>
      <w:r w:rsidRPr="003A53E7">
        <w:rPr>
          <w:rFonts w:ascii="Times New Roman" w:hAnsi="Times New Roman"/>
          <w:color w:val="auto"/>
          <w:sz w:val="28"/>
          <w:vertAlign w:val="superscript"/>
        </w:rPr>
        <w:t>1</w:t>
      </w:r>
      <w:r w:rsidRPr="003A53E7">
        <w:rPr>
          <w:rFonts w:ascii="Times New Roman" w:hAnsi="Times New Roman"/>
          <w:color w:val="auto"/>
          <w:sz w:val="28"/>
        </w:rPr>
        <w:t xml:space="preserve"> и 269</w:t>
      </w:r>
      <w:r w:rsidRPr="003A53E7">
        <w:rPr>
          <w:rFonts w:ascii="Times New Roman" w:hAnsi="Times New Roman"/>
          <w:color w:val="auto"/>
          <w:sz w:val="28"/>
          <w:vertAlign w:val="superscript"/>
        </w:rPr>
        <w:t>2</w:t>
      </w:r>
      <w:r w:rsidRPr="003A53E7">
        <w:rPr>
          <w:rFonts w:ascii="Times New Roman" w:hAnsi="Times New Roman"/>
          <w:color w:val="auto"/>
          <w:sz w:val="28"/>
        </w:rPr>
        <w:t xml:space="preserve"> Бюджетного кодекса Российской Федерации.</w:t>
      </w:r>
    </w:p>
    <w:p w14:paraId="46C1BB1B" w14:textId="77777777" w:rsidR="00E35E5C" w:rsidRPr="003A53E7" w:rsidRDefault="00AD4B32">
      <w:pPr>
        <w:tabs>
          <w:tab w:val="left" w:pos="1418"/>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Министерство оформляет результаты проверок в порядке, установленном пунктами 48–59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w:t>
      </w:r>
    </w:p>
    <w:p w14:paraId="1133CD9C"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42. Остаток субсидии, неиспользованный в году предоставления субсидии (за исключением расходов, предоставленных в пределах суммы для оплаты денежных обязательств получателя субсидии, источником финансового обеспечения которых являются указанные субсидии) подлежит возврату получателем субсидии в краевой бюджет не позднее 15 февраля следующего финансового года.</w:t>
      </w:r>
    </w:p>
    <w:p w14:paraId="0B638223" w14:textId="00AD6505"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43. В случае нарушения получателем субсидии условий и порядка, установленных при предоставлении субсидии, выявленных в том числе по фактам проверок, проведенных </w:t>
      </w:r>
      <w:r w:rsidRPr="005C778B">
        <w:rPr>
          <w:rFonts w:ascii="Times New Roman" w:hAnsi="Times New Roman"/>
          <w:color w:val="auto"/>
          <w:sz w:val="28"/>
        </w:rPr>
        <w:t xml:space="preserve">Министерством и органами государственного финансового контроля, а также в случае недостижения значений </w:t>
      </w:r>
      <w:r w:rsidR="00512518" w:rsidRPr="005C778B">
        <w:rPr>
          <w:rFonts w:ascii="Times New Roman" w:hAnsi="Times New Roman"/>
          <w:color w:val="auto"/>
          <w:sz w:val="28"/>
        </w:rPr>
        <w:t xml:space="preserve">результата </w:t>
      </w:r>
      <w:r w:rsidRPr="005C778B">
        <w:rPr>
          <w:rFonts w:ascii="Times New Roman" w:hAnsi="Times New Roman"/>
          <w:color w:val="auto"/>
          <w:sz w:val="28"/>
        </w:rPr>
        <w:t xml:space="preserve">предоставления субсидии, </w:t>
      </w:r>
      <w:r w:rsidR="00512518" w:rsidRPr="005C778B">
        <w:rPr>
          <w:rFonts w:ascii="Times New Roman" w:hAnsi="Times New Roman"/>
          <w:color w:val="auto"/>
          <w:sz w:val="28"/>
        </w:rPr>
        <w:t>средства субсидии подлежат</w:t>
      </w:r>
      <w:r w:rsidRPr="005C778B">
        <w:rPr>
          <w:rFonts w:ascii="Times New Roman" w:hAnsi="Times New Roman"/>
          <w:color w:val="auto"/>
          <w:sz w:val="28"/>
        </w:rPr>
        <w:t xml:space="preserve"> возврату в краевой бюджет в следующем порядке и сроки:</w:t>
      </w:r>
    </w:p>
    <w:p w14:paraId="03842F7E"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в случае выявления нарушения органами государственного финансового контроля – на основании представления и (или) предписания органа государственного финансового контроля в сроки, указанные в представлении и (или) предписании;</w:t>
      </w:r>
    </w:p>
    <w:p w14:paraId="011E9FC9"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2) в случае выявления нарушения Министерством – в течение </w:t>
      </w:r>
      <w:r w:rsidRPr="003A53E7">
        <w:rPr>
          <w:color w:val="auto"/>
        </w:rPr>
        <w:br/>
      </w:r>
      <w:r w:rsidRPr="003A53E7">
        <w:rPr>
          <w:rFonts w:ascii="Times New Roman" w:hAnsi="Times New Roman"/>
          <w:color w:val="auto"/>
          <w:sz w:val="28"/>
        </w:rPr>
        <w:t>20 рабочих дней со дня получения требования Министерства;</w:t>
      </w:r>
    </w:p>
    <w:p w14:paraId="0EE49F8A" w14:textId="0B8059D8" w:rsidR="00E35E5C" w:rsidRPr="003A53E7" w:rsidRDefault="00AD4B32">
      <w:pPr>
        <w:tabs>
          <w:tab w:val="left" w:pos="1134"/>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3) в иных случаях – в течение 20 рабочих дней со дня </w:t>
      </w:r>
      <w:r w:rsidR="00C130E5" w:rsidRPr="003A53E7">
        <w:rPr>
          <w:rFonts w:ascii="Times New Roman" w:hAnsi="Times New Roman"/>
          <w:color w:val="auto"/>
          <w:sz w:val="28"/>
        </w:rPr>
        <w:t xml:space="preserve">выявления </w:t>
      </w:r>
      <w:r w:rsidRPr="003A53E7">
        <w:rPr>
          <w:rFonts w:ascii="Times New Roman" w:hAnsi="Times New Roman"/>
          <w:color w:val="auto"/>
          <w:sz w:val="28"/>
        </w:rPr>
        <w:t>нарушения.</w:t>
      </w:r>
    </w:p>
    <w:p w14:paraId="73C9297A" w14:textId="170929FD"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lastRenderedPageBreak/>
        <w:t xml:space="preserve">44. Получатель субсидии обязан возвратить </w:t>
      </w:r>
      <w:r w:rsidR="00512518" w:rsidRPr="005C778B">
        <w:rPr>
          <w:rFonts w:ascii="Times New Roman" w:hAnsi="Times New Roman"/>
          <w:color w:val="auto"/>
          <w:sz w:val="28"/>
        </w:rPr>
        <w:t>средства субсидии</w:t>
      </w:r>
      <w:r w:rsidR="00512518">
        <w:rPr>
          <w:rFonts w:ascii="Times New Roman" w:hAnsi="Times New Roman"/>
          <w:color w:val="auto"/>
          <w:sz w:val="28"/>
        </w:rPr>
        <w:t xml:space="preserve"> </w:t>
      </w:r>
      <w:r w:rsidRPr="003A53E7">
        <w:rPr>
          <w:rFonts w:ascii="Times New Roman" w:hAnsi="Times New Roman"/>
          <w:color w:val="auto"/>
          <w:sz w:val="28"/>
        </w:rPr>
        <w:t>в краевой бюджет в следующих размерах:</w:t>
      </w:r>
    </w:p>
    <w:p w14:paraId="07492971" w14:textId="77777777" w:rsidR="00E35E5C" w:rsidRPr="003A53E7" w:rsidRDefault="00AD4B32">
      <w:pPr>
        <w:spacing w:after="0" w:line="240" w:lineRule="auto"/>
        <w:ind w:firstLine="709"/>
        <w:jc w:val="both"/>
        <w:rPr>
          <w:rFonts w:ascii="Times New Roman" w:hAnsi="Times New Roman"/>
          <w:color w:val="auto"/>
          <w:sz w:val="28"/>
        </w:rPr>
      </w:pPr>
      <w:r w:rsidRPr="003A53E7">
        <w:rPr>
          <w:rFonts w:ascii="Times New Roman" w:hAnsi="Times New Roman"/>
          <w:color w:val="auto"/>
          <w:sz w:val="28"/>
        </w:rPr>
        <w:t>1) в случае нарушения целей предоставления субсидии – в размере нецелевого использования денежных средств;</w:t>
      </w:r>
    </w:p>
    <w:p w14:paraId="1CC79684" w14:textId="77777777" w:rsidR="00E35E5C" w:rsidRPr="003A53E7" w:rsidRDefault="00AD4B32">
      <w:pPr>
        <w:spacing w:after="0" w:line="240" w:lineRule="auto"/>
        <w:ind w:firstLine="709"/>
        <w:jc w:val="both"/>
        <w:rPr>
          <w:rFonts w:ascii="Times New Roman" w:hAnsi="Times New Roman"/>
          <w:color w:val="auto"/>
          <w:sz w:val="28"/>
        </w:rPr>
      </w:pPr>
      <w:r w:rsidRPr="003A53E7">
        <w:rPr>
          <w:rFonts w:ascii="Times New Roman" w:hAnsi="Times New Roman"/>
          <w:color w:val="auto"/>
          <w:sz w:val="28"/>
        </w:rPr>
        <w:t>2) в случае нарушения условий и порядка, установленных при предоставлении субсидии – в полном объеме;</w:t>
      </w:r>
    </w:p>
    <w:p w14:paraId="25485B01" w14:textId="1038847B" w:rsidR="00E35E5C" w:rsidRPr="003A53E7" w:rsidRDefault="00AD4B32" w:rsidP="00C130E5">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 </w:t>
      </w:r>
      <w:r w:rsidR="00C130E5" w:rsidRPr="003A53E7">
        <w:rPr>
          <w:rFonts w:ascii="Times New Roman" w:hAnsi="Times New Roman"/>
          <w:color w:val="auto"/>
          <w:sz w:val="28"/>
        </w:rPr>
        <w:t>в случае недостижения значений результата предоставления субсидии, определенных Соглашением, – в размере, определенном по формуле:</w:t>
      </w:r>
    </w:p>
    <w:p w14:paraId="5A57790E" w14:textId="77777777" w:rsidR="00C130E5" w:rsidRPr="003A53E7" w:rsidRDefault="00C130E5" w:rsidP="00C130E5">
      <w:pPr>
        <w:tabs>
          <w:tab w:val="left" w:pos="1418"/>
        </w:tabs>
        <w:spacing w:after="0" w:line="240" w:lineRule="auto"/>
        <w:ind w:firstLine="709"/>
        <w:contextualSpacing/>
        <w:jc w:val="both"/>
        <w:rPr>
          <w:rFonts w:ascii="Times New Roman" w:hAnsi="Times New Roman"/>
          <w:color w:val="auto"/>
          <w:sz w:val="28"/>
        </w:rPr>
      </w:pPr>
    </w:p>
    <w:tbl>
      <w:tblPr>
        <w:tblW w:w="0" w:type="auto"/>
        <w:tblInd w:w="108" w:type="dxa"/>
        <w:tblLayout w:type="fixed"/>
        <w:tblLook w:val="04A0" w:firstRow="1" w:lastRow="0" w:firstColumn="1" w:lastColumn="0" w:noHBand="0" w:noVBand="1"/>
      </w:tblPr>
      <w:tblGrid>
        <w:gridCol w:w="6759"/>
        <w:gridCol w:w="1371"/>
      </w:tblGrid>
      <w:tr w:rsidR="00E35E5C" w:rsidRPr="003A53E7" w14:paraId="4FE5CCEB" w14:textId="77777777" w:rsidTr="00C130E5">
        <w:trPr>
          <w:trHeight w:val="566"/>
        </w:trPr>
        <w:tc>
          <w:tcPr>
            <w:tcW w:w="6759" w:type="dxa"/>
            <w:tcMar>
              <w:top w:w="0" w:type="dxa"/>
              <w:left w:w="108" w:type="dxa"/>
              <w:bottom w:w="0" w:type="dxa"/>
              <w:right w:w="108" w:type="dxa"/>
            </w:tcMar>
          </w:tcPr>
          <w:p w14:paraId="63D801CA" w14:textId="76448A73" w:rsidR="00E35E5C" w:rsidRPr="003A53E7" w:rsidRDefault="00C130E5">
            <w:pPr>
              <w:widowControl w:val="0"/>
              <w:tabs>
                <w:tab w:val="left" w:pos="1276"/>
              </w:tabs>
              <w:spacing w:after="0" w:line="240" w:lineRule="auto"/>
              <w:ind w:left="1559" w:firstLine="567"/>
              <w:contextualSpacing/>
              <w:jc w:val="center"/>
              <w:rPr>
                <w:rFonts w:ascii="Times New Roman" w:hAnsi="Times New Roman"/>
                <w:color w:val="auto"/>
                <w:sz w:val="28"/>
              </w:rPr>
            </w:pPr>
            <w:r w:rsidRPr="003A53E7">
              <w:rPr>
                <w:rFonts w:ascii="Times New Roman" w:hAnsi="Times New Roman"/>
                <w:color w:val="auto"/>
                <w:sz w:val="28"/>
              </w:rPr>
              <w:t>V</w:t>
            </w:r>
            <w:r w:rsidRPr="003A53E7">
              <w:rPr>
                <w:rFonts w:ascii="Times New Roman" w:hAnsi="Times New Roman"/>
                <w:color w:val="auto"/>
                <w:sz w:val="28"/>
                <w:vertAlign w:val="subscript"/>
              </w:rPr>
              <w:t>возврата</w:t>
            </w:r>
            <w:r w:rsidRPr="003A53E7">
              <w:rPr>
                <w:rFonts w:ascii="Times New Roman" w:hAnsi="Times New Roman"/>
                <w:color w:val="auto"/>
                <w:sz w:val="28"/>
              </w:rPr>
              <w:t xml:space="preserve"> = V</w:t>
            </w:r>
            <w:r w:rsidRPr="003A53E7">
              <w:rPr>
                <w:rFonts w:ascii="Times New Roman" w:hAnsi="Times New Roman"/>
                <w:color w:val="auto"/>
                <w:sz w:val="28"/>
                <w:vertAlign w:val="subscript"/>
              </w:rPr>
              <w:t>субсидии</w:t>
            </w:r>
            <w:r w:rsidRPr="003A53E7">
              <w:rPr>
                <w:rFonts w:ascii="Times New Roman" w:hAnsi="Times New Roman"/>
                <w:color w:val="auto"/>
                <w:sz w:val="28"/>
              </w:rPr>
              <w:t xml:space="preserve"> х (1 - Ф</w:t>
            </w:r>
            <w:r w:rsidRPr="003A53E7">
              <w:rPr>
                <w:rFonts w:ascii="Times New Roman" w:hAnsi="Times New Roman"/>
                <w:color w:val="auto"/>
                <w:sz w:val="28"/>
                <w:vertAlign w:val="subscript"/>
              </w:rPr>
              <w:t>i</w:t>
            </w:r>
            <w:r w:rsidRPr="003A53E7">
              <w:rPr>
                <w:rFonts w:ascii="Times New Roman" w:hAnsi="Times New Roman"/>
                <w:color w:val="auto"/>
                <w:sz w:val="28"/>
              </w:rPr>
              <w:t xml:space="preserve"> / П</w:t>
            </w:r>
            <w:r w:rsidRPr="003A53E7">
              <w:rPr>
                <w:rFonts w:ascii="Times New Roman" w:hAnsi="Times New Roman"/>
                <w:color w:val="auto"/>
                <w:sz w:val="28"/>
                <w:vertAlign w:val="subscript"/>
              </w:rPr>
              <w:t>i</w:t>
            </w:r>
            <w:r w:rsidRPr="003A53E7">
              <w:rPr>
                <w:rFonts w:ascii="Times New Roman" w:hAnsi="Times New Roman"/>
                <w:color w:val="auto"/>
                <w:sz w:val="28"/>
              </w:rPr>
              <w:t>), где:</w:t>
            </w:r>
          </w:p>
        </w:tc>
        <w:tc>
          <w:tcPr>
            <w:tcW w:w="1371" w:type="dxa"/>
            <w:tcMar>
              <w:top w:w="0" w:type="dxa"/>
              <w:left w:w="108" w:type="dxa"/>
              <w:bottom w:w="0" w:type="dxa"/>
              <w:right w:w="108" w:type="dxa"/>
            </w:tcMar>
            <w:vAlign w:val="center"/>
          </w:tcPr>
          <w:p w14:paraId="3EC61379" w14:textId="77777777" w:rsidR="00E35E5C" w:rsidRPr="003A53E7" w:rsidRDefault="00E35E5C">
            <w:pPr>
              <w:widowControl w:val="0"/>
              <w:tabs>
                <w:tab w:val="left" w:pos="1276"/>
              </w:tabs>
              <w:spacing w:after="0" w:line="240" w:lineRule="auto"/>
              <w:ind w:left="1559" w:hanging="1559"/>
              <w:contextualSpacing/>
              <w:rPr>
                <w:rFonts w:ascii="Times New Roman" w:hAnsi="Times New Roman"/>
                <w:color w:val="auto"/>
                <w:sz w:val="28"/>
              </w:rPr>
            </w:pPr>
          </w:p>
        </w:tc>
      </w:tr>
    </w:tbl>
    <w:p w14:paraId="3DF3238B" w14:textId="77777777" w:rsidR="00E35E5C" w:rsidRPr="003A53E7" w:rsidRDefault="00E35E5C" w:rsidP="00C130E5">
      <w:pPr>
        <w:spacing w:after="0" w:line="240" w:lineRule="auto"/>
        <w:jc w:val="both"/>
        <w:rPr>
          <w:rFonts w:ascii="Times New Roman" w:hAnsi="Times New Roman"/>
          <w:color w:val="auto"/>
          <w:sz w:val="28"/>
        </w:rPr>
      </w:pPr>
    </w:p>
    <w:p w14:paraId="3B6FFDAF" w14:textId="3D6BDA8D" w:rsidR="00C130E5" w:rsidRPr="003A53E7" w:rsidRDefault="00C130E5" w:rsidP="00C130E5">
      <w:pPr>
        <w:tabs>
          <w:tab w:val="left" w:pos="1418"/>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V</w:t>
      </w:r>
      <w:r w:rsidRPr="003A53E7">
        <w:rPr>
          <w:rFonts w:ascii="Times New Roman" w:hAnsi="Times New Roman"/>
          <w:color w:val="auto"/>
          <w:sz w:val="28"/>
          <w:vertAlign w:val="subscript"/>
        </w:rPr>
        <w:t>возврата</w:t>
      </w:r>
      <w:r w:rsidRPr="003A53E7">
        <w:rPr>
          <w:rFonts w:ascii="Times New Roman" w:hAnsi="Times New Roman"/>
          <w:color w:val="auto"/>
          <w:sz w:val="28"/>
        </w:rPr>
        <w:t xml:space="preserve"> </w:t>
      </w:r>
      <w:r w:rsidR="005C778B" w:rsidRPr="003A53E7">
        <w:rPr>
          <w:rFonts w:ascii="Times New Roman" w:hAnsi="Times New Roman"/>
          <w:color w:val="auto"/>
          <w:sz w:val="28"/>
        </w:rPr>
        <w:t xml:space="preserve">– </w:t>
      </w:r>
      <w:r w:rsidR="00512518" w:rsidRPr="005C778B">
        <w:rPr>
          <w:rFonts w:ascii="Times New Roman" w:hAnsi="Times New Roman"/>
          <w:color w:val="auto"/>
          <w:sz w:val="28"/>
        </w:rPr>
        <w:t>размер средств субсидии, подлежащих</w:t>
      </w:r>
      <w:r w:rsidR="00512518">
        <w:rPr>
          <w:rFonts w:ascii="Times New Roman" w:hAnsi="Times New Roman"/>
          <w:color w:val="auto"/>
          <w:sz w:val="28"/>
        </w:rPr>
        <w:t xml:space="preserve"> </w:t>
      </w:r>
      <w:r w:rsidRPr="003A53E7">
        <w:rPr>
          <w:rFonts w:ascii="Times New Roman" w:hAnsi="Times New Roman"/>
          <w:color w:val="auto"/>
          <w:sz w:val="28"/>
        </w:rPr>
        <w:t>возврату;</w:t>
      </w:r>
    </w:p>
    <w:p w14:paraId="52640807" w14:textId="77777777" w:rsidR="00C130E5" w:rsidRPr="003A53E7" w:rsidRDefault="00C130E5" w:rsidP="00C130E5">
      <w:pPr>
        <w:tabs>
          <w:tab w:val="left" w:pos="1418"/>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V</w:t>
      </w:r>
      <w:r w:rsidRPr="003A53E7">
        <w:rPr>
          <w:rFonts w:ascii="Times New Roman" w:hAnsi="Times New Roman"/>
          <w:color w:val="auto"/>
          <w:sz w:val="28"/>
          <w:vertAlign w:val="subscript"/>
        </w:rPr>
        <w:t>субсидии</w:t>
      </w:r>
      <w:r w:rsidRPr="003A53E7">
        <w:rPr>
          <w:rFonts w:ascii="Times New Roman" w:hAnsi="Times New Roman"/>
          <w:color w:val="auto"/>
          <w:sz w:val="28"/>
        </w:rPr>
        <w:t xml:space="preserve"> – размер субсидии, предоставленной получателю субсидии;</w:t>
      </w:r>
    </w:p>
    <w:p w14:paraId="12B847E7" w14:textId="77777777" w:rsidR="00C130E5" w:rsidRPr="003A53E7" w:rsidRDefault="00C130E5" w:rsidP="00C130E5">
      <w:pPr>
        <w:tabs>
          <w:tab w:val="left" w:pos="1418"/>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Ф</w:t>
      </w:r>
      <w:r w:rsidRPr="003A53E7">
        <w:rPr>
          <w:rFonts w:ascii="Times New Roman" w:hAnsi="Times New Roman"/>
          <w:color w:val="auto"/>
          <w:sz w:val="28"/>
          <w:vertAlign w:val="subscript"/>
        </w:rPr>
        <w:t>i</w:t>
      </w:r>
      <w:r w:rsidRPr="003A53E7">
        <w:rPr>
          <w:rFonts w:ascii="Times New Roman" w:hAnsi="Times New Roman"/>
          <w:color w:val="auto"/>
          <w:sz w:val="28"/>
        </w:rPr>
        <w:t xml:space="preserve"> – фактически достигнутое значение i-го результата предоставления субсидии на отчетную дату;</w:t>
      </w:r>
    </w:p>
    <w:p w14:paraId="41DCC111" w14:textId="39254399" w:rsidR="00E35E5C" w:rsidRDefault="00C130E5" w:rsidP="00C130E5">
      <w:pPr>
        <w:tabs>
          <w:tab w:val="left" w:pos="1418"/>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П</w:t>
      </w:r>
      <w:r w:rsidRPr="003A53E7">
        <w:rPr>
          <w:rFonts w:ascii="Times New Roman" w:hAnsi="Times New Roman"/>
          <w:color w:val="auto"/>
          <w:sz w:val="28"/>
          <w:vertAlign w:val="subscript"/>
        </w:rPr>
        <w:t>i</w:t>
      </w:r>
      <w:r w:rsidRPr="003A53E7">
        <w:rPr>
          <w:rFonts w:ascii="Times New Roman" w:hAnsi="Times New Roman"/>
          <w:color w:val="auto"/>
          <w:sz w:val="28"/>
        </w:rPr>
        <w:t xml:space="preserve"> – плановое значение i-гo результата предоставления субсидии, установленное Соглашением</w:t>
      </w:r>
      <w:r w:rsidR="00AD4B32" w:rsidRPr="003A53E7">
        <w:rPr>
          <w:rFonts w:ascii="Times New Roman" w:hAnsi="Times New Roman"/>
          <w:color w:val="auto"/>
          <w:sz w:val="28"/>
        </w:rPr>
        <w:t>.</w:t>
      </w:r>
    </w:p>
    <w:p w14:paraId="27348D52" w14:textId="77777777" w:rsidR="00D95FE1" w:rsidRPr="005C778B" w:rsidRDefault="00D95FE1" w:rsidP="00C130E5">
      <w:pPr>
        <w:tabs>
          <w:tab w:val="left" w:pos="1418"/>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44</w:t>
      </w:r>
      <w:r w:rsidRPr="005C778B">
        <w:rPr>
          <w:rFonts w:ascii="Times New Roman" w:hAnsi="Times New Roman"/>
          <w:color w:val="auto"/>
          <w:sz w:val="28"/>
          <w:vertAlign w:val="superscript"/>
        </w:rPr>
        <w:t>1</w:t>
      </w:r>
      <w:r w:rsidRPr="005C778B">
        <w:rPr>
          <w:rFonts w:ascii="Times New Roman" w:hAnsi="Times New Roman"/>
          <w:color w:val="auto"/>
          <w:sz w:val="28"/>
        </w:rPr>
        <w:t xml:space="preserve">. При недостижении получателем субсидии в установленные Соглашением сроки значения результата предоставления субсидии получатель субсидии уплачивает пеню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краевой бюджет). </w:t>
      </w:r>
    </w:p>
    <w:p w14:paraId="74E640BD" w14:textId="0AC0F2F0" w:rsidR="00D95FE1" w:rsidRPr="003A53E7" w:rsidRDefault="00D95FE1" w:rsidP="00C130E5">
      <w:pPr>
        <w:tabs>
          <w:tab w:val="left" w:pos="1418"/>
        </w:tabs>
        <w:spacing w:after="0" w:line="240" w:lineRule="auto"/>
        <w:ind w:firstLine="709"/>
        <w:jc w:val="both"/>
        <w:rPr>
          <w:rFonts w:ascii="Times New Roman" w:hAnsi="Times New Roman"/>
          <w:color w:val="auto"/>
          <w:sz w:val="28"/>
        </w:rPr>
      </w:pPr>
      <w:r w:rsidRPr="005C778B">
        <w:rPr>
          <w:rFonts w:ascii="Times New Roman" w:hAnsi="Times New Roman"/>
          <w:color w:val="auto"/>
          <w:sz w:val="28"/>
        </w:rPr>
        <w:t>К получателю субсидии применяются штрафные санкции в случае нарушения получателем субсидии условий, установленных при предоставлении субсидии, выявленных в том числе по фактам проверок, проведенных Министерством и органами государственного финансового контроля (за исключением случая недостижения значения результата предоставления субсидии), в размере 1 тысячи рублей за каждый факт нарушения условий предоставления субсидии, установленных в Соглашении.</w:t>
      </w:r>
    </w:p>
    <w:p w14:paraId="4CE77E98" w14:textId="4ADB4B5D" w:rsidR="00E35E5C" w:rsidRPr="005C778B"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45. Письменное требование </w:t>
      </w:r>
      <w:r w:rsidR="00512518" w:rsidRPr="005C778B">
        <w:rPr>
          <w:rFonts w:ascii="Times New Roman" w:hAnsi="Times New Roman"/>
          <w:color w:val="auto"/>
          <w:sz w:val="28"/>
        </w:rPr>
        <w:t xml:space="preserve">о возврате средств субсидии </w:t>
      </w:r>
      <w:r w:rsidRPr="005C778B">
        <w:rPr>
          <w:rFonts w:ascii="Times New Roman" w:hAnsi="Times New Roman"/>
          <w:color w:val="auto"/>
          <w:sz w:val="28"/>
        </w:rPr>
        <w:t>в краевой бюджет направляется Министерством получателю субсидии в течение 20 рабочих</w:t>
      </w:r>
      <w:r w:rsidRPr="003A53E7">
        <w:rPr>
          <w:rFonts w:ascii="Times New Roman" w:hAnsi="Times New Roman"/>
          <w:color w:val="auto"/>
          <w:sz w:val="28"/>
        </w:rPr>
        <w:t xml:space="preserve"> дней со дня выявления нарушений по фактам проверок, проведенных Министерством и органами государственного финансового контроля, посредством почтового отправления,</w:t>
      </w:r>
      <w:r w:rsidR="005C778B">
        <w:rPr>
          <w:rFonts w:ascii="Times New Roman" w:hAnsi="Times New Roman"/>
          <w:color w:val="auto"/>
          <w:sz w:val="28"/>
        </w:rPr>
        <w:t xml:space="preserve"> </w:t>
      </w:r>
      <w:r w:rsidR="00512518" w:rsidRPr="005C778B">
        <w:rPr>
          <w:rFonts w:ascii="Times New Roman" w:hAnsi="Times New Roman"/>
          <w:color w:val="auto"/>
          <w:sz w:val="28"/>
        </w:rPr>
        <w:t>нарочным на бумажном носителе</w:t>
      </w:r>
      <w:r w:rsidR="008342FB" w:rsidRPr="005C778B">
        <w:rPr>
          <w:rFonts w:ascii="Times New Roman" w:hAnsi="Times New Roman"/>
          <w:color w:val="auto"/>
          <w:sz w:val="28"/>
        </w:rPr>
        <w:t xml:space="preserve"> </w:t>
      </w:r>
      <w:r w:rsidRPr="005C778B">
        <w:rPr>
          <w:rFonts w:ascii="Times New Roman" w:hAnsi="Times New Roman"/>
          <w:color w:val="auto"/>
          <w:sz w:val="28"/>
        </w:rPr>
        <w:t>или иным способом, обеспечивающим подтверждение получения требования получателем субсидии.</w:t>
      </w:r>
    </w:p>
    <w:p w14:paraId="67F069C1" w14:textId="49D89764" w:rsidR="00E35E5C" w:rsidRPr="003A53E7" w:rsidRDefault="00AD4B32">
      <w:pPr>
        <w:tabs>
          <w:tab w:val="left" w:pos="1418"/>
        </w:tabs>
        <w:spacing w:after="0" w:line="240" w:lineRule="auto"/>
        <w:ind w:firstLine="709"/>
        <w:contextualSpacing/>
        <w:jc w:val="both"/>
        <w:rPr>
          <w:color w:val="auto"/>
        </w:rPr>
      </w:pPr>
      <w:r w:rsidRPr="005C778B">
        <w:rPr>
          <w:rFonts w:ascii="Times New Roman" w:hAnsi="Times New Roman"/>
          <w:color w:val="auto"/>
          <w:sz w:val="28"/>
        </w:rPr>
        <w:t xml:space="preserve">46. При </w:t>
      </w:r>
      <w:r w:rsidR="008342FB" w:rsidRPr="005C778B">
        <w:rPr>
          <w:rFonts w:ascii="Times New Roman" w:hAnsi="Times New Roman"/>
          <w:color w:val="auto"/>
          <w:sz w:val="28"/>
        </w:rPr>
        <w:t xml:space="preserve">невозврате средств субсидии </w:t>
      </w:r>
      <w:r w:rsidRPr="005C778B">
        <w:rPr>
          <w:rFonts w:ascii="Times New Roman" w:hAnsi="Times New Roman"/>
          <w:color w:val="auto"/>
          <w:sz w:val="28"/>
        </w:rPr>
        <w:t xml:space="preserve">в сроки, установленные частью 43 настоящего Порядка, Министерство принимает необходимые меры по взысканию </w:t>
      </w:r>
      <w:r w:rsidR="008342FB" w:rsidRPr="005C778B">
        <w:rPr>
          <w:rFonts w:ascii="Times New Roman" w:hAnsi="Times New Roman"/>
          <w:color w:val="auto"/>
          <w:sz w:val="28"/>
        </w:rPr>
        <w:t xml:space="preserve">подлежащих </w:t>
      </w:r>
      <w:r w:rsidRPr="005C778B">
        <w:rPr>
          <w:rFonts w:ascii="Times New Roman" w:hAnsi="Times New Roman"/>
          <w:color w:val="auto"/>
          <w:sz w:val="28"/>
        </w:rPr>
        <w:t xml:space="preserve">возврату в краевой </w:t>
      </w:r>
      <w:r w:rsidR="008342FB" w:rsidRPr="005C778B">
        <w:rPr>
          <w:rFonts w:ascii="Times New Roman" w:hAnsi="Times New Roman"/>
          <w:color w:val="auto"/>
          <w:sz w:val="28"/>
        </w:rPr>
        <w:t xml:space="preserve">бюджет средств субсидии </w:t>
      </w:r>
      <w:r w:rsidRPr="005C778B">
        <w:rPr>
          <w:rFonts w:ascii="Times New Roman" w:hAnsi="Times New Roman"/>
          <w:color w:val="auto"/>
          <w:sz w:val="28"/>
        </w:rPr>
        <w:t xml:space="preserve">в судебном порядке в срок не позднее 30 рабочих дней со дня, когда Министерству </w:t>
      </w:r>
      <w:r w:rsidRPr="005C778B">
        <w:rPr>
          <w:rFonts w:ascii="Times New Roman" w:hAnsi="Times New Roman"/>
          <w:color w:val="auto"/>
          <w:sz w:val="28"/>
        </w:rPr>
        <w:lastRenderedPageBreak/>
        <w:t xml:space="preserve">стало известно о неисполнении получателем субсидии обязанности возвратить </w:t>
      </w:r>
      <w:r w:rsidR="008342FB" w:rsidRPr="005C778B">
        <w:rPr>
          <w:rFonts w:ascii="Times New Roman" w:hAnsi="Times New Roman"/>
          <w:color w:val="auto"/>
          <w:sz w:val="28"/>
        </w:rPr>
        <w:t xml:space="preserve">средства субсидии </w:t>
      </w:r>
      <w:r w:rsidRPr="005C778B">
        <w:rPr>
          <w:rFonts w:ascii="Times New Roman" w:hAnsi="Times New Roman"/>
          <w:color w:val="auto"/>
          <w:sz w:val="28"/>
        </w:rPr>
        <w:t>в краевой бюджет</w:t>
      </w:r>
      <w:r w:rsidRPr="003A53E7">
        <w:rPr>
          <w:rFonts w:ascii="Times New Roman" w:hAnsi="Times New Roman"/>
          <w:color w:val="auto"/>
          <w:sz w:val="28"/>
        </w:rPr>
        <w:t>.</w:t>
      </w:r>
    </w:p>
    <w:p w14:paraId="0D15F778" w14:textId="4F452E20"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47. В случае</w:t>
      </w:r>
      <w:r w:rsidR="00FC275D" w:rsidRPr="003A53E7">
        <w:rPr>
          <w:rFonts w:ascii="Times New Roman" w:hAnsi="Times New Roman"/>
          <w:color w:val="auto"/>
          <w:sz w:val="28"/>
        </w:rPr>
        <w:t xml:space="preserve"> </w:t>
      </w:r>
      <w:r w:rsidRPr="003A53E7">
        <w:rPr>
          <w:rFonts w:ascii="Times New Roman" w:hAnsi="Times New Roman"/>
          <w:color w:val="auto"/>
          <w:sz w:val="28"/>
        </w:rPr>
        <w:t>нарушений</w:t>
      </w:r>
      <w:r w:rsidR="00FC275D" w:rsidRPr="003A53E7">
        <w:rPr>
          <w:rFonts w:ascii="Times New Roman" w:hAnsi="Times New Roman"/>
          <w:color w:val="auto"/>
          <w:sz w:val="28"/>
        </w:rPr>
        <w:t>, выявленных</w:t>
      </w:r>
      <w:r w:rsidRPr="003A53E7">
        <w:rPr>
          <w:rFonts w:ascii="Times New Roman" w:hAnsi="Times New Roman"/>
          <w:color w:val="auto"/>
          <w:sz w:val="28"/>
        </w:rPr>
        <w:t xml:space="preserve"> в том числе по фактам проверок, указанных в части 41 настоящего Порядка, лица, получившие средства на основании договоров</w:t>
      </w:r>
      <w:r w:rsidR="00FC275D" w:rsidRPr="003A53E7">
        <w:rPr>
          <w:rFonts w:ascii="Times New Roman" w:hAnsi="Times New Roman"/>
          <w:color w:val="auto"/>
          <w:sz w:val="28"/>
        </w:rPr>
        <w:t xml:space="preserve"> (соглашений)</w:t>
      </w:r>
      <w:r w:rsidRPr="003A53E7">
        <w:rPr>
          <w:rFonts w:ascii="Times New Roman" w:hAnsi="Times New Roman"/>
          <w:color w:val="auto"/>
          <w:sz w:val="28"/>
        </w:rPr>
        <w:t>, заключенных с получателем субсидии, обязаны возвратить в сроки, не превышающие сроки, указанные в части 43 настоящего Порядка, средства на счет получателя субсидии в целях последующего возврата указанных средств получателем субсидии в краевой бюджет</w:t>
      </w:r>
      <w:r w:rsidR="00FC275D" w:rsidRPr="003A53E7">
        <w:rPr>
          <w:rFonts w:ascii="Times New Roman" w:hAnsi="Times New Roman"/>
          <w:color w:val="auto"/>
          <w:sz w:val="28"/>
        </w:rPr>
        <w:t> </w:t>
      </w:r>
      <w:r w:rsidRPr="003A53E7">
        <w:rPr>
          <w:rFonts w:ascii="Times New Roman" w:hAnsi="Times New Roman"/>
          <w:color w:val="auto"/>
          <w:sz w:val="28"/>
        </w:rPr>
        <w:t>в</w:t>
      </w:r>
      <w:r w:rsidR="00FC275D" w:rsidRPr="003A53E7">
        <w:rPr>
          <w:rFonts w:ascii="Times New Roman" w:hAnsi="Times New Roman"/>
          <w:color w:val="auto"/>
          <w:sz w:val="28"/>
        </w:rPr>
        <w:t> </w:t>
      </w:r>
      <w:r w:rsidRPr="003A53E7">
        <w:rPr>
          <w:rFonts w:ascii="Times New Roman" w:hAnsi="Times New Roman"/>
          <w:color w:val="auto"/>
          <w:sz w:val="28"/>
        </w:rPr>
        <w:t>течение</w:t>
      </w:r>
      <w:r w:rsidR="00FC275D" w:rsidRPr="003A53E7">
        <w:rPr>
          <w:rFonts w:ascii="Times New Roman" w:hAnsi="Times New Roman"/>
          <w:color w:val="auto"/>
          <w:sz w:val="28"/>
        </w:rPr>
        <w:t xml:space="preserve"> </w:t>
      </w:r>
      <w:r w:rsidRPr="003A53E7">
        <w:rPr>
          <w:rFonts w:ascii="Times New Roman" w:hAnsi="Times New Roman"/>
          <w:color w:val="auto"/>
          <w:sz w:val="28"/>
        </w:rPr>
        <w:t>10 рабочих дней со дня поступления средств на счет получателя субсидии.</w:t>
      </w:r>
    </w:p>
    <w:p w14:paraId="1EC36EB8" w14:textId="7347496C"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48. Письменное требование о возврате средств, полученных за счет средств субсидии, направляется получателем субсидии лицам, получившим средства на основании договоров</w:t>
      </w:r>
      <w:r w:rsidR="00FC275D" w:rsidRPr="003A53E7">
        <w:rPr>
          <w:rFonts w:ascii="Times New Roman" w:hAnsi="Times New Roman"/>
          <w:color w:val="auto"/>
          <w:sz w:val="28"/>
        </w:rPr>
        <w:t xml:space="preserve"> (соглашений)</w:t>
      </w:r>
      <w:r w:rsidRPr="003A53E7">
        <w:rPr>
          <w:rFonts w:ascii="Times New Roman" w:hAnsi="Times New Roman"/>
          <w:color w:val="auto"/>
          <w:sz w:val="28"/>
        </w:rPr>
        <w:t xml:space="preserve">, заключенных с получателем субсидии, и нарушившим порядок и условия предоставления субсидии, в течение </w:t>
      </w:r>
      <w:r w:rsidRPr="003A53E7">
        <w:rPr>
          <w:color w:val="auto"/>
        </w:rPr>
        <w:br/>
      </w:r>
      <w:r w:rsidRPr="003A53E7">
        <w:rPr>
          <w:rFonts w:ascii="Times New Roman" w:hAnsi="Times New Roman"/>
          <w:color w:val="auto"/>
          <w:sz w:val="28"/>
        </w:rPr>
        <w:t>20 рабочих дней со дня выявления нарушений по фактам проверок, проведенных Министерством и (или) органами государственного финансового контроля.</w:t>
      </w:r>
    </w:p>
    <w:p w14:paraId="4A7B3E31" w14:textId="1F4EF73E"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49. В случае невозврата лицами, указанными в части 47 настоящего Порядка, средств, полученных за счет средств субсидии, на счет получателя субсидии, получатель субсидии принимает необходимые меры по взысканию подлежащих возврату в краевой бюджет средств, полученных за счет средств субсидии, в судебном порядке в срок, не позднее 30 рабочих дней со дня, когда получателю субсидии стало известно о неисполнении лицами, указанными в части 47 настоящего Порядка, обязанности возвратить средства, полученные на основании договоров</w:t>
      </w:r>
      <w:r w:rsidR="00FC275D" w:rsidRPr="003A53E7">
        <w:rPr>
          <w:rFonts w:ascii="Times New Roman" w:hAnsi="Times New Roman"/>
          <w:color w:val="auto"/>
          <w:sz w:val="28"/>
        </w:rPr>
        <w:t xml:space="preserve"> (соглашений)</w:t>
      </w:r>
      <w:r w:rsidRPr="003A53E7">
        <w:rPr>
          <w:rFonts w:ascii="Times New Roman" w:hAnsi="Times New Roman"/>
          <w:color w:val="auto"/>
          <w:sz w:val="28"/>
        </w:rPr>
        <w:t>, заключенных с получателем субсидии, на счет получателя субсидии.</w:t>
      </w:r>
    </w:p>
    <w:p w14:paraId="750DC43A"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50. Основания для отказа получателю субсидии в предоставлении субсидии являются:</w:t>
      </w:r>
    </w:p>
    <w:p w14:paraId="2C2DCA86" w14:textId="1534A1E2"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1) несоответствие представленных получателем субсидии документов требованиям, определенным </w:t>
      </w:r>
      <w:r w:rsidR="008342FB" w:rsidRPr="005C778B">
        <w:rPr>
          <w:rFonts w:ascii="Times New Roman" w:hAnsi="Times New Roman"/>
          <w:color w:val="auto"/>
          <w:sz w:val="28"/>
        </w:rPr>
        <w:t>частями 69,76 настоящего Порядка</w:t>
      </w:r>
      <w:r w:rsidRPr="003A53E7">
        <w:rPr>
          <w:rFonts w:ascii="Times New Roman" w:hAnsi="Times New Roman"/>
          <w:color w:val="auto"/>
          <w:sz w:val="28"/>
        </w:rPr>
        <w:t>, или непредставление (представление не в полном объеме) указанных документов;</w:t>
      </w:r>
    </w:p>
    <w:p w14:paraId="73BF4E6B"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2) установление факта недостоверности представленной получателем субсидии информации;</w:t>
      </w:r>
    </w:p>
    <w:p w14:paraId="0D30539D" w14:textId="2773F611" w:rsidR="00E35E5C" w:rsidRPr="005C778B"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 неподписание </w:t>
      </w:r>
      <w:r w:rsidR="008342FB" w:rsidRPr="005C778B">
        <w:rPr>
          <w:rFonts w:ascii="Times New Roman" w:hAnsi="Times New Roman"/>
          <w:color w:val="auto"/>
          <w:sz w:val="28"/>
        </w:rPr>
        <w:t xml:space="preserve">победителем отбора </w:t>
      </w:r>
      <w:r w:rsidRPr="005C778B">
        <w:rPr>
          <w:rFonts w:ascii="Times New Roman" w:hAnsi="Times New Roman"/>
          <w:color w:val="auto"/>
          <w:sz w:val="28"/>
        </w:rPr>
        <w:t>усиленной квалифицированной электронной подписью проекта Соглашения в системе «Электронный бюджет» в срок, предусмотренный пунктом 2 части 24 настоящего Порядка;</w:t>
      </w:r>
    </w:p>
    <w:p w14:paraId="12046184" w14:textId="593A0626"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5C778B">
        <w:rPr>
          <w:rFonts w:ascii="Times New Roman" w:hAnsi="Times New Roman"/>
          <w:color w:val="auto"/>
          <w:sz w:val="28"/>
        </w:rPr>
        <w:t xml:space="preserve">4) несоответствие получателя субсидии категории </w:t>
      </w:r>
      <w:r w:rsidR="008342FB" w:rsidRPr="005C778B">
        <w:rPr>
          <w:rFonts w:ascii="Times New Roman" w:hAnsi="Times New Roman"/>
          <w:color w:val="auto"/>
          <w:sz w:val="28"/>
        </w:rPr>
        <w:t xml:space="preserve">получателей субсидии </w:t>
      </w:r>
      <w:r w:rsidRPr="005C778B">
        <w:rPr>
          <w:rFonts w:ascii="Times New Roman" w:hAnsi="Times New Roman"/>
          <w:color w:val="auto"/>
          <w:sz w:val="28"/>
        </w:rPr>
        <w:t>и требованиям, указанным в частях 16 и 17 настоящего Порядка.</w:t>
      </w:r>
    </w:p>
    <w:p w14:paraId="4D1DB043" w14:textId="77777777" w:rsidR="00E35E5C" w:rsidRPr="003A53E7" w:rsidRDefault="00E35E5C">
      <w:pPr>
        <w:tabs>
          <w:tab w:val="left" w:pos="1418"/>
        </w:tabs>
        <w:spacing w:after="0" w:line="240" w:lineRule="auto"/>
        <w:ind w:firstLine="709"/>
        <w:contextualSpacing/>
        <w:jc w:val="both"/>
        <w:rPr>
          <w:rFonts w:ascii="Times New Roman" w:hAnsi="Times New Roman"/>
          <w:color w:val="auto"/>
          <w:sz w:val="28"/>
        </w:rPr>
      </w:pPr>
    </w:p>
    <w:p w14:paraId="06FFD3BC" w14:textId="77777777" w:rsidR="00E35E5C" w:rsidRPr="003A53E7" w:rsidRDefault="00AD4B32">
      <w:pPr>
        <w:spacing w:after="0" w:line="240" w:lineRule="auto"/>
        <w:contextualSpacing/>
        <w:jc w:val="center"/>
        <w:rPr>
          <w:rFonts w:ascii="Times New Roman" w:hAnsi="Times New Roman"/>
          <w:color w:val="auto"/>
        </w:rPr>
      </w:pPr>
      <w:r w:rsidRPr="003A53E7">
        <w:rPr>
          <w:rFonts w:ascii="Times New Roman" w:hAnsi="Times New Roman"/>
          <w:color w:val="auto"/>
          <w:sz w:val="28"/>
        </w:rPr>
        <w:t>3. Отбор получателей субсидии</w:t>
      </w:r>
    </w:p>
    <w:p w14:paraId="1F6A7B29" w14:textId="77777777" w:rsidR="00E35E5C" w:rsidRPr="003A53E7" w:rsidRDefault="00E35E5C">
      <w:pPr>
        <w:spacing w:after="0" w:line="240" w:lineRule="auto"/>
        <w:contextualSpacing/>
        <w:jc w:val="center"/>
        <w:rPr>
          <w:rFonts w:ascii="Times New Roman" w:hAnsi="Times New Roman"/>
          <w:color w:val="auto"/>
          <w:sz w:val="28"/>
        </w:rPr>
      </w:pPr>
    </w:p>
    <w:p w14:paraId="53039FA5"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51. Информация о проведении отбора размещается на едином портале.</w:t>
      </w:r>
    </w:p>
    <w:p w14:paraId="4D106F48" w14:textId="08F904F2" w:rsidR="00E35E5C" w:rsidRPr="005C778B"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52. Для проведения отбора применяется способ отбора получателей субсидий – конкурс, проводимый исходя из наилучших условий достижения </w:t>
      </w:r>
      <w:r w:rsidR="008342FB" w:rsidRPr="005C778B">
        <w:rPr>
          <w:rFonts w:ascii="Times New Roman" w:hAnsi="Times New Roman"/>
          <w:color w:val="auto"/>
          <w:sz w:val="28"/>
        </w:rPr>
        <w:t xml:space="preserve">результата </w:t>
      </w:r>
      <w:r w:rsidRPr="005C778B">
        <w:rPr>
          <w:rFonts w:ascii="Times New Roman" w:hAnsi="Times New Roman"/>
          <w:color w:val="auto"/>
          <w:sz w:val="28"/>
        </w:rPr>
        <w:t>предоставления субсидии в системе «Электронный бюджет».</w:t>
      </w:r>
    </w:p>
    <w:p w14:paraId="0A89FE0B"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5C778B">
        <w:rPr>
          <w:rFonts w:ascii="Times New Roman" w:hAnsi="Times New Roman"/>
          <w:color w:val="auto"/>
          <w:sz w:val="28"/>
        </w:rPr>
        <w:lastRenderedPageBreak/>
        <w:t>Доступ к системе</w:t>
      </w:r>
      <w:r w:rsidRPr="003A53E7">
        <w:rPr>
          <w:rFonts w:ascii="Times New Roman" w:hAnsi="Times New Roman"/>
          <w:color w:val="auto"/>
          <w:sz w:val="28"/>
        </w:rPr>
        <w:t xml:space="preserve">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AE39A26"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Объявление о проведении отбора формируется в электронной форме посредством заполнения соответствующих экранных форм веб-интерфейса в системе «Электронный бюджет».</w:t>
      </w:r>
    </w:p>
    <w:p w14:paraId="389D9FD0" w14:textId="543F6013"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53. Министерство в течение текущего финансового года, но не позднее чем за 10 календарных дней до дня начала подачи (приема) заявок, формирует и размещает на едином портале </w:t>
      </w:r>
      <w:r w:rsidRPr="005C778B">
        <w:rPr>
          <w:rFonts w:ascii="Times New Roman" w:hAnsi="Times New Roman"/>
          <w:color w:val="auto"/>
          <w:sz w:val="28"/>
        </w:rPr>
        <w:t xml:space="preserve">объявление </w:t>
      </w:r>
      <w:r w:rsidR="008342FB" w:rsidRPr="005C778B">
        <w:rPr>
          <w:rFonts w:ascii="Times New Roman" w:hAnsi="Times New Roman"/>
          <w:color w:val="auto"/>
          <w:sz w:val="28"/>
        </w:rPr>
        <w:t>о проведении отбора</w:t>
      </w:r>
      <w:r w:rsidRPr="005C778B">
        <w:rPr>
          <w:rFonts w:ascii="Times New Roman" w:hAnsi="Times New Roman"/>
          <w:color w:val="auto"/>
          <w:sz w:val="28"/>
        </w:rPr>
        <w:t>,</w:t>
      </w:r>
      <w:r w:rsidRPr="003A53E7">
        <w:rPr>
          <w:rFonts w:ascii="Times New Roman" w:hAnsi="Times New Roman"/>
          <w:color w:val="auto"/>
          <w:sz w:val="28"/>
        </w:rPr>
        <w:t xml:space="preserve"> которое включает в себя следующую информацию в соответствии с настоящим Порядком:</w:t>
      </w:r>
    </w:p>
    <w:p w14:paraId="1208B9B8" w14:textId="77777777" w:rsidR="00E35E5C" w:rsidRPr="003A53E7" w:rsidRDefault="00AD4B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способ проведения отбора;</w:t>
      </w:r>
    </w:p>
    <w:p w14:paraId="6D5B9C0D" w14:textId="4579A20B" w:rsidR="0025323C" w:rsidRPr="003A53E7" w:rsidRDefault="0025323C" w:rsidP="0025323C">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1</w:t>
      </w:r>
      <w:r w:rsidRPr="003A53E7">
        <w:rPr>
          <w:rFonts w:ascii="Times New Roman" w:hAnsi="Times New Roman"/>
          <w:color w:val="auto"/>
          <w:sz w:val="28"/>
          <w:vertAlign w:val="superscript"/>
        </w:rPr>
        <w:t>1</w:t>
      </w:r>
      <w:r w:rsidRPr="003A53E7">
        <w:rPr>
          <w:rFonts w:ascii="Times New Roman" w:hAnsi="Times New Roman"/>
          <w:color w:val="auto"/>
          <w:sz w:val="28"/>
        </w:rPr>
        <w:t>) дату размещения объявления о проведении отбора;</w:t>
      </w:r>
    </w:p>
    <w:p w14:paraId="73C9826F"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2) сроки проведения отбора, а также информацию о сроках и порядке проведения этапов отбора;</w:t>
      </w:r>
    </w:p>
    <w:p w14:paraId="149DDE2E" w14:textId="1E55A088"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 xml:space="preserve">3) </w:t>
      </w:r>
      <w:r w:rsidR="008342FB" w:rsidRPr="005C778B">
        <w:rPr>
          <w:rFonts w:ascii="Times New Roman" w:hAnsi="Times New Roman"/>
          <w:color w:val="auto"/>
          <w:sz w:val="28"/>
        </w:rPr>
        <w:t xml:space="preserve">дату </w:t>
      </w:r>
      <w:r w:rsidRPr="005C778B">
        <w:rPr>
          <w:rFonts w:ascii="Times New Roman" w:hAnsi="Times New Roman"/>
          <w:color w:val="auto"/>
          <w:sz w:val="28"/>
        </w:rPr>
        <w:t>начала</w:t>
      </w:r>
      <w:r w:rsidRPr="003A53E7">
        <w:rPr>
          <w:rFonts w:ascii="Times New Roman" w:hAnsi="Times New Roman"/>
          <w:color w:val="auto"/>
          <w:sz w:val="28"/>
        </w:rPr>
        <w:t xml:space="preserve">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 </w:t>
      </w:r>
    </w:p>
    <w:p w14:paraId="076135F3"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4) наименование, место нахождения, почтовый адрес, адрес электронной почты, контактный телефон Министерства и АНО «КЦПП»;</w:t>
      </w:r>
    </w:p>
    <w:p w14:paraId="375F5756"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5) результат предоставления субсидии;</w:t>
      </w:r>
    </w:p>
    <w:p w14:paraId="5FA65096" w14:textId="77777777" w:rsidR="00E35E5C" w:rsidRPr="003A53E7" w:rsidRDefault="00AD4B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6) доменное имя и (или) указатели страниц системы «Электронный бюджет» в сети «Интернет»; </w:t>
      </w:r>
    </w:p>
    <w:p w14:paraId="0A6E7C3D"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 xml:space="preserve">7) требования к участникам отбора, определенные в соответствии с частью 16 настоящего Порядка, и перечень документов, представляемых участниками отбора для подтверждения соответствия указанным требованиям; </w:t>
      </w:r>
    </w:p>
    <w:p w14:paraId="4BA0D94C"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8) категории получателей субсидии, критерии оценки и показатели критериев оценки;</w:t>
      </w:r>
    </w:p>
    <w:p w14:paraId="74BD07BB"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9) порядок подачи участниками отбора заявок и требования, предъявляемые к форме и содержанию заявок;</w:t>
      </w:r>
    </w:p>
    <w:p w14:paraId="12DE89F2" w14:textId="77777777" w:rsidR="00E35E5C" w:rsidRPr="003A53E7" w:rsidRDefault="00AD4B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10) порядок отзыва заявок, порядок их возврата, определяющий в том числе основания для возврата заявок, порядок внесения изменений в заявки;</w:t>
      </w:r>
    </w:p>
    <w:p w14:paraId="7E5EC9E0" w14:textId="77777777" w:rsidR="00E35E5C" w:rsidRPr="003A53E7" w:rsidRDefault="00AD4B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11) правила рассмотрения и оценки заявок;</w:t>
      </w:r>
    </w:p>
    <w:p w14:paraId="157382B9"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12) порядок возврата заявок на доработку;</w:t>
      </w:r>
    </w:p>
    <w:p w14:paraId="0B6ABFDD"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13) порядок отклонения заявок, а также информацию об основаниях их отклонения;</w:t>
      </w:r>
    </w:p>
    <w:p w14:paraId="194F2DCC"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 xml:space="preserve">14)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w:t>
      </w:r>
      <w:r w:rsidRPr="003A53E7">
        <w:rPr>
          <w:rFonts w:ascii="Times New Roman" w:hAnsi="Times New Roman"/>
          <w:color w:val="auto"/>
          <w:sz w:val="28"/>
        </w:rPr>
        <w:lastRenderedPageBreak/>
        <w:t>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p>
    <w:p w14:paraId="0D9C9A8B"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15) объем распределяемой субсидии в рамках отбора, порядок расчета размера субсидии, установленный частью 11 настоящего Порядка, правила распределения субсидии по результатам отбора, а также предельное количество победителей отбора;</w:t>
      </w:r>
    </w:p>
    <w:p w14:paraId="4BE17926"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16)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3F1788E"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17) срок, в течение которого победитель (победители) отбора должен подписать Соглашение;</w:t>
      </w:r>
    </w:p>
    <w:p w14:paraId="01AA9996" w14:textId="77777777" w:rsidR="00E35E5C" w:rsidRPr="003A53E7" w:rsidRDefault="00AD4B32">
      <w:pPr>
        <w:tabs>
          <w:tab w:val="left" w:pos="1276"/>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 xml:space="preserve">18) условия признания победителя (победителей) отбора уклонившимся от заключения Соглашения; </w:t>
      </w:r>
    </w:p>
    <w:p w14:paraId="08D2B33D" w14:textId="4A68D590" w:rsidR="00E35E5C" w:rsidRPr="003A53E7" w:rsidRDefault="00AD4B32">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19) сроки размещения протокола подведения итогов отбора на едином портале.</w:t>
      </w:r>
    </w:p>
    <w:p w14:paraId="5087E03F" w14:textId="09FAFE03" w:rsidR="00FC275D" w:rsidRPr="003A53E7" w:rsidRDefault="00FC275D">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53</w:t>
      </w:r>
      <w:r w:rsidRPr="003A53E7">
        <w:rPr>
          <w:rFonts w:ascii="Times New Roman" w:hAnsi="Times New Roman"/>
          <w:color w:val="auto"/>
          <w:sz w:val="28"/>
          <w:vertAlign w:val="superscript"/>
        </w:rPr>
        <w:t>1</w:t>
      </w:r>
      <w:r w:rsidRPr="003A53E7">
        <w:rPr>
          <w:rFonts w:ascii="Times New Roman" w:hAnsi="Times New Roman"/>
          <w:color w:val="auto"/>
          <w:sz w:val="28"/>
        </w:rPr>
        <w:t xml:space="preserve">. Внесение изменений в </w:t>
      </w:r>
      <w:r w:rsidRPr="005C778B">
        <w:rPr>
          <w:rFonts w:ascii="Times New Roman" w:hAnsi="Times New Roman"/>
          <w:color w:val="auto"/>
          <w:sz w:val="28"/>
        </w:rPr>
        <w:t>объявление</w:t>
      </w:r>
      <w:r w:rsidR="008342FB" w:rsidRPr="005C778B">
        <w:rPr>
          <w:rFonts w:ascii="Times New Roman" w:hAnsi="Times New Roman"/>
          <w:color w:val="auto"/>
          <w:sz w:val="28"/>
        </w:rPr>
        <w:t xml:space="preserve"> о проведении отбора</w:t>
      </w:r>
      <w:r w:rsidRPr="005C778B">
        <w:rPr>
          <w:rFonts w:ascii="Times New Roman" w:hAnsi="Times New Roman"/>
          <w:color w:val="auto"/>
          <w:sz w:val="28"/>
        </w:rPr>
        <w:t xml:space="preserve"> осуществляется Министерством в порядке, аналогичном порядку формирования объявления</w:t>
      </w:r>
      <w:r w:rsidR="008342FB" w:rsidRPr="005C778B">
        <w:rPr>
          <w:rFonts w:ascii="Times New Roman" w:hAnsi="Times New Roman"/>
          <w:color w:val="auto"/>
          <w:sz w:val="28"/>
        </w:rPr>
        <w:t xml:space="preserve"> о проведении отбора</w:t>
      </w:r>
      <w:r w:rsidRPr="005C778B">
        <w:rPr>
          <w:rFonts w:ascii="Times New Roman" w:hAnsi="Times New Roman"/>
          <w:color w:val="auto"/>
          <w:sz w:val="28"/>
        </w:rPr>
        <w:t>, установленному частью 53 настоящего Порядка, не позднее наступления даты окончания</w:t>
      </w:r>
      <w:r w:rsidRPr="003A53E7">
        <w:rPr>
          <w:rFonts w:ascii="Times New Roman" w:hAnsi="Times New Roman"/>
          <w:color w:val="auto"/>
          <w:sz w:val="28"/>
        </w:rPr>
        <w:t xml:space="preserve"> приема заявок с соблюдением следующих условий: </w:t>
      </w:r>
    </w:p>
    <w:p w14:paraId="6CA2AF5C" w14:textId="48B925EF" w:rsidR="00FC275D" w:rsidRPr="003A53E7" w:rsidRDefault="00FC275D">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w:t>
      </w:r>
      <w:r w:rsidR="008342FB">
        <w:rPr>
          <w:rFonts w:ascii="Times New Roman" w:hAnsi="Times New Roman"/>
          <w:color w:val="auto"/>
          <w:sz w:val="28"/>
        </w:rPr>
        <w:t xml:space="preserve"> </w:t>
      </w:r>
      <w:r w:rsidR="008342FB" w:rsidRPr="005C778B">
        <w:rPr>
          <w:rFonts w:ascii="Times New Roman" w:hAnsi="Times New Roman"/>
          <w:color w:val="auto"/>
          <w:sz w:val="28"/>
        </w:rPr>
        <w:t>10</w:t>
      </w:r>
      <w:r w:rsidRPr="005C778B">
        <w:rPr>
          <w:rFonts w:ascii="Times New Roman" w:hAnsi="Times New Roman"/>
          <w:color w:val="auto"/>
          <w:sz w:val="28"/>
        </w:rPr>
        <w:t xml:space="preserve"> календарных</w:t>
      </w:r>
      <w:r w:rsidRPr="003A53E7">
        <w:rPr>
          <w:rFonts w:ascii="Times New Roman" w:hAnsi="Times New Roman"/>
          <w:color w:val="auto"/>
          <w:sz w:val="28"/>
        </w:rPr>
        <w:t xml:space="preserve"> дней; </w:t>
      </w:r>
    </w:p>
    <w:p w14:paraId="644B4764" w14:textId="77777777" w:rsidR="00FC275D" w:rsidRPr="003A53E7" w:rsidRDefault="00FC275D">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2) изменение способа отбора получателей субсидий не допускается; </w:t>
      </w:r>
    </w:p>
    <w:p w14:paraId="6420F83E" w14:textId="3A78363E" w:rsidR="00FC275D" w:rsidRPr="005C778B" w:rsidRDefault="00FC275D">
      <w:pPr>
        <w:tabs>
          <w:tab w:val="left" w:pos="1276"/>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 в случае внесения изменений в объявление </w:t>
      </w:r>
      <w:r w:rsidR="008342FB" w:rsidRPr="005C778B">
        <w:rPr>
          <w:rFonts w:ascii="Times New Roman" w:hAnsi="Times New Roman"/>
          <w:color w:val="auto"/>
          <w:sz w:val="28"/>
        </w:rPr>
        <w:t>о проведен</w:t>
      </w:r>
      <w:r w:rsidR="00CE2813" w:rsidRPr="005C778B">
        <w:rPr>
          <w:rFonts w:ascii="Times New Roman" w:hAnsi="Times New Roman"/>
          <w:color w:val="auto"/>
          <w:sz w:val="28"/>
        </w:rPr>
        <w:t xml:space="preserve">ии отбора </w:t>
      </w:r>
      <w:r w:rsidRPr="005C778B">
        <w:rPr>
          <w:rFonts w:ascii="Times New Roman" w:hAnsi="Times New Roman"/>
          <w:color w:val="auto"/>
          <w:sz w:val="28"/>
        </w:rPr>
        <w:t>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14:paraId="61D2DC48" w14:textId="4F846C61" w:rsidR="00FC275D" w:rsidRPr="003A53E7" w:rsidRDefault="00FC275D">
      <w:pPr>
        <w:tabs>
          <w:tab w:val="left" w:pos="1276"/>
        </w:tabs>
        <w:spacing w:after="0" w:line="240" w:lineRule="auto"/>
        <w:ind w:firstLine="709"/>
        <w:contextualSpacing/>
        <w:jc w:val="both"/>
        <w:rPr>
          <w:rFonts w:ascii="Times New Roman" w:hAnsi="Times New Roman"/>
          <w:color w:val="auto"/>
          <w:sz w:val="28"/>
        </w:rPr>
      </w:pPr>
      <w:r w:rsidRPr="005C778B">
        <w:rPr>
          <w:rFonts w:ascii="Times New Roman" w:hAnsi="Times New Roman"/>
          <w:color w:val="auto"/>
          <w:sz w:val="28"/>
        </w:rPr>
        <w:t xml:space="preserve">4) участники отбора, подавшие заявку, уведомляются о внесении изменений в объявление </w:t>
      </w:r>
      <w:r w:rsidR="00CE2813" w:rsidRPr="005C778B">
        <w:rPr>
          <w:rFonts w:ascii="Times New Roman" w:hAnsi="Times New Roman"/>
          <w:color w:val="auto"/>
          <w:sz w:val="28"/>
        </w:rPr>
        <w:t xml:space="preserve">о проведении отбора </w:t>
      </w:r>
      <w:r w:rsidRPr="005C778B">
        <w:rPr>
          <w:rFonts w:ascii="Times New Roman" w:hAnsi="Times New Roman"/>
          <w:color w:val="auto"/>
          <w:sz w:val="28"/>
        </w:rPr>
        <w:t>не поздн</w:t>
      </w:r>
      <w:r w:rsidRPr="003A53E7">
        <w:rPr>
          <w:rFonts w:ascii="Times New Roman" w:hAnsi="Times New Roman"/>
          <w:color w:val="auto"/>
          <w:sz w:val="28"/>
        </w:rPr>
        <w:t>ее дня, следующего за днем внесения изменений в объявление, с использованием системы «Электронный бюджет».</w:t>
      </w:r>
    </w:p>
    <w:p w14:paraId="1632D0EE"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54. Субсидия предоставляется по результатам проведения конкурса с учетом рекомендаций комиссии по результатам рассмотрения и оценки проектов участников отбора по критериям, установленным в соответствии с приложением 3 к настоящему Порядку, в соответствии с рейтингом, сформированным по результатам ранжирования поступивших заявок.</w:t>
      </w:r>
    </w:p>
    <w:p w14:paraId="3685F38C"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55. Взаимодействие Министерства, АНО «КЦПП» и комиссии с участниками отбора осуществляется с использованием документов в электронной форме в системе «Электронный бюджет».</w:t>
      </w:r>
    </w:p>
    <w:p w14:paraId="4BDD1C2F"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56. В целях рассмотрения и оценки заявок участников отбора АНО «КЦПП» формирует комиссию, в состав комиссии входят председатель, заместитель председателя, секретарь, члены комиссии.</w:t>
      </w:r>
    </w:p>
    <w:p w14:paraId="7C8F22D1"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lastRenderedPageBreak/>
        <w:t>57. Заседания комиссии считаются правомочными, если на них присутствует более половины общего количества членов комиссии.</w:t>
      </w:r>
    </w:p>
    <w:p w14:paraId="1A37B3C6"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58. Председатель комиссии: </w:t>
      </w:r>
    </w:p>
    <w:p w14:paraId="65F8728B"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1) осуществляет руководство деятельностью комиссии; </w:t>
      </w:r>
    </w:p>
    <w:p w14:paraId="074F2082"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2) назначает заседания комиссии; </w:t>
      </w:r>
    </w:p>
    <w:p w14:paraId="019EBED2" w14:textId="643B1EA4" w:rsidR="00E35E5C" w:rsidRPr="003A53E7" w:rsidRDefault="00AD4B32">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rPr>
        <w:t>3)</w:t>
      </w:r>
      <w:r w:rsidR="00FC275D" w:rsidRPr="003A53E7">
        <w:rPr>
          <w:rFonts w:ascii="Times New Roman" w:hAnsi="Times New Roman"/>
          <w:color w:val="auto"/>
          <w:sz w:val="28"/>
        </w:rPr>
        <w:t> </w:t>
      </w:r>
      <w:r w:rsidR="00FC275D" w:rsidRPr="003A53E7">
        <w:rPr>
          <w:rFonts w:ascii="Times New Roman" w:hAnsi="Times New Roman"/>
          <w:color w:val="auto"/>
          <w:sz w:val="28"/>
          <w:szCs w:val="28"/>
        </w:rPr>
        <w:t>проводит заседания комиссии, подписывает усиленной квалифицированной электронной подписью протоколы вскрытия заявок, рассмотрения заявок, подведения итогов отбора</w:t>
      </w:r>
      <w:r w:rsidRPr="003A53E7">
        <w:rPr>
          <w:rFonts w:ascii="Times New Roman" w:hAnsi="Times New Roman"/>
          <w:color w:val="auto"/>
          <w:sz w:val="28"/>
          <w:szCs w:val="28"/>
        </w:rPr>
        <w:t xml:space="preserve">. </w:t>
      </w:r>
    </w:p>
    <w:p w14:paraId="420B3C7B"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59. В отсутствие председателя комиссии его функции осуществляет заместитель председателя комиссии. </w:t>
      </w:r>
    </w:p>
    <w:p w14:paraId="441C0B62"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60. Секретарь комиссии, как и члены комиссии обладает правом голоса и:</w:t>
      </w:r>
    </w:p>
    <w:p w14:paraId="02ED8599" w14:textId="186530AA"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организует заседани</w:t>
      </w:r>
      <w:r w:rsidR="00FC275D" w:rsidRPr="003A53E7">
        <w:rPr>
          <w:rFonts w:ascii="Times New Roman" w:hAnsi="Times New Roman"/>
          <w:color w:val="auto"/>
          <w:sz w:val="28"/>
        </w:rPr>
        <w:t>я</w:t>
      </w:r>
      <w:r w:rsidRPr="003A53E7">
        <w:rPr>
          <w:rFonts w:ascii="Times New Roman" w:hAnsi="Times New Roman"/>
          <w:color w:val="auto"/>
          <w:sz w:val="28"/>
        </w:rPr>
        <w:t xml:space="preserve"> комиссии</w:t>
      </w:r>
      <w:r w:rsidR="00FC275D" w:rsidRPr="003A53E7">
        <w:rPr>
          <w:rFonts w:ascii="Times New Roman" w:hAnsi="Times New Roman"/>
          <w:color w:val="auto"/>
          <w:sz w:val="28"/>
        </w:rPr>
        <w:t>, готовит материалы к заседанию</w:t>
      </w:r>
      <w:r w:rsidRPr="003A53E7">
        <w:rPr>
          <w:rFonts w:ascii="Times New Roman" w:hAnsi="Times New Roman"/>
          <w:color w:val="auto"/>
          <w:sz w:val="28"/>
        </w:rPr>
        <w:t xml:space="preserve">; </w:t>
      </w:r>
    </w:p>
    <w:p w14:paraId="6D2AEDA2"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2) не позднее 2 рабочих дней до дня проведения заседания комиссии обеспечивает информирование членов комиссии о дате, месте и времени проведения заседания комиссии, о количестве участников отбора, о вопросах, включенных в повестку дня заседания комиссии; </w:t>
      </w:r>
    </w:p>
    <w:p w14:paraId="22EB62C1" w14:textId="70F350A8"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3) </w:t>
      </w:r>
      <w:r w:rsidR="00FC275D" w:rsidRPr="003A53E7">
        <w:rPr>
          <w:rFonts w:ascii="Times New Roman" w:hAnsi="Times New Roman"/>
          <w:color w:val="auto"/>
          <w:sz w:val="28"/>
        </w:rPr>
        <w:t>утратил силу;</w:t>
      </w:r>
      <w:r w:rsidRPr="003A53E7">
        <w:rPr>
          <w:rFonts w:ascii="Times New Roman" w:hAnsi="Times New Roman"/>
          <w:color w:val="auto"/>
          <w:sz w:val="28"/>
        </w:rPr>
        <w:t xml:space="preserve"> </w:t>
      </w:r>
    </w:p>
    <w:p w14:paraId="3B385D1B"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4) осуществляет иные функции, связанные с организационной деятельностью комиссии. </w:t>
      </w:r>
    </w:p>
    <w:p w14:paraId="7C58AA39"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61. В период отсутствия секретаря комиссии его функции выполняет лицо, избранное на заседании комиссии простым большинством голосов. </w:t>
      </w:r>
    </w:p>
    <w:p w14:paraId="70874F9B"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62. Члены комиссии: </w:t>
      </w:r>
    </w:p>
    <w:p w14:paraId="1205D3BD"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1) выражают мнение по вопросам, вынесенным для рассмотрения на заседание комиссии; </w:t>
      </w:r>
    </w:p>
    <w:p w14:paraId="0498B8D4" w14:textId="1960DDC4" w:rsidR="00E35E5C" w:rsidRPr="003A53E7" w:rsidRDefault="00AD4B32">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rPr>
        <w:t xml:space="preserve">2) </w:t>
      </w:r>
      <w:r w:rsidR="00FC275D" w:rsidRPr="003A53E7">
        <w:rPr>
          <w:rFonts w:ascii="Times New Roman" w:hAnsi="Times New Roman"/>
          <w:color w:val="auto"/>
          <w:sz w:val="28"/>
          <w:szCs w:val="28"/>
        </w:rPr>
        <w:t>рассматривают заявки в электронной форме в системе «Электронный бюджет», в том числе посредством оценки рассматриваемых заявок;</w:t>
      </w:r>
    </w:p>
    <w:p w14:paraId="72F97B03" w14:textId="77777777" w:rsidR="00FC275D" w:rsidRPr="003A53E7" w:rsidRDefault="00FC275D">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 xml:space="preserve">3) участвуют в очных заседаниях комиссии по защите участниками отбора проектов; </w:t>
      </w:r>
    </w:p>
    <w:p w14:paraId="245C5B6F" w14:textId="77777777" w:rsidR="00FC275D" w:rsidRPr="003A53E7" w:rsidRDefault="00FC275D">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4) подписывают усиленной квалифицированной электронной подписью протоколы вскрытия заявок, рассмотрения заявок, подведения итогов отбора.</w:t>
      </w:r>
    </w:p>
    <w:p w14:paraId="71F75536" w14:textId="67F10511"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63. Комиссия в своей деятельности руководствуется:</w:t>
      </w:r>
    </w:p>
    <w:p w14:paraId="388CDB4C"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законодательством Российской Федерации, иными нормативными правовыми актами Российской Федерации;</w:t>
      </w:r>
    </w:p>
    <w:p w14:paraId="0EC5D4FE"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2) законодательством Камчатского края, иными нормативными правовыми актами Камчатского края;</w:t>
      </w:r>
    </w:p>
    <w:p w14:paraId="5688DAB4"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3) настоящим Порядком;</w:t>
      </w:r>
    </w:p>
    <w:p w14:paraId="5B3B21B3" w14:textId="77777777"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4) положением о комиссии.</w:t>
      </w:r>
    </w:p>
    <w:p w14:paraId="0688C8F7" w14:textId="76D5D5C4"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64. Министерство вправе отменить проведение отбора в случае возникновения обстоятельств, произошедших вследствие непреодолимой силы, то есть чрезвычайных и непредотвратимых при данных условиях обстоятельств.</w:t>
      </w:r>
    </w:p>
    <w:p w14:paraId="489265A6"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65. Отбор считается отмененным со дня размещения объявления о его отмене на едином портале и не позднее чем за 1 рабочий день до даты окончания срока подачи заявок.</w:t>
      </w:r>
    </w:p>
    <w:p w14:paraId="33527ACE"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lastRenderedPageBreak/>
        <w:t>66.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14:paraId="7E3E0115"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67. Участники отбора, подавшие заявки, информируются об отмене проведения отбора путем размещения Министерством объявления о его отмене на едином портале не позднее чем за 1 рабочий день до даты окончания срока подачи заявок участниками отбора, которое содержит информацию о причинах отмены отбора.</w:t>
      </w:r>
    </w:p>
    <w:p w14:paraId="2BBC7113" w14:textId="6619E04D" w:rsidR="00E35E5C" w:rsidRPr="005C778B"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68. К участию в отборе допускаются юридические лица, индивидуальные предприниматели, главы крестьянских (фермерских) хозяйств, соответствующие требованиям и </w:t>
      </w:r>
      <w:r w:rsidRPr="005C778B">
        <w:rPr>
          <w:rFonts w:ascii="Times New Roman" w:hAnsi="Times New Roman"/>
          <w:color w:val="auto"/>
          <w:sz w:val="28"/>
        </w:rPr>
        <w:t>категории</w:t>
      </w:r>
      <w:r w:rsidR="00CE2813" w:rsidRPr="005C778B">
        <w:rPr>
          <w:rFonts w:ascii="Times New Roman" w:hAnsi="Times New Roman"/>
          <w:color w:val="auto"/>
          <w:sz w:val="28"/>
        </w:rPr>
        <w:t xml:space="preserve"> </w:t>
      </w:r>
      <w:bookmarkStart w:id="2" w:name="_Hlk224295347"/>
      <w:r w:rsidR="00CE2813" w:rsidRPr="005C778B">
        <w:rPr>
          <w:rFonts w:ascii="Times New Roman" w:hAnsi="Times New Roman"/>
          <w:color w:val="auto"/>
          <w:sz w:val="28"/>
        </w:rPr>
        <w:t>получателей субсидии</w:t>
      </w:r>
      <w:bookmarkEnd w:id="2"/>
      <w:r w:rsidRPr="005C778B">
        <w:rPr>
          <w:rFonts w:ascii="Times New Roman" w:hAnsi="Times New Roman"/>
          <w:color w:val="auto"/>
          <w:sz w:val="28"/>
        </w:rPr>
        <w:t xml:space="preserve">, указанным в объявлении о проведении отбора и определенным частями </w:t>
      </w:r>
      <w:bookmarkStart w:id="3" w:name="_Hlk174107328"/>
      <w:r w:rsidRPr="005C778B">
        <w:rPr>
          <w:rFonts w:ascii="Times New Roman" w:hAnsi="Times New Roman"/>
          <w:color w:val="auto"/>
          <w:sz w:val="28"/>
        </w:rPr>
        <w:t xml:space="preserve">16 и 17 </w:t>
      </w:r>
      <w:bookmarkEnd w:id="3"/>
      <w:r w:rsidRPr="005C778B">
        <w:rPr>
          <w:rFonts w:ascii="Times New Roman" w:hAnsi="Times New Roman"/>
          <w:color w:val="auto"/>
          <w:sz w:val="28"/>
        </w:rPr>
        <w:t xml:space="preserve">настоящего Порядка. </w:t>
      </w:r>
    </w:p>
    <w:p w14:paraId="774AB5D9" w14:textId="20B86EF5"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5C778B">
        <w:rPr>
          <w:rFonts w:ascii="Times New Roman" w:hAnsi="Times New Roman"/>
          <w:color w:val="auto"/>
          <w:sz w:val="28"/>
        </w:rPr>
        <w:t xml:space="preserve">69. Для участия в отборе участник отбора, соответствующий </w:t>
      </w:r>
      <w:r w:rsidR="00D57C3A" w:rsidRPr="005C778B">
        <w:rPr>
          <w:rFonts w:ascii="Times New Roman" w:hAnsi="Times New Roman"/>
          <w:color w:val="auto"/>
          <w:sz w:val="28"/>
        </w:rPr>
        <w:t xml:space="preserve">требованиям и </w:t>
      </w:r>
      <w:r w:rsidRPr="005C778B">
        <w:rPr>
          <w:rFonts w:ascii="Times New Roman" w:hAnsi="Times New Roman"/>
          <w:color w:val="auto"/>
          <w:sz w:val="28"/>
        </w:rPr>
        <w:t>категории</w:t>
      </w:r>
      <w:r w:rsidR="00CE2813" w:rsidRPr="005C778B">
        <w:rPr>
          <w:rFonts w:ascii="Times New Roman" w:hAnsi="Times New Roman"/>
          <w:color w:val="auto"/>
          <w:sz w:val="28"/>
        </w:rPr>
        <w:t xml:space="preserve"> получателей субсидии</w:t>
      </w:r>
      <w:r w:rsidRPr="005C778B">
        <w:rPr>
          <w:rFonts w:ascii="Times New Roman" w:hAnsi="Times New Roman"/>
          <w:color w:val="auto"/>
          <w:sz w:val="28"/>
        </w:rPr>
        <w:t>, указанным в частях 16 и 17 настоящего Порядка, формирует в электронной форме заявку посредством заполнения соответствующих экранных форм веб-интерфейса</w:t>
      </w:r>
      <w:r w:rsidRPr="003A53E7">
        <w:rPr>
          <w:rFonts w:ascii="Times New Roman" w:hAnsi="Times New Roman"/>
          <w:color w:val="auto"/>
          <w:sz w:val="28"/>
        </w:rPr>
        <w:t xml:space="preserve">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документов, указанных в объявлении о проведении отбора, установленные:</w:t>
      </w:r>
    </w:p>
    <w:p w14:paraId="082F3EC5" w14:textId="77777777" w:rsidR="00E35E5C" w:rsidRPr="003A53E7" w:rsidRDefault="00AD4B32">
      <w:pPr>
        <w:tabs>
          <w:tab w:val="left" w:pos="1134"/>
          <w:tab w:val="left" w:pos="1276"/>
        </w:tabs>
        <w:spacing w:after="0" w:line="240" w:lineRule="auto"/>
        <w:ind w:firstLine="709"/>
        <w:jc w:val="both"/>
        <w:rPr>
          <w:rFonts w:ascii="Times New Roman" w:hAnsi="Times New Roman"/>
          <w:color w:val="auto"/>
        </w:rPr>
      </w:pPr>
      <w:r w:rsidRPr="003A53E7">
        <w:rPr>
          <w:rFonts w:ascii="Times New Roman" w:hAnsi="Times New Roman"/>
          <w:color w:val="auto"/>
          <w:sz w:val="28"/>
        </w:rPr>
        <w:t>1) для индивидуальных предпринимателей и глав крестьянских (фермерских) хозяйств – согласно приложению 1 к настоящему Порядку;</w:t>
      </w:r>
    </w:p>
    <w:p w14:paraId="1787C5A3" w14:textId="77777777" w:rsidR="00E35E5C" w:rsidRPr="005C778B"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 xml:space="preserve">2) для </w:t>
      </w:r>
      <w:r w:rsidRPr="005C778B">
        <w:rPr>
          <w:rFonts w:ascii="Times New Roman" w:hAnsi="Times New Roman"/>
          <w:color w:val="auto"/>
          <w:sz w:val="28"/>
        </w:rPr>
        <w:t>юридических лиц – согласно приложению 2 к настоящему Порядку.</w:t>
      </w:r>
    </w:p>
    <w:p w14:paraId="4EB5CF49" w14:textId="01F12EA0" w:rsidR="00E35E5C" w:rsidRPr="005C778B" w:rsidRDefault="00AD4B32">
      <w:pPr>
        <w:tabs>
          <w:tab w:val="left" w:pos="1418"/>
        </w:tabs>
        <w:spacing w:after="0" w:line="240" w:lineRule="auto"/>
        <w:ind w:firstLine="709"/>
        <w:contextualSpacing/>
        <w:jc w:val="both"/>
        <w:rPr>
          <w:color w:val="auto"/>
        </w:rPr>
      </w:pPr>
      <w:r w:rsidRPr="005C778B">
        <w:rPr>
          <w:rFonts w:ascii="Times New Roman" w:hAnsi="Times New Roman"/>
          <w:color w:val="auto"/>
          <w:sz w:val="28"/>
        </w:rPr>
        <w:t xml:space="preserve">70. Заявка подается в соответствии с требованиями, определенными настоящим Порядком и </w:t>
      </w:r>
      <w:r w:rsidR="00CE2813" w:rsidRPr="005C778B">
        <w:rPr>
          <w:rFonts w:ascii="Times New Roman" w:hAnsi="Times New Roman"/>
          <w:color w:val="auto"/>
          <w:sz w:val="28"/>
        </w:rPr>
        <w:t xml:space="preserve">в срок, указанный в объявлении </w:t>
      </w:r>
      <w:r w:rsidRPr="005C778B">
        <w:rPr>
          <w:rFonts w:ascii="Times New Roman" w:hAnsi="Times New Roman"/>
          <w:color w:val="auto"/>
          <w:sz w:val="28"/>
        </w:rPr>
        <w:t>о проведении отбора.</w:t>
      </w:r>
    </w:p>
    <w:p w14:paraId="2FDE11E4" w14:textId="5632C302" w:rsidR="00E35E5C" w:rsidRPr="003A53E7" w:rsidRDefault="00AD4B32">
      <w:pPr>
        <w:tabs>
          <w:tab w:val="left" w:pos="1418"/>
        </w:tabs>
        <w:spacing w:after="0" w:line="240" w:lineRule="auto"/>
        <w:ind w:firstLine="709"/>
        <w:contextualSpacing/>
        <w:jc w:val="both"/>
        <w:rPr>
          <w:rFonts w:ascii="Times New Roman" w:hAnsi="Times New Roman"/>
          <w:color w:val="auto"/>
          <w:sz w:val="28"/>
          <w:szCs w:val="28"/>
        </w:rPr>
      </w:pPr>
      <w:r w:rsidRPr="005C778B">
        <w:rPr>
          <w:rFonts w:ascii="Times New Roman" w:hAnsi="Times New Roman"/>
          <w:color w:val="auto"/>
          <w:sz w:val="28"/>
        </w:rPr>
        <w:t xml:space="preserve">71. </w:t>
      </w:r>
      <w:r w:rsidR="00D57C3A" w:rsidRPr="005C778B">
        <w:rPr>
          <w:rFonts w:ascii="Times New Roman" w:hAnsi="Times New Roman"/>
          <w:color w:val="auto"/>
          <w:sz w:val="28"/>
          <w:szCs w:val="28"/>
        </w:rPr>
        <w:t>Министерство не вправе требовать от участника отбора представления документов и информации в целях подтверждения соответствия участника отбора требованиям и категории</w:t>
      </w:r>
      <w:r w:rsidR="00CE2813" w:rsidRPr="005C778B">
        <w:rPr>
          <w:rFonts w:ascii="Times New Roman" w:hAnsi="Times New Roman"/>
          <w:color w:val="auto"/>
          <w:sz w:val="28"/>
        </w:rPr>
        <w:t xml:space="preserve"> получателей субсидии</w:t>
      </w:r>
      <w:r w:rsidR="00D57C3A" w:rsidRPr="005C778B">
        <w:rPr>
          <w:rFonts w:ascii="Times New Roman" w:hAnsi="Times New Roman"/>
          <w:color w:val="auto"/>
          <w:sz w:val="28"/>
          <w:szCs w:val="28"/>
        </w:rPr>
        <w:t>, определенным</w:t>
      </w:r>
      <w:r w:rsidR="00D57C3A" w:rsidRPr="003A53E7">
        <w:rPr>
          <w:rFonts w:ascii="Times New Roman" w:hAnsi="Times New Roman"/>
          <w:color w:val="auto"/>
          <w:sz w:val="28"/>
          <w:szCs w:val="28"/>
        </w:rPr>
        <w:t xml:space="preserve"> частями 16 и 17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756120A8"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72.</w:t>
      </w:r>
      <w:r w:rsidRPr="003A53E7">
        <w:rPr>
          <w:color w:val="auto"/>
        </w:rPr>
        <w:t xml:space="preserve"> </w:t>
      </w:r>
      <w:r w:rsidRPr="003A53E7">
        <w:rPr>
          <w:rFonts w:ascii="Times New Roman" w:hAnsi="Times New Roman"/>
          <w:color w:val="auto"/>
          <w:sz w:val="28"/>
        </w:rPr>
        <w:t>Заявка подписывается усиленной квалифицированной электронной подписью руководителя участника отбора или уполномоченного им лица.</w:t>
      </w:r>
    </w:p>
    <w:p w14:paraId="2A2EBC27"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73.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5DF4E607"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74. Электронные копии документов и материалы, включаемые в заявку, должны иметь распространенные открытые форматы, обеспечивающие </w:t>
      </w:r>
      <w:r w:rsidRPr="003A53E7">
        <w:rPr>
          <w:rFonts w:ascii="Times New Roman" w:hAnsi="Times New Roman"/>
          <w:color w:val="auto"/>
          <w:sz w:val="28"/>
        </w:rPr>
        <w:lastRenderedPageBreak/>
        <w:t>возможность просмотра всего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17298DC9" w14:textId="1C9659B6" w:rsidR="00E35E5C" w:rsidRPr="003A53E7" w:rsidRDefault="00AD4B32">
      <w:pPr>
        <w:tabs>
          <w:tab w:val="left" w:pos="1560"/>
        </w:tabs>
        <w:spacing w:after="0" w:line="240" w:lineRule="auto"/>
        <w:ind w:firstLine="709"/>
        <w:contextualSpacing/>
        <w:jc w:val="both"/>
        <w:rPr>
          <w:color w:val="auto"/>
        </w:rPr>
      </w:pPr>
      <w:r w:rsidRPr="003A53E7">
        <w:rPr>
          <w:rFonts w:ascii="Times New Roman" w:hAnsi="Times New Roman"/>
          <w:color w:val="auto"/>
          <w:sz w:val="28"/>
        </w:rPr>
        <w:t xml:space="preserve">Фото- и видеоматериалы, включаемые в заявку, должны содержать четкое и </w:t>
      </w:r>
      <w:r w:rsidRPr="005C778B">
        <w:rPr>
          <w:rFonts w:ascii="Times New Roman" w:hAnsi="Times New Roman"/>
          <w:color w:val="auto"/>
          <w:sz w:val="28"/>
        </w:rPr>
        <w:t xml:space="preserve">контрастное </w:t>
      </w:r>
      <w:r w:rsidR="00D95FE1" w:rsidRPr="005C778B">
        <w:rPr>
          <w:rFonts w:ascii="Times New Roman" w:hAnsi="Times New Roman"/>
          <w:color w:val="auto"/>
          <w:sz w:val="28"/>
        </w:rPr>
        <w:t>качество изображения</w:t>
      </w:r>
      <w:r w:rsidRPr="003A53E7">
        <w:rPr>
          <w:rFonts w:ascii="Times New Roman" w:hAnsi="Times New Roman"/>
          <w:color w:val="auto"/>
          <w:sz w:val="28"/>
        </w:rPr>
        <w:t>.</w:t>
      </w:r>
    </w:p>
    <w:p w14:paraId="3031196F" w14:textId="77777777"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75.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66A980C0" w14:textId="77777777"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76. Заявка содержит следующие сведения и документы:</w:t>
      </w:r>
    </w:p>
    <w:p w14:paraId="0FBD4641"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информацию и документы об участнике отбора:</w:t>
      </w:r>
    </w:p>
    <w:p w14:paraId="6B3CF2CB"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а) полное и сокращенное наименование участника отбора (для юридических лиц);</w:t>
      </w:r>
    </w:p>
    <w:p w14:paraId="1C3B4504"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б) фамилию, имя, отчество (при наличии) индивидуального предпринимателя;</w:t>
      </w:r>
    </w:p>
    <w:p w14:paraId="28D37A41"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в) основной государственный регистрационный номер участника отбора;</w:t>
      </w:r>
    </w:p>
    <w:p w14:paraId="5405D43F"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г) идентификационный номер налогоплательщика;</w:t>
      </w:r>
    </w:p>
    <w:p w14:paraId="7EAC5D68"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д) дату постановки на учет в налоговом органе (для индивидуальных предпринимателей);</w:t>
      </w:r>
    </w:p>
    <w:p w14:paraId="35886DE5"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е) дату и код постановки на учет в налоговом органе (для юридических лиц);</w:t>
      </w:r>
    </w:p>
    <w:p w14:paraId="4DECC1A2"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ж) дату государственной регистрации физического лица в качестве индивидуального предпринимателя;</w:t>
      </w:r>
    </w:p>
    <w:p w14:paraId="0ECD3CB8"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з) дату и место рождения (для индивидуальных предпринимателей);</w:t>
      </w:r>
    </w:p>
    <w:p w14:paraId="729F22A7"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и) страховой номер индивидуального лицевого счета (для индивидуальных предпринимателей);</w:t>
      </w:r>
    </w:p>
    <w:p w14:paraId="5E014944"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к) адрес юридического лица, адрес регистрации (для индивидуальных предпринимателей);</w:t>
      </w:r>
    </w:p>
    <w:p w14:paraId="7264A56B"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л) номер контактного телефона, почтовый адрес и адрес электронной почты для направления юридически значимых сообщений;</w:t>
      </w:r>
    </w:p>
    <w:p w14:paraId="1A2AF368"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м)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от 08.12.1995 №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7CC8A83B"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н) информацию о руководителе юридического лица (фамилия, имя, отчество (при наличии), идентификационный номер налогоплательщика, должность);</w:t>
      </w:r>
    </w:p>
    <w:p w14:paraId="38EADC44"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о)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w:t>
      </w:r>
      <w:r w:rsidRPr="003A53E7">
        <w:rPr>
          <w:rFonts w:ascii="Times New Roman" w:hAnsi="Times New Roman"/>
          <w:color w:val="auto"/>
          <w:sz w:val="28"/>
        </w:rPr>
        <w:lastRenderedPageBreak/>
        <w:t>сведениями единого государственного реестра индивидуальных предпринимателей (для индивидуальных предпринимателей);</w:t>
      </w:r>
    </w:p>
    <w:p w14:paraId="2510E7DC"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п)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 </w:t>
      </w:r>
    </w:p>
    <w:p w14:paraId="149B9D85" w14:textId="4FE4F295"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2) информацию и документы, подтверждающие соответствие участника отбора установленным в объявлении о проведении отбора требованиям и </w:t>
      </w:r>
      <w:r w:rsidRPr="005C778B">
        <w:rPr>
          <w:rFonts w:ascii="Times New Roman" w:hAnsi="Times New Roman"/>
          <w:color w:val="auto"/>
          <w:sz w:val="28"/>
        </w:rPr>
        <w:t>категории</w:t>
      </w:r>
      <w:r w:rsidR="00CE2813" w:rsidRPr="005C778B">
        <w:rPr>
          <w:rFonts w:ascii="Times New Roman" w:hAnsi="Times New Roman"/>
          <w:color w:val="auto"/>
          <w:sz w:val="28"/>
        </w:rPr>
        <w:t xml:space="preserve"> </w:t>
      </w:r>
      <w:bookmarkStart w:id="4" w:name="_Hlk224300616"/>
      <w:r w:rsidR="00CE2813" w:rsidRPr="005C778B">
        <w:rPr>
          <w:rFonts w:ascii="Times New Roman" w:hAnsi="Times New Roman"/>
          <w:color w:val="auto"/>
          <w:sz w:val="28"/>
        </w:rPr>
        <w:t>получателей субсидии</w:t>
      </w:r>
      <w:bookmarkEnd w:id="4"/>
      <w:r w:rsidRPr="005C778B">
        <w:rPr>
          <w:rFonts w:ascii="Times New Roman" w:hAnsi="Times New Roman"/>
          <w:color w:val="auto"/>
          <w:sz w:val="28"/>
        </w:rPr>
        <w:t>;</w:t>
      </w:r>
    </w:p>
    <w:p w14:paraId="30F6AC71"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3)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02423C94" w14:textId="4EFC6DB1"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4) предлагаемое участником </w:t>
      </w:r>
      <w:r w:rsidRPr="005C778B">
        <w:rPr>
          <w:rFonts w:ascii="Times New Roman" w:hAnsi="Times New Roman"/>
          <w:color w:val="auto"/>
          <w:sz w:val="28"/>
        </w:rPr>
        <w:t xml:space="preserve">отбора </w:t>
      </w:r>
      <w:r w:rsidR="00CE2813" w:rsidRPr="005C778B">
        <w:rPr>
          <w:rFonts w:ascii="Times New Roman" w:hAnsi="Times New Roman"/>
          <w:color w:val="auto"/>
          <w:sz w:val="28"/>
        </w:rPr>
        <w:t>размер запрашиваемой субсидии</w:t>
      </w:r>
      <w:r w:rsidRPr="003A53E7">
        <w:rPr>
          <w:rFonts w:ascii="Times New Roman" w:hAnsi="Times New Roman"/>
          <w:color w:val="auto"/>
          <w:sz w:val="28"/>
        </w:rPr>
        <w:t>, указанного в части 14 настоящего Порядка, значение запрашиваемого участником отбора размера субсидии, который не может быть выше максимального размера, установленного в объявлении о проведении отбора;</w:t>
      </w:r>
    </w:p>
    <w:p w14:paraId="421A9EDB"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5) информация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отбора:</w:t>
      </w:r>
    </w:p>
    <w:p w14:paraId="124D0E08"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а) финансово-экономическое обоснование проекта по форме, утвержденной приказом Министерства;</w:t>
      </w:r>
    </w:p>
    <w:p w14:paraId="3120048D" w14:textId="4508F039"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б) копию документа, подтверждающего наличие подтвержденного права пользования объектом недвижимого имущества, части объекта недвижимого имущества (земельный участок, здание, помещение), строение, сооружение с видом разрешенного использования или целевым назначением, допускающим реализацию проекта;</w:t>
      </w:r>
    </w:p>
    <w:p w14:paraId="345B5F2E" w14:textId="3230F12D" w:rsidR="00E35E5C" w:rsidRPr="005C778B"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6) иные документы в </w:t>
      </w:r>
      <w:r w:rsidRPr="005C778B">
        <w:rPr>
          <w:rFonts w:ascii="Times New Roman" w:hAnsi="Times New Roman"/>
          <w:color w:val="auto"/>
          <w:sz w:val="28"/>
        </w:rPr>
        <w:t>соответствии</w:t>
      </w:r>
      <w:r w:rsidR="005C778B" w:rsidRPr="005C778B">
        <w:rPr>
          <w:rFonts w:ascii="Times New Roman" w:hAnsi="Times New Roman"/>
          <w:color w:val="auto"/>
          <w:sz w:val="28"/>
        </w:rPr>
        <w:t xml:space="preserve"> </w:t>
      </w:r>
      <w:r w:rsidR="00CE2813" w:rsidRPr="005C778B">
        <w:rPr>
          <w:rFonts w:ascii="Times New Roman" w:hAnsi="Times New Roman"/>
          <w:color w:val="auto"/>
          <w:sz w:val="28"/>
        </w:rPr>
        <w:t>с перечнями, установленными приложениями 1 и 2 к настоящему Порядку</w:t>
      </w:r>
      <w:r w:rsidRPr="005C778B">
        <w:rPr>
          <w:rFonts w:ascii="Times New Roman" w:hAnsi="Times New Roman"/>
          <w:color w:val="auto"/>
          <w:sz w:val="28"/>
        </w:rPr>
        <w:t xml:space="preserve">. </w:t>
      </w:r>
    </w:p>
    <w:p w14:paraId="305F25E7" w14:textId="51956672" w:rsidR="00E35E5C" w:rsidRPr="003A53E7" w:rsidRDefault="00AD4B32">
      <w:pPr>
        <w:tabs>
          <w:tab w:val="left" w:pos="1418"/>
        </w:tabs>
        <w:spacing w:after="0" w:line="240" w:lineRule="auto"/>
        <w:ind w:firstLine="709"/>
        <w:contextualSpacing/>
        <w:jc w:val="both"/>
        <w:rPr>
          <w:rFonts w:ascii="Times New Roman" w:hAnsi="Times New Roman"/>
          <w:color w:val="auto"/>
          <w:sz w:val="28"/>
          <w:shd w:val="clear" w:color="auto" w:fill="FFE779"/>
        </w:rPr>
      </w:pPr>
      <w:r w:rsidRPr="005C778B">
        <w:rPr>
          <w:rFonts w:ascii="Times New Roman" w:hAnsi="Times New Roman"/>
          <w:color w:val="auto"/>
          <w:sz w:val="28"/>
        </w:rPr>
        <w:t>77. Внесение изменений в заявку осуществляется участником отбора в пределах срока, установленного для подачи заявок</w:t>
      </w:r>
      <w:r w:rsidRPr="003A53E7">
        <w:rPr>
          <w:rFonts w:ascii="Times New Roman" w:hAnsi="Times New Roman"/>
          <w:color w:val="auto"/>
          <w:sz w:val="28"/>
        </w:rPr>
        <w:t xml:space="preserve">, но </w:t>
      </w:r>
      <w:r w:rsidR="00D57C3A" w:rsidRPr="003A53E7">
        <w:rPr>
          <w:rFonts w:ascii="Times New Roman" w:hAnsi="Times New Roman"/>
          <w:color w:val="auto"/>
          <w:sz w:val="28"/>
        </w:rPr>
        <w:t>не позднее дня</w:t>
      </w:r>
      <w:r w:rsidRPr="003A53E7">
        <w:rPr>
          <w:rFonts w:ascii="Times New Roman" w:hAnsi="Times New Roman"/>
          <w:color w:val="auto"/>
          <w:sz w:val="28"/>
        </w:rPr>
        <w:t xml:space="preserve"> окончания срока приема заявок, после формирования участником отбора уведомления об отзыве заявки в системе «Электронный бюджет» и последующего формирования новой заявки.</w:t>
      </w:r>
    </w:p>
    <w:p w14:paraId="4D3DDF9E"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Внесение изменений в заявку осуществляется участником отбора в порядке, аналогичном порядку формирования заявки участником отбора, указанному в части 69 настоящего Порядка.</w:t>
      </w:r>
    </w:p>
    <w:p w14:paraId="15771089" w14:textId="5DCADBFD" w:rsidR="00E35E5C" w:rsidRPr="00C026D9" w:rsidRDefault="00AD4B32" w:rsidP="00C026D9">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78. </w:t>
      </w:r>
      <w:r w:rsidRPr="00C026D9">
        <w:rPr>
          <w:rFonts w:ascii="Times New Roman" w:hAnsi="Times New Roman"/>
          <w:color w:val="auto"/>
          <w:sz w:val="28"/>
        </w:rPr>
        <w:t xml:space="preserve">Заявка может быть отозвана в срок не позднее </w:t>
      </w:r>
      <w:r w:rsidR="00D57C3A" w:rsidRPr="00C026D9">
        <w:rPr>
          <w:rFonts w:ascii="Times New Roman" w:hAnsi="Times New Roman"/>
          <w:color w:val="auto"/>
          <w:sz w:val="28"/>
        </w:rPr>
        <w:t>дня</w:t>
      </w:r>
      <w:r w:rsidRPr="00C026D9">
        <w:rPr>
          <w:rFonts w:ascii="Times New Roman" w:hAnsi="Times New Roman"/>
          <w:color w:val="auto"/>
          <w:sz w:val="28"/>
        </w:rPr>
        <w:t xml:space="preserve"> окончания срока приема заявок. Возврат заявки осуществляется путем формирования участником отбора уведомления об отзыве заявки в системе «Электронный бюджет».</w:t>
      </w:r>
    </w:p>
    <w:p w14:paraId="13C21EA8" w14:textId="4A665645" w:rsidR="00E35E5C" w:rsidRPr="00C026D9" w:rsidRDefault="00AD4B32">
      <w:pPr>
        <w:widowControl w:val="0"/>
        <w:tabs>
          <w:tab w:val="left" w:pos="0"/>
        </w:tabs>
        <w:spacing w:after="0" w:line="240" w:lineRule="auto"/>
        <w:ind w:firstLine="709"/>
        <w:jc w:val="both"/>
        <w:rPr>
          <w:rFonts w:ascii="Times New Roman" w:hAnsi="Times New Roman"/>
          <w:color w:val="auto"/>
        </w:rPr>
      </w:pPr>
      <w:r w:rsidRPr="00C026D9">
        <w:rPr>
          <w:rFonts w:ascii="Times New Roman" w:hAnsi="Times New Roman"/>
          <w:color w:val="auto"/>
          <w:sz w:val="28"/>
        </w:rPr>
        <w:t xml:space="preserve">Отзыв заявки не препятствует повторному обращению участника отбора </w:t>
      </w:r>
      <w:r w:rsidRPr="00C026D9">
        <w:rPr>
          <w:rFonts w:ascii="Times New Roman" w:hAnsi="Times New Roman"/>
          <w:color w:val="auto"/>
          <w:sz w:val="28"/>
        </w:rPr>
        <w:lastRenderedPageBreak/>
        <w:t>для участия в отборе, но не позднее даты и времени окончания приема заявок, предусмотренных в объявлении о проведении отбора.</w:t>
      </w:r>
      <w:r w:rsidR="0054518A" w:rsidRPr="00C026D9">
        <w:rPr>
          <w:rFonts w:ascii="Times New Roman" w:hAnsi="Times New Roman"/>
          <w:color w:val="auto"/>
          <w:sz w:val="28"/>
        </w:rPr>
        <w:t xml:space="preserve"> </w:t>
      </w:r>
    </w:p>
    <w:p w14:paraId="07275AB0" w14:textId="77777777" w:rsidR="00050BB3" w:rsidRDefault="00AD4B32">
      <w:pPr>
        <w:widowControl w:val="0"/>
        <w:tabs>
          <w:tab w:val="left" w:pos="0"/>
        </w:tabs>
        <w:spacing w:after="0" w:line="240" w:lineRule="auto"/>
        <w:ind w:firstLine="709"/>
        <w:jc w:val="both"/>
      </w:pPr>
      <w:r w:rsidRPr="003A53E7">
        <w:rPr>
          <w:rFonts w:ascii="Times New Roman" w:hAnsi="Times New Roman"/>
          <w:color w:val="auto"/>
          <w:sz w:val="28"/>
        </w:rPr>
        <w:t xml:space="preserve">79. </w:t>
      </w:r>
      <w:r w:rsidR="00D57C3A" w:rsidRPr="003A53E7">
        <w:rPr>
          <w:rFonts w:ascii="Times New Roman" w:hAnsi="Times New Roman"/>
          <w:color w:val="auto"/>
          <w:sz w:val="28"/>
          <w:szCs w:val="28"/>
        </w:rPr>
        <w:t>Решения АНО «КЦПП»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в системе «Электронный бюджет» в течение 1 рабочего дня со дня их принятия с указанием оснований для возврата заявки, а также положений заявки, нуждающихся в доработке.</w:t>
      </w:r>
      <w:r w:rsidR="00050BB3" w:rsidRPr="00050BB3">
        <w:t xml:space="preserve"> </w:t>
      </w:r>
    </w:p>
    <w:p w14:paraId="36C0105A" w14:textId="77777777" w:rsidR="00D57C3A" w:rsidRPr="003A53E7" w:rsidRDefault="00D57C3A">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 xml:space="preserve">Заявка не возвращается участнику отбора на доработку при наличии оснований для отклонения заявки, не подлежащих доработке. </w:t>
      </w:r>
    </w:p>
    <w:p w14:paraId="1D2C6657" w14:textId="77777777" w:rsidR="0054518A" w:rsidRPr="003A53E7" w:rsidRDefault="00D57C3A" w:rsidP="0054518A">
      <w:pPr>
        <w:widowControl w:val="0"/>
        <w:tabs>
          <w:tab w:val="left" w:pos="0"/>
        </w:tabs>
        <w:spacing w:after="0" w:line="240" w:lineRule="auto"/>
        <w:ind w:firstLine="709"/>
        <w:jc w:val="both"/>
        <w:rPr>
          <w:rFonts w:ascii="Times New Roman" w:hAnsi="Times New Roman"/>
          <w:color w:val="auto"/>
          <w:sz w:val="28"/>
        </w:rPr>
      </w:pPr>
      <w:r w:rsidRPr="003A53E7">
        <w:rPr>
          <w:rFonts w:ascii="Times New Roman" w:hAnsi="Times New Roman"/>
          <w:color w:val="auto"/>
          <w:sz w:val="28"/>
          <w:szCs w:val="28"/>
        </w:rPr>
        <w:t xml:space="preserve">Срок представления доработанной участником отбора заявки не должен превышать 5 рабочих дней со дня возврата ему заявки для </w:t>
      </w:r>
      <w:r w:rsidRPr="00C026D9">
        <w:rPr>
          <w:rFonts w:ascii="Times New Roman" w:hAnsi="Times New Roman"/>
          <w:color w:val="auto"/>
          <w:sz w:val="28"/>
          <w:szCs w:val="28"/>
        </w:rPr>
        <w:t xml:space="preserve">доработки. </w:t>
      </w:r>
      <w:r w:rsidR="0054518A" w:rsidRPr="00C026D9">
        <w:rPr>
          <w:rFonts w:ascii="Times New Roman" w:hAnsi="Times New Roman"/>
          <w:color w:val="auto"/>
          <w:sz w:val="28"/>
          <w:szCs w:val="28"/>
        </w:rPr>
        <w:t>АНО «КЦПП» в течении 5 рабочих дней со дня окончания срока доработки заявок проверяет доработанные заявки и представленные в составе доработанных заявок документы на соответствие условиям настоящего Порядка и требованиям, установленным в объявлении о проведении отбора.</w:t>
      </w:r>
    </w:p>
    <w:p w14:paraId="67E9B63A" w14:textId="77777777" w:rsidR="00D57C3A" w:rsidRPr="003A53E7" w:rsidRDefault="00D57C3A">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 xml:space="preserve">В случае если выявленные основания для возврата заявок на доработку не устранены участником отбора в срок, установленный в абзаце третьем настоящей части, заявка отклоняется в системе «Электронный бюджет» автоматически. </w:t>
      </w:r>
    </w:p>
    <w:p w14:paraId="12772E47" w14:textId="1C75A28D" w:rsidR="00D57C3A" w:rsidRDefault="00D57C3A">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Доработанная участником отбора заявка, поступившая позже срока, указанного в абзаце третьем настоящей части, не рассматривается.</w:t>
      </w:r>
    </w:p>
    <w:p w14:paraId="6C77A818" w14:textId="77777777" w:rsidR="00D57C3A" w:rsidRPr="003A53E7" w:rsidRDefault="00D57C3A">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79</w:t>
      </w:r>
      <w:r w:rsidRPr="003A53E7">
        <w:rPr>
          <w:rFonts w:ascii="Times New Roman" w:hAnsi="Times New Roman"/>
          <w:color w:val="auto"/>
          <w:sz w:val="28"/>
          <w:szCs w:val="28"/>
          <w:vertAlign w:val="superscript"/>
        </w:rPr>
        <w:t>1</w:t>
      </w:r>
      <w:r w:rsidRPr="003A53E7">
        <w:rPr>
          <w:rFonts w:ascii="Times New Roman" w:hAnsi="Times New Roman"/>
          <w:color w:val="auto"/>
          <w:sz w:val="28"/>
          <w:szCs w:val="28"/>
        </w:rPr>
        <w:t xml:space="preserve">. Основаниями возврата заявок участникам отбора на доработку являются: </w:t>
      </w:r>
    </w:p>
    <w:p w14:paraId="3DD3E5BA" w14:textId="77777777" w:rsidR="00D57C3A" w:rsidRPr="003A53E7" w:rsidRDefault="00D57C3A">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1) отсутствие в представленных в составе заявке документах дат, подписей, печатей (при наличии);</w:t>
      </w:r>
    </w:p>
    <w:p w14:paraId="2BEBDCE4" w14:textId="5A996A45" w:rsidR="00D57C3A" w:rsidRPr="00C026D9" w:rsidRDefault="00D57C3A">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 xml:space="preserve"> 2) документы, представленные в </w:t>
      </w:r>
      <w:r w:rsidRPr="00C026D9">
        <w:rPr>
          <w:rFonts w:ascii="Times New Roman" w:hAnsi="Times New Roman"/>
          <w:color w:val="auto"/>
          <w:sz w:val="28"/>
          <w:szCs w:val="28"/>
        </w:rPr>
        <w:t>составе заявки, не поддаются прочтению</w:t>
      </w:r>
      <w:r w:rsidR="00050BB3" w:rsidRPr="00C026D9">
        <w:rPr>
          <w:rFonts w:ascii="Times New Roman" w:hAnsi="Times New Roman"/>
          <w:color w:val="auto"/>
          <w:sz w:val="28"/>
          <w:szCs w:val="28"/>
        </w:rPr>
        <w:t xml:space="preserve"> и (или) просмотру</w:t>
      </w:r>
      <w:r w:rsidRPr="00C026D9">
        <w:rPr>
          <w:rFonts w:ascii="Times New Roman" w:hAnsi="Times New Roman"/>
          <w:color w:val="auto"/>
          <w:sz w:val="28"/>
          <w:szCs w:val="28"/>
        </w:rPr>
        <w:t>.</w:t>
      </w:r>
    </w:p>
    <w:p w14:paraId="0B8A531A" w14:textId="398DDD7F" w:rsidR="00E35E5C" w:rsidRPr="003A53E7" w:rsidRDefault="00AD4B32">
      <w:pPr>
        <w:tabs>
          <w:tab w:val="left" w:pos="1418"/>
        </w:tabs>
        <w:spacing w:after="0" w:line="240" w:lineRule="auto"/>
        <w:ind w:firstLine="709"/>
        <w:contextualSpacing/>
        <w:jc w:val="both"/>
        <w:rPr>
          <w:color w:val="auto"/>
        </w:rPr>
      </w:pPr>
      <w:r w:rsidRPr="00C026D9">
        <w:rPr>
          <w:rFonts w:ascii="Times New Roman" w:hAnsi="Times New Roman"/>
          <w:color w:val="auto"/>
          <w:sz w:val="28"/>
        </w:rPr>
        <w:t xml:space="preserve">80. Любой участник отбора со дня размещения объявления о проведении отбора получателей субсидии на </w:t>
      </w:r>
      <w:hyperlink r:id="rId9" w:history="1">
        <w:r w:rsidRPr="00C026D9">
          <w:rPr>
            <w:rFonts w:ascii="Times New Roman" w:hAnsi="Times New Roman"/>
            <w:color w:val="auto"/>
            <w:sz w:val="28"/>
          </w:rPr>
          <w:t>едином портале</w:t>
        </w:r>
      </w:hyperlink>
      <w:r w:rsidRPr="00C026D9">
        <w:rPr>
          <w:rFonts w:ascii="Times New Roman" w:hAnsi="Times New Roman"/>
          <w:color w:val="auto"/>
          <w:sz w:val="28"/>
        </w:rPr>
        <w:t xml:space="preserve"> не позднее 3 рабочего дня до дня завершения подачи заявок вправе направить</w:t>
      </w:r>
      <w:r w:rsidRPr="003A53E7">
        <w:rPr>
          <w:rFonts w:ascii="Times New Roman" w:hAnsi="Times New Roman"/>
          <w:color w:val="auto"/>
          <w:sz w:val="28"/>
        </w:rPr>
        <w:t xml:space="preserve"> АНО «КЦПП» не более 5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14:paraId="54A2B97A" w14:textId="2C3DE3C3"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81. АНО «КЦПП» в ответ на запрос, указанный в части 80 настоящего Порядка, направляет разъяснение положений объявления о проведении отбора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АНО «КЦПП»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01B25D88"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Доступ к разъяснению, формируемому в системе «Электронный бюджет» в соответствии с </w:t>
      </w:r>
      <w:hyperlink r:id="rId10" w:anchor="/document/408095979/entry/1047" w:history="1">
        <w:r w:rsidRPr="003A53E7">
          <w:rPr>
            <w:rFonts w:ascii="Times New Roman" w:hAnsi="Times New Roman"/>
            <w:color w:val="auto"/>
            <w:sz w:val="28"/>
          </w:rPr>
          <w:t>абзацем первым</w:t>
        </w:r>
      </w:hyperlink>
      <w:r w:rsidRPr="003A53E7">
        <w:rPr>
          <w:rFonts w:ascii="Times New Roman" w:hAnsi="Times New Roman"/>
          <w:color w:val="auto"/>
          <w:sz w:val="28"/>
        </w:rPr>
        <w:t> настоящей части, предоставляется всем участникам отбора.</w:t>
      </w:r>
    </w:p>
    <w:p w14:paraId="32BAE693"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lastRenderedPageBreak/>
        <w:t>82. Определение победителей отбора получателей субсидии в соответствии с настоящим Порядком проводится в 2 этапа:</w:t>
      </w:r>
    </w:p>
    <w:p w14:paraId="472C69C6" w14:textId="77777777" w:rsidR="00E35E5C" w:rsidRPr="003A53E7" w:rsidRDefault="00AD4B32">
      <w:pPr>
        <w:tabs>
          <w:tab w:val="left" w:pos="1560"/>
        </w:tabs>
        <w:spacing w:after="0" w:line="240" w:lineRule="auto"/>
        <w:ind w:firstLine="709"/>
        <w:jc w:val="both"/>
        <w:rPr>
          <w:color w:val="auto"/>
        </w:rPr>
      </w:pPr>
      <w:r w:rsidRPr="003A53E7">
        <w:rPr>
          <w:rFonts w:ascii="Times New Roman" w:hAnsi="Times New Roman"/>
          <w:color w:val="auto"/>
          <w:sz w:val="28"/>
        </w:rPr>
        <w:t>1) первый этап – этап вскрытия и рассмотрения заявок;</w:t>
      </w:r>
    </w:p>
    <w:p w14:paraId="0DE2AFA4" w14:textId="77777777" w:rsidR="00E35E5C" w:rsidRPr="003A53E7" w:rsidRDefault="00AD4B32">
      <w:pPr>
        <w:tabs>
          <w:tab w:val="left" w:pos="1560"/>
        </w:tabs>
        <w:spacing w:after="0" w:line="240" w:lineRule="auto"/>
        <w:ind w:firstLine="709"/>
        <w:jc w:val="both"/>
        <w:rPr>
          <w:color w:val="auto"/>
        </w:rPr>
      </w:pPr>
      <w:r w:rsidRPr="003A53E7">
        <w:rPr>
          <w:rFonts w:ascii="Times New Roman" w:hAnsi="Times New Roman"/>
          <w:color w:val="auto"/>
          <w:sz w:val="28"/>
        </w:rPr>
        <w:t>2) второй этап – этап оценки заявок и определения победителей отбора получателей субсидии.</w:t>
      </w:r>
    </w:p>
    <w:p w14:paraId="4C78F0D5" w14:textId="77777777"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 xml:space="preserve">83. Продолжительность первого этапа проведения отбора получателей субсидии составляет не более 35 рабочих дней. </w:t>
      </w:r>
    </w:p>
    <w:p w14:paraId="56BBF571" w14:textId="7D623B66" w:rsidR="00E35E5C" w:rsidRPr="00C026D9"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84. Не позднее 1 рабочего дня, следующего за днем окончания срока подачи заявок, установленного в объявлении </w:t>
      </w:r>
      <w:r w:rsidRPr="00C026D9">
        <w:rPr>
          <w:rFonts w:ascii="Times New Roman" w:hAnsi="Times New Roman"/>
          <w:color w:val="auto"/>
          <w:sz w:val="28"/>
        </w:rPr>
        <w:t xml:space="preserve">о проведении отбора, в системе «Электронный бюджет» открывается доступ </w:t>
      </w:r>
      <w:r w:rsidR="00050BB3" w:rsidRPr="00C026D9">
        <w:rPr>
          <w:rFonts w:ascii="Times New Roman" w:hAnsi="Times New Roman"/>
          <w:color w:val="auto"/>
          <w:sz w:val="28"/>
        </w:rPr>
        <w:t>Министерству</w:t>
      </w:r>
      <w:r w:rsidR="006A0389" w:rsidRPr="00C026D9">
        <w:rPr>
          <w:rFonts w:ascii="Times New Roman" w:hAnsi="Times New Roman"/>
          <w:color w:val="auto"/>
          <w:sz w:val="28"/>
        </w:rPr>
        <w:t>,</w:t>
      </w:r>
      <w:r w:rsidR="00050BB3" w:rsidRPr="00C026D9">
        <w:rPr>
          <w:rFonts w:ascii="Times New Roman" w:hAnsi="Times New Roman"/>
          <w:color w:val="auto"/>
          <w:sz w:val="28"/>
        </w:rPr>
        <w:t xml:space="preserve"> </w:t>
      </w:r>
      <w:r w:rsidRPr="00C026D9">
        <w:rPr>
          <w:rFonts w:ascii="Times New Roman" w:hAnsi="Times New Roman"/>
          <w:color w:val="auto"/>
          <w:sz w:val="28"/>
        </w:rPr>
        <w:t xml:space="preserve">АНО «КЦПП» и комиссии к поданным участниками отбора заявкам для их рассмотрения и оценки. </w:t>
      </w:r>
    </w:p>
    <w:p w14:paraId="09D5B925" w14:textId="38D5A82C" w:rsidR="000B769D" w:rsidRPr="003A53E7" w:rsidRDefault="00AD4B32" w:rsidP="000B769D">
      <w:pPr>
        <w:widowControl w:val="0"/>
        <w:tabs>
          <w:tab w:val="left" w:pos="0"/>
        </w:tabs>
        <w:spacing w:after="0" w:line="240" w:lineRule="auto"/>
        <w:ind w:firstLine="709"/>
        <w:jc w:val="both"/>
        <w:rPr>
          <w:rFonts w:ascii="Times New Roman" w:hAnsi="Times New Roman"/>
          <w:color w:val="auto"/>
          <w:sz w:val="28"/>
        </w:rPr>
      </w:pPr>
      <w:r w:rsidRPr="00C026D9">
        <w:rPr>
          <w:rFonts w:ascii="Times New Roman" w:hAnsi="Times New Roman"/>
          <w:color w:val="auto"/>
          <w:sz w:val="28"/>
        </w:rPr>
        <w:t xml:space="preserve">85. На этапе рассмотрения заявок комиссия проводит вскрытие заявок и их рассмотрение на соответствие категории </w:t>
      </w:r>
      <w:r w:rsidR="000B769D" w:rsidRPr="00C026D9">
        <w:rPr>
          <w:rFonts w:ascii="Times New Roman" w:hAnsi="Times New Roman"/>
          <w:color w:val="auto"/>
          <w:sz w:val="28"/>
        </w:rPr>
        <w:t>получателей субсидии</w:t>
      </w:r>
      <w:r w:rsidR="000B769D" w:rsidRPr="00C026D9">
        <w:rPr>
          <w:rFonts w:ascii="Times New Roman" w:hAnsi="Times New Roman"/>
          <w:color w:val="auto"/>
          <w:sz w:val="28"/>
          <w:szCs w:val="28"/>
        </w:rPr>
        <w:t xml:space="preserve"> в течении 5 рабочих дней со дня окончания срока доработки заявок проверяет доработанные заявки и представленные в составе доработанных заявок документы на соответствие условиям настоящего Порядка и требованиям</w:t>
      </w:r>
      <w:r w:rsidR="000B769D" w:rsidRPr="00050BB3">
        <w:rPr>
          <w:rFonts w:ascii="Times New Roman" w:hAnsi="Times New Roman"/>
          <w:color w:val="auto"/>
          <w:sz w:val="28"/>
          <w:szCs w:val="28"/>
        </w:rPr>
        <w:t>, установленным в объявлении о проведении отбора.</w:t>
      </w:r>
    </w:p>
    <w:p w14:paraId="03C3D6A2" w14:textId="53087B58" w:rsidR="00E35E5C" w:rsidRPr="00C026D9"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и требованиям, установленным частями 16 и 17 настоящего Порядка, а также соответствия </w:t>
      </w:r>
      <w:r w:rsidRPr="00C026D9">
        <w:rPr>
          <w:rFonts w:ascii="Times New Roman" w:hAnsi="Times New Roman"/>
          <w:color w:val="auto"/>
          <w:sz w:val="28"/>
        </w:rPr>
        <w:t xml:space="preserve">представленных в составе заявки документов перечню, установленному </w:t>
      </w:r>
      <w:r w:rsidR="000B769D" w:rsidRPr="00C026D9">
        <w:rPr>
          <w:rFonts w:ascii="Times New Roman" w:hAnsi="Times New Roman"/>
          <w:color w:val="auto"/>
          <w:sz w:val="28"/>
        </w:rPr>
        <w:t>приложениями 1 или 2 к настоящему Порядку</w:t>
      </w:r>
      <w:r w:rsidRPr="00C026D9">
        <w:rPr>
          <w:rFonts w:ascii="Times New Roman" w:hAnsi="Times New Roman"/>
          <w:color w:val="auto"/>
          <w:sz w:val="28"/>
        </w:rPr>
        <w:t>.</w:t>
      </w:r>
    </w:p>
    <w:p w14:paraId="24E7150D" w14:textId="77777777" w:rsidR="00D4278B" w:rsidRPr="00C026D9" w:rsidRDefault="00D4278B">
      <w:pPr>
        <w:tabs>
          <w:tab w:val="left" w:pos="1418"/>
        </w:tabs>
        <w:spacing w:after="0" w:line="240" w:lineRule="auto"/>
        <w:ind w:firstLine="709"/>
        <w:contextualSpacing/>
        <w:jc w:val="both"/>
        <w:rPr>
          <w:rFonts w:ascii="Times New Roman" w:hAnsi="Times New Roman"/>
          <w:color w:val="auto"/>
          <w:sz w:val="28"/>
          <w:szCs w:val="28"/>
        </w:rPr>
      </w:pPr>
      <w:r w:rsidRPr="00C026D9">
        <w:rPr>
          <w:rFonts w:ascii="Times New Roman" w:hAnsi="Times New Roman"/>
          <w:color w:val="auto"/>
          <w:sz w:val="28"/>
          <w:szCs w:val="28"/>
        </w:rPr>
        <w:t>86. Протокол вскрытия заявок формируется в системе «Электронный бюджет» автоматически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14:paraId="3CFA1281" w14:textId="0770B67D" w:rsidR="00EE701B" w:rsidRPr="00C026D9" w:rsidRDefault="00D4278B">
      <w:pPr>
        <w:tabs>
          <w:tab w:val="left" w:pos="1418"/>
        </w:tabs>
        <w:spacing w:after="0" w:line="240" w:lineRule="auto"/>
        <w:ind w:firstLine="709"/>
        <w:contextualSpacing/>
        <w:jc w:val="both"/>
        <w:rPr>
          <w:rFonts w:ascii="Times New Roman" w:hAnsi="Times New Roman"/>
          <w:color w:val="auto"/>
          <w:sz w:val="28"/>
          <w:szCs w:val="28"/>
        </w:rPr>
      </w:pPr>
      <w:r w:rsidRPr="00C026D9">
        <w:rPr>
          <w:rFonts w:ascii="Times New Roman" w:hAnsi="Times New Roman"/>
          <w:color w:val="auto"/>
          <w:sz w:val="28"/>
          <w:szCs w:val="28"/>
        </w:rPr>
        <w:t xml:space="preserve"> 87. Министерство в течение 10 рабочих дней со дня подписания протокола вскрытия заявок проверяет участников отбора на соответствие требованиям и категории</w:t>
      </w:r>
      <w:r w:rsidR="000B769D" w:rsidRPr="00C026D9">
        <w:rPr>
          <w:rFonts w:ascii="Times New Roman" w:hAnsi="Times New Roman"/>
          <w:color w:val="auto"/>
          <w:sz w:val="28"/>
        </w:rPr>
        <w:t xml:space="preserve"> получателей субсидии</w:t>
      </w:r>
      <w:r w:rsidRPr="00C026D9">
        <w:rPr>
          <w:rFonts w:ascii="Times New Roman" w:hAnsi="Times New Roman"/>
          <w:color w:val="auto"/>
          <w:sz w:val="28"/>
          <w:szCs w:val="28"/>
        </w:rPr>
        <w:t xml:space="preserve">, установленным </w:t>
      </w:r>
      <w:r w:rsidR="000B769D" w:rsidRPr="00C026D9">
        <w:rPr>
          <w:rFonts w:ascii="Times New Roman" w:hAnsi="Times New Roman"/>
          <w:color w:val="auto"/>
          <w:sz w:val="28"/>
          <w:szCs w:val="28"/>
        </w:rPr>
        <w:t xml:space="preserve">частями 16 и 17 </w:t>
      </w:r>
      <w:r w:rsidRPr="00C026D9">
        <w:rPr>
          <w:rFonts w:ascii="Times New Roman" w:hAnsi="Times New Roman"/>
          <w:color w:val="auto"/>
          <w:sz w:val="28"/>
          <w:szCs w:val="28"/>
        </w:rPr>
        <w:t xml:space="preserve">настоящего Порядка, а также условиям настоящего Порядка и требованиям, установленным в объявлении о проведении отбора. </w:t>
      </w:r>
    </w:p>
    <w:p w14:paraId="2B685664" w14:textId="78B0A7CA" w:rsidR="00EE701B" w:rsidRPr="003A53E7" w:rsidRDefault="00D4278B">
      <w:pPr>
        <w:tabs>
          <w:tab w:val="left" w:pos="1418"/>
        </w:tabs>
        <w:spacing w:after="0" w:line="240" w:lineRule="auto"/>
        <w:ind w:firstLine="709"/>
        <w:contextualSpacing/>
        <w:jc w:val="both"/>
        <w:rPr>
          <w:rFonts w:ascii="Times New Roman" w:hAnsi="Times New Roman"/>
          <w:color w:val="auto"/>
          <w:sz w:val="28"/>
          <w:szCs w:val="28"/>
        </w:rPr>
      </w:pPr>
      <w:r w:rsidRPr="00C026D9">
        <w:rPr>
          <w:rFonts w:ascii="Times New Roman" w:hAnsi="Times New Roman"/>
          <w:color w:val="auto"/>
          <w:sz w:val="28"/>
          <w:szCs w:val="28"/>
        </w:rPr>
        <w:t>В случае выявления в ходе проверки оснований</w:t>
      </w:r>
      <w:r w:rsidRPr="003A53E7">
        <w:rPr>
          <w:rFonts w:ascii="Times New Roman" w:hAnsi="Times New Roman"/>
          <w:color w:val="auto"/>
          <w:sz w:val="28"/>
          <w:szCs w:val="28"/>
        </w:rPr>
        <w:t xml:space="preserve"> для возврата заявок на доработку, заявки возвращаются участникам отбора на доработку в соответствии с положениями части </w:t>
      </w:r>
      <w:r w:rsidR="000B769D" w:rsidRPr="00C026D9">
        <w:rPr>
          <w:rFonts w:ascii="Times New Roman" w:hAnsi="Times New Roman"/>
          <w:color w:val="auto"/>
          <w:sz w:val="28"/>
          <w:szCs w:val="28"/>
        </w:rPr>
        <w:t>79</w:t>
      </w:r>
      <w:r w:rsidR="000B769D">
        <w:rPr>
          <w:rFonts w:ascii="Times New Roman" w:hAnsi="Times New Roman"/>
          <w:color w:val="auto"/>
          <w:sz w:val="28"/>
          <w:szCs w:val="28"/>
        </w:rPr>
        <w:t xml:space="preserve"> </w:t>
      </w:r>
      <w:r w:rsidRPr="003A53E7">
        <w:rPr>
          <w:rFonts w:ascii="Times New Roman" w:hAnsi="Times New Roman"/>
          <w:color w:val="auto"/>
          <w:sz w:val="28"/>
          <w:szCs w:val="28"/>
        </w:rPr>
        <w:t>настоящего Порядка.</w:t>
      </w:r>
    </w:p>
    <w:p w14:paraId="55094EF3" w14:textId="60A4C00B" w:rsidR="00D4278B" w:rsidRPr="003A53E7" w:rsidRDefault="00D4278B">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 xml:space="preserve"> Министерство в течении 5 рабочих дней со дня окончания срока доработки заявок проверяет доработанные заявки и представленные в составе доработанных заявок документы на соответствие условиям настоящего Порядка и требованиям, установленным в объявлении о проведении отбора.</w:t>
      </w:r>
    </w:p>
    <w:p w14:paraId="26538F87" w14:textId="43D81E25"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88.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АНО «КЦПП» осуществляется запрос у участника отбора разъяснения в отношении документов и информации с использованием системы </w:t>
      </w:r>
      <w:r w:rsidRPr="003A53E7">
        <w:rPr>
          <w:rFonts w:ascii="Times New Roman" w:hAnsi="Times New Roman"/>
          <w:color w:val="auto"/>
          <w:sz w:val="28"/>
        </w:rPr>
        <w:lastRenderedPageBreak/>
        <w:t>«Электронный бюджет», направляемый при необходимости в равной мере всем участникам отбора.</w:t>
      </w:r>
    </w:p>
    <w:p w14:paraId="6EB5E291"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89. В запросе, указанном в </w:t>
      </w:r>
      <w:hyperlink r:id="rId11" w:anchor="/document/408095979/entry/1059" w:history="1">
        <w:r w:rsidRPr="003A53E7">
          <w:rPr>
            <w:rFonts w:ascii="Times New Roman" w:hAnsi="Times New Roman"/>
            <w:color w:val="auto"/>
            <w:sz w:val="28"/>
          </w:rPr>
          <w:t>части</w:t>
        </w:r>
      </w:hyperlink>
      <w:r w:rsidRPr="003A53E7">
        <w:rPr>
          <w:rFonts w:ascii="Times New Roman" w:hAnsi="Times New Roman"/>
          <w:color w:val="auto"/>
          <w:sz w:val="28"/>
        </w:rPr>
        <w:t xml:space="preserve"> 88 настоящего Порядка, АНО «КЦПП»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52C1BB2D" w14:textId="6FC1D669"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90. Участник отбора формирует и представляет в систему «Электронный бюджет» информацию и документы, запрашиваемые в соответствии с частью 88 настоящего Порядка, </w:t>
      </w:r>
      <w:r w:rsidR="000B769D" w:rsidRPr="00C026D9">
        <w:rPr>
          <w:rFonts w:ascii="Times New Roman" w:hAnsi="Times New Roman"/>
          <w:color w:val="auto"/>
          <w:sz w:val="28"/>
        </w:rPr>
        <w:t xml:space="preserve">в срок, установленный </w:t>
      </w:r>
      <w:r w:rsidRPr="00C026D9">
        <w:rPr>
          <w:rFonts w:ascii="Times New Roman" w:hAnsi="Times New Roman"/>
          <w:color w:val="auto"/>
          <w:sz w:val="28"/>
        </w:rPr>
        <w:t>соответствующим</w:t>
      </w:r>
      <w:r w:rsidRPr="003A53E7">
        <w:rPr>
          <w:rFonts w:ascii="Times New Roman" w:hAnsi="Times New Roman"/>
          <w:color w:val="auto"/>
          <w:sz w:val="28"/>
        </w:rPr>
        <w:t xml:space="preserve"> запросом с учетом положений </w:t>
      </w:r>
      <w:r w:rsidRPr="00C026D9">
        <w:rPr>
          <w:rFonts w:ascii="Times New Roman" w:hAnsi="Times New Roman"/>
          <w:color w:val="auto"/>
          <w:sz w:val="28"/>
        </w:rPr>
        <w:t>части</w:t>
      </w:r>
      <w:r w:rsidR="000B769D" w:rsidRPr="00C026D9">
        <w:rPr>
          <w:rFonts w:ascii="Times New Roman" w:hAnsi="Times New Roman"/>
          <w:color w:val="auto"/>
          <w:sz w:val="28"/>
        </w:rPr>
        <w:t xml:space="preserve"> 89</w:t>
      </w:r>
      <w:r w:rsidRPr="003A53E7">
        <w:rPr>
          <w:rFonts w:ascii="Times New Roman" w:hAnsi="Times New Roman"/>
          <w:color w:val="auto"/>
          <w:sz w:val="28"/>
        </w:rPr>
        <w:t xml:space="preserve"> настоящего Порядка.</w:t>
      </w:r>
    </w:p>
    <w:p w14:paraId="6D3699C4"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91. В случае если участник отбора в ответ на запрос, указанный в части 88 настоящего Порядка, не представил запрашиваемые документы и информацию в срок, установленный соответствующим запросом с учетом положений части 89 настоящего Порядка, информация об этом включается в протокол рассмотрения заявок, предусмотренный частью 96 настоящего Порядка.</w:t>
      </w:r>
    </w:p>
    <w:p w14:paraId="62B5EE09" w14:textId="77777777"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92. При необходимости установления достоверности представленных участником отбора сведений АНО «КЦПП» осуществляет выезд к участнику отбора, подавшему заявку, для осмотра места ведения предпринимательской деятельности</w:t>
      </w:r>
    </w:p>
    <w:p w14:paraId="7879B698"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93. Заявка признается надлежащей, если она соответствует требованиям, установленным в объявлении о проведении отбора получателей субсидии, и при отсутствии оснований для отклонения заявки.</w:t>
      </w:r>
    </w:p>
    <w:p w14:paraId="705ED190" w14:textId="77777777" w:rsidR="00E35E5C" w:rsidRPr="003A53E7" w:rsidRDefault="00AD4B32">
      <w:pPr>
        <w:tabs>
          <w:tab w:val="left" w:pos="1560"/>
        </w:tabs>
        <w:spacing w:after="0" w:line="240" w:lineRule="auto"/>
        <w:ind w:firstLine="709"/>
        <w:jc w:val="both"/>
        <w:rPr>
          <w:color w:val="auto"/>
        </w:rPr>
      </w:pPr>
      <w:r w:rsidRPr="003A53E7">
        <w:rPr>
          <w:rFonts w:ascii="Times New Roman" w:hAnsi="Times New Roman"/>
          <w:color w:val="auto"/>
          <w:sz w:val="28"/>
        </w:rPr>
        <w:t>Решения о соответствии заявки требованиям, указанным в объявлении о проведении отбора, принимаются комиссией на даты получения результатов проверки представленных участником отбора информации и документов, поданных в составе заявки.</w:t>
      </w:r>
    </w:p>
    <w:p w14:paraId="009A7455"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94. Заявка отклоняется в случае наличия оснований для отклонения заявки, предусмотренных частью 95 настоящего Порядка.</w:t>
      </w:r>
    </w:p>
    <w:p w14:paraId="406D8D76"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95. На стадии рассмотрения заявки основаниями для отклонения заявки являются:</w:t>
      </w:r>
    </w:p>
    <w:p w14:paraId="45D8C4A1" w14:textId="1D76A0F9"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 xml:space="preserve">1) несоответствие участника отбора категории </w:t>
      </w:r>
      <w:r w:rsidR="000B769D" w:rsidRPr="00C026D9">
        <w:rPr>
          <w:rFonts w:ascii="Times New Roman" w:hAnsi="Times New Roman"/>
          <w:color w:val="auto"/>
          <w:sz w:val="28"/>
        </w:rPr>
        <w:t>получателей субсидии</w:t>
      </w:r>
      <w:r w:rsidR="000B769D" w:rsidRPr="003A53E7">
        <w:rPr>
          <w:rFonts w:ascii="Times New Roman" w:hAnsi="Times New Roman"/>
          <w:color w:val="auto"/>
          <w:sz w:val="28"/>
        </w:rPr>
        <w:t xml:space="preserve"> </w:t>
      </w:r>
      <w:r w:rsidRPr="003A53E7">
        <w:rPr>
          <w:rFonts w:ascii="Times New Roman" w:hAnsi="Times New Roman"/>
          <w:color w:val="auto"/>
          <w:sz w:val="28"/>
        </w:rPr>
        <w:t>и требованиям, указанным в объявлении о проведении отбора;</w:t>
      </w:r>
    </w:p>
    <w:p w14:paraId="27FC34D9"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2) непредставление (представление не в полном объеме) документов, указанных в объявлении о проведении отбора;</w:t>
      </w:r>
    </w:p>
    <w:p w14:paraId="118432F0"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3) несоответствие представленных документов и (или) заявки требованиям, установленным в объявлении о проведении отбора;</w:t>
      </w:r>
    </w:p>
    <w:p w14:paraId="17A2ED51" w14:textId="77777777"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4) недостоверность информации, содержащейся в документах, представленных в составе заявки;</w:t>
      </w:r>
    </w:p>
    <w:p w14:paraId="607704E1" w14:textId="2900FD4A"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5) подач</w:t>
      </w:r>
      <w:r w:rsidR="00686ED9" w:rsidRPr="003A53E7">
        <w:rPr>
          <w:rFonts w:ascii="Times New Roman" w:hAnsi="Times New Roman"/>
          <w:color w:val="auto"/>
          <w:sz w:val="28"/>
        </w:rPr>
        <w:t>а</w:t>
      </w:r>
      <w:r w:rsidRPr="003A53E7">
        <w:rPr>
          <w:rFonts w:ascii="Times New Roman" w:hAnsi="Times New Roman"/>
          <w:color w:val="auto"/>
          <w:sz w:val="28"/>
        </w:rPr>
        <w:t xml:space="preserve"> участником отбора заявки после даты и (или) времени, определенных для подачи заявок;</w:t>
      </w:r>
    </w:p>
    <w:p w14:paraId="51031E61" w14:textId="58902E03" w:rsidR="00E35E5C" w:rsidRPr="003A53E7" w:rsidRDefault="00AD4B32">
      <w:pPr>
        <w:tabs>
          <w:tab w:val="left" w:pos="1134"/>
        </w:tabs>
        <w:spacing w:after="0" w:line="240" w:lineRule="auto"/>
        <w:ind w:firstLine="709"/>
        <w:jc w:val="both"/>
        <w:rPr>
          <w:rFonts w:ascii="Times New Roman" w:hAnsi="Times New Roman"/>
          <w:color w:val="auto"/>
          <w:sz w:val="28"/>
        </w:rPr>
      </w:pPr>
      <w:r w:rsidRPr="003A53E7">
        <w:rPr>
          <w:rFonts w:ascii="Times New Roman" w:hAnsi="Times New Roman"/>
          <w:color w:val="auto"/>
          <w:sz w:val="28"/>
        </w:rPr>
        <w:t>6) несоответствие направлений расходования средств субсидии, указанных в финансово-экономическом обосновании проекта участника отбора, расходам, определенным частью 9 настоящего Порядка</w:t>
      </w:r>
      <w:r w:rsidR="00686ED9" w:rsidRPr="003A53E7">
        <w:rPr>
          <w:rFonts w:ascii="Times New Roman" w:hAnsi="Times New Roman"/>
          <w:color w:val="auto"/>
          <w:sz w:val="28"/>
        </w:rPr>
        <w:t>, с учетом положений части 10 настоящего Порядка</w:t>
      </w:r>
      <w:r w:rsidRPr="003A53E7">
        <w:rPr>
          <w:rFonts w:ascii="Times New Roman" w:hAnsi="Times New Roman"/>
          <w:color w:val="auto"/>
          <w:sz w:val="28"/>
        </w:rPr>
        <w:t>.</w:t>
      </w:r>
    </w:p>
    <w:p w14:paraId="7FB145A1"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lastRenderedPageBreak/>
        <w:t>96.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4EC91BE3" w14:textId="4B8D08A2"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97.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w:t>
      </w:r>
      <w:r w:rsidR="00686ED9" w:rsidRPr="003A53E7">
        <w:rPr>
          <w:rFonts w:ascii="Times New Roman" w:hAnsi="Times New Roman"/>
          <w:color w:val="auto"/>
          <w:sz w:val="28"/>
        </w:rPr>
        <w:t xml:space="preserve">председателя конкурсной комиссии и членов конкурсной комиссии </w:t>
      </w:r>
      <w:r w:rsidRPr="003A53E7">
        <w:rPr>
          <w:rFonts w:ascii="Times New Roman" w:hAnsi="Times New Roman"/>
          <w:color w:val="auto"/>
          <w:sz w:val="28"/>
        </w:rPr>
        <w:t>в системе «Электронный бюджет», а также размещается на едином портале не позднее</w:t>
      </w:r>
      <w:r w:rsidR="00C026D9">
        <w:rPr>
          <w:rFonts w:ascii="Times New Roman" w:hAnsi="Times New Roman"/>
          <w:color w:val="auto"/>
          <w:sz w:val="28"/>
        </w:rPr>
        <w:t xml:space="preserve"> </w:t>
      </w:r>
      <w:r w:rsidRPr="003A53E7">
        <w:rPr>
          <w:rFonts w:ascii="Times New Roman" w:hAnsi="Times New Roman"/>
          <w:color w:val="auto"/>
          <w:sz w:val="28"/>
        </w:rPr>
        <w:t xml:space="preserve">1-го рабочего дня, следующего за днем его подписания. Протокол рассмотрения заявок утверждается Министерством. </w:t>
      </w:r>
    </w:p>
    <w:p w14:paraId="143FAA9C"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98. Продолжительность второго этапа проведения отбора получателей субсидии составляет не более 10 рабочих дней.</w:t>
      </w:r>
    </w:p>
    <w:p w14:paraId="6980DFA9"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99. На втором этапе проведения отбора предусмотрена оценка комиссией заявок в соответствии с установленной в приложении 3 к настоящему Порядку системой балльной оценки.</w:t>
      </w:r>
    </w:p>
    <w:p w14:paraId="1011510E"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100. По каждому из критериев устанавливается система балльной         оценки – значения показателей или условия, необходимые для получения определенного количества баллов, а также уровень значимости таких показателей или условий при оценке по критерию.</w:t>
      </w:r>
    </w:p>
    <w:p w14:paraId="0828C54F" w14:textId="780EAD3C" w:rsidR="00686ED9" w:rsidRPr="003A53E7" w:rsidRDefault="00686ED9">
      <w:pPr>
        <w:tabs>
          <w:tab w:val="left" w:pos="1418"/>
        </w:tabs>
        <w:spacing w:after="0" w:line="240" w:lineRule="auto"/>
        <w:ind w:firstLine="709"/>
        <w:contextualSpacing/>
        <w:jc w:val="both"/>
        <w:rPr>
          <w:rFonts w:ascii="Times New Roman" w:hAnsi="Times New Roman"/>
          <w:color w:val="auto"/>
          <w:sz w:val="28"/>
          <w:szCs w:val="28"/>
        </w:rPr>
      </w:pPr>
      <w:r w:rsidRPr="003A53E7">
        <w:rPr>
          <w:rFonts w:ascii="Times New Roman" w:hAnsi="Times New Roman"/>
          <w:color w:val="auto"/>
          <w:sz w:val="28"/>
          <w:szCs w:val="28"/>
        </w:rPr>
        <w:t>Начисление баллов по показателям критериев оценки осуществляется с использованием 100-балльной шкалы оценки. Шкала оценки по показателям критериев оценки установлена в приложении 3 к настоящему Порядку. Оценка заявок осуществляется по всем установленным показателям критериев оценки.</w:t>
      </w:r>
    </w:p>
    <w:p w14:paraId="035F46D4"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Количество баллов n-го участника отбора (R</w:t>
      </w:r>
      <w:r w:rsidRPr="003A53E7">
        <w:rPr>
          <w:rFonts w:ascii="Times New Roman" w:hAnsi="Times New Roman"/>
          <w:color w:val="auto"/>
          <w:sz w:val="28"/>
          <w:vertAlign w:val="subscript"/>
        </w:rPr>
        <w:t>n</w:t>
      </w:r>
      <w:r w:rsidRPr="003A53E7">
        <w:rPr>
          <w:rFonts w:ascii="Times New Roman" w:hAnsi="Times New Roman"/>
          <w:color w:val="auto"/>
          <w:sz w:val="28"/>
        </w:rPr>
        <w:t>) рассчитывается по формуле:</w:t>
      </w:r>
    </w:p>
    <w:p w14:paraId="792CE417" w14:textId="77777777" w:rsidR="00E35E5C" w:rsidRPr="003A53E7" w:rsidRDefault="00E35E5C">
      <w:pPr>
        <w:spacing w:after="0" w:line="240" w:lineRule="auto"/>
        <w:rPr>
          <w:rFonts w:ascii="Times New Roman" w:hAnsi="Times New Roman"/>
          <w:color w:val="auto"/>
          <w:sz w:val="28"/>
        </w:rPr>
      </w:pPr>
    </w:p>
    <w:p w14:paraId="4A374595" w14:textId="77777777" w:rsidR="00E35E5C" w:rsidRPr="003A53E7" w:rsidRDefault="00AD4B32">
      <w:pPr>
        <w:spacing w:after="0" w:line="240" w:lineRule="auto"/>
        <w:jc w:val="center"/>
        <w:rPr>
          <w:color w:val="auto"/>
        </w:rPr>
      </w:pPr>
      <w:r w:rsidRPr="003A53E7">
        <w:rPr>
          <w:rFonts w:ascii="Times New Roman" w:hAnsi="Times New Roman"/>
          <w:color w:val="auto"/>
          <w:sz w:val="28"/>
        </w:rPr>
        <w:t>R</w:t>
      </w:r>
      <w:r w:rsidRPr="003A53E7">
        <w:rPr>
          <w:rFonts w:ascii="Times New Roman" w:hAnsi="Times New Roman"/>
          <w:color w:val="auto"/>
          <w:sz w:val="28"/>
          <w:vertAlign w:val="subscript"/>
        </w:rPr>
        <w:t>n</w:t>
      </w:r>
      <w:r w:rsidRPr="003A53E7">
        <w:rPr>
          <w:rFonts w:ascii="Times New Roman" w:hAnsi="Times New Roman"/>
          <w:color w:val="auto"/>
          <w:sz w:val="28"/>
        </w:rPr>
        <w:t xml:space="preserve"> = ∑ Q</w:t>
      </w:r>
      <w:r w:rsidRPr="003A53E7">
        <w:rPr>
          <w:rFonts w:ascii="Times New Roman" w:hAnsi="Times New Roman"/>
          <w:color w:val="auto"/>
          <w:sz w:val="28"/>
          <w:vertAlign w:val="subscript"/>
        </w:rPr>
        <w:t>i</w:t>
      </w:r>
      <w:r w:rsidRPr="003A53E7">
        <w:rPr>
          <w:rFonts w:ascii="Times New Roman" w:hAnsi="Times New Roman"/>
          <w:color w:val="auto"/>
          <w:sz w:val="28"/>
        </w:rPr>
        <w:t xml:space="preserve"> × F</w:t>
      </w:r>
      <w:r w:rsidRPr="003A53E7">
        <w:rPr>
          <w:rFonts w:ascii="Times New Roman" w:hAnsi="Times New Roman"/>
          <w:color w:val="auto"/>
          <w:sz w:val="28"/>
          <w:vertAlign w:val="subscript"/>
        </w:rPr>
        <w:t>in</w:t>
      </w:r>
      <w:r w:rsidRPr="003A53E7">
        <w:rPr>
          <w:rFonts w:ascii="Times New Roman" w:hAnsi="Times New Roman"/>
          <w:color w:val="auto"/>
          <w:sz w:val="28"/>
        </w:rPr>
        <w:t>, где:</w:t>
      </w:r>
    </w:p>
    <w:p w14:paraId="45754F74" w14:textId="77777777" w:rsidR="00E35E5C" w:rsidRPr="003A53E7" w:rsidRDefault="00E35E5C">
      <w:pPr>
        <w:spacing w:after="0" w:line="240" w:lineRule="auto"/>
        <w:jc w:val="center"/>
        <w:rPr>
          <w:rFonts w:ascii="Times New Roman" w:hAnsi="Times New Roman"/>
          <w:color w:val="auto"/>
          <w:sz w:val="28"/>
        </w:rPr>
      </w:pPr>
    </w:p>
    <w:p w14:paraId="4075E550" w14:textId="77777777" w:rsidR="00E35E5C" w:rsidRPr="003A53E7" w:rsidRDefault="00AD4B32">
      <w:pPr>
        <w:spacing w:after="0" w:line="240" w:lineRule="auto"/>
        <w:ind w:firstLine="709"/>
        <w:jc w:val="both"/>
        <w:rPr>
          <w:color w:val="auto"/>
        </w:rPr>
      </w:pPr>
      <w:r w:rsidRPr="003A53E7">
        <w:rPr>
          <w:rFonts w:ascii="Times New Roman" w:hAnsi="Times New Roman"/>
          <w:color w:val="auto"/>
          <w:sz w:val="28"/>
        </w:rPr>
        <w:t>Q</w:t>
      </w:r>
      <w:r w:rsidRPr="003A53E7">
        <w:rPr>
          <w:rFonts w:ascii="Times New Roman" w:hAnsi="Times New Roman"/>
          <w:color w:val="auto"/>
          <w:sz w:val="28"/>
          <w:vertAlign w:val="subscript"/>
        </w:rPr>
        <w:t>i </w:t>
      </w:r>
      <w:r w:rsidRPr="003A53E7">
        <w:rPr>
          <w:rFonts w:ascii="Times New Roman" w:hAnsi="Times New Roman"/>
          <w:color w:val="auto"/>
          <w:sz w:val="28"/>
        </w:rPr>
        <w:t>– величина значимости i-го критерия;</w:t>
      </w:r>
    </w:p>
    <w:p w14:paraId="05EB158B"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F</w:t>
      </w:r>
      <w:r w:rsidRPr="003A53E7">
        <w:rPr>
          <w:rFonts w:ascii="Times New Roman" w:hAnsi="Times New Roman"/>
          <w:color w:val="auto"/>
          <w:sz w:val="28"/>
          <w:vertAlign w:val="subscript"/>
        </w:rPr>
        <w:t>in</w:t>
      </w:r>
      <w:r w:rsidRPr="003A53E7">
        <w:rPr>
          <w:rFonts w:ascii="Times New Roman" w:hAnsi="Times New Roman"/>
          <w:color w:val="auto"/>
          <w:sz w:val="28"/>
        </w:rPr>
        <w:t xml:space="preserve"> – количество баллов, присвоенных n-му участнику отбора (получателю субсидии) по i-му критерию.</w:t>
      </w:r>
    </w:p>
    <w:p w14:paraId="26A6230E" w14:textId="77777777"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101. Количество баллов, присваиваемых участнику отбора по каждому критерию и по заявке в целом определяется как среднее арифметическое количество баллов, полученных по результатам оценки заявки от каждого члена комиссии,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таких членов.</w:t>
      </w:r>
    </w:p>
    <w:p w14:paraId="4E9B9458" w14:textId="77777777"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102. Для оценки заявок участников отбора по критериям оценки заявок «Защита проекта», «Ответы на вопросы при защите проекта», установленным приложением 3 к настоящему Порядку, проводится защита проектов участников отбора.</w:t>
      </w:r>
    </w:p>
    <w:p w14:paraId="4196E004"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lastRenderedPageBreak/>
        <w:t>103. Защита проектов участниками отбора может проводиться в очном формате и (или) в формате видео-конференц-связи.</w:t>
      </w:r>
    </w:p>
    <w:p w14:paraId="541CD072"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104. Участник отбора принимает участие в защите проектов, проводимой в очном формате и (или) в формате видео-конференц-связи, лично либо при наличии уважительной причины, подтвержденной документально, обеспечивает участие в защите проектов своего законного представителя на основании доверенности, оформленной в соответствии с законодательством Российской Федерации. </w:t>
      </w:r>
    </w:p>
    <w:p w14:paraId="70757AD4"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105. Участник отбора извещается о месте и времени проведения защиты проектов посредством телефонной связи и (или) по адресу электронной почты, указанной в заявке участника отбора.</w:t>
      </w:r>
    </w:p>
    <w:p w14:paraId="65F619EA" w14:textId="3968CF5B" w:rsidR="00E35E5C" w:rsidRPr="003A53E7" w:rsidRDefault="00AD4B32">
      <w:pPr>
        <w:tabs>
          <w:tab w:val="left" w:pos="1418"/>
        </w:tabs>
        <w:spacing w:after="0" w:line="240" w:lineRule="auto"/>
        <w:ind w:firstLine="709"/>
        <w:contextualSpacing/>
        <w:jc w:val="both"/>
        <w:rPr>
          <w:rFonts w:ascii="Times New Roman" w:hAnsi="Times New Roman"/>
          <w:color w:val="auto"/>
        </w:rPr>
      </w:pPr>
      <w:r w:rsidRPr="003A53E7">
        <w:rPr>
          <w:rFonts w:ascii="Times New Roman" w:hAnsi="Times New Roman"/>
          <w:color w:val="auto"/>
          <w:sz w:val="28"/>
        </w:rPr>
        <w:t xml:space="preserve">106. Суммарный минимальный проходной балл оценки заявок по всем критериям оценки на втором этапе составляет </w:t>
      </w:r>
      <w:r w:rsidR="00686ED9" w:rsidRPr="003A53E7">
        <w:rPr>
          <w:rFonts w:ascii="Times New Roman" w:hAnsi="Times New Roman"/>
          <w:color w:val="auto"/>
          <w:sz w:val="28"/>
        </w:rPr>
        <w:t>45</w:t>
      </w:r>
      <w:r w:rsidRPr="003A53E7">
        <w:rPr>
          <w:rFonts w:ascii="Times New Roman" w:hAnsi="Times New Roman"/>
          <w:color w:val="auto"/>
          <w:sz w:val="28"/>
        </w:rPr>
        <w:t xml:space="preserve"> баллов (с учетом величины значимости критерия).</w:t>
      </w:r>
    </w:p>
    <w:p w14:paraId="2D4D0C70"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107. В случае если в целях полной, всесторонней и объективной оценки заявки необходимо получение информации и документов от участника отбора для разъяснений по представленным им документам и информации, АНО «КЦПП»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7FE2E3C6"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108. В запросе, указанном в </w:t>
      </w:r>
      <w:hyperlink r:id="rId12" w:anchor="/document/408095979/entry/1059" w:history="1">
        <w:r w:rsidRPr="003A53E7">
          <w:rPr>
            <w:rFonts w:ascii="Times New Roman" w:hAnsi="Times New Roman"/>
            <w:color w:val="auto"/>
            <w:sz w:val="28"/>
          </w:rPr>
          <w:t>части</w:t>
        </w:r>
      </w:hyperlink>
      <w:r w:rsidRPr="003A53E7">
        <w:rPr>
          <w:rFonts w:ascii="Times New Roman" w:hAnsi="Times New Roman"/>
          <w:color w:val="auto"/>
          <w:sz w:val="28"/>
        </w:rPr>
        <w:t xml:space="preserve"> 107 настоящего Порядка, АНО «КЦПП»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3E4920E2" w14:textId="7C90FC40"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109. Участник отбора формирует и представляет в систему «Электронный бюджет» информацию и документы, запрашиваемые в соответствии с частью 107 настоящего Порядка, </w:t>
      </w:r>
      <w:r w:rsidR="000B769D" w:rsidRPr="00C026D9">
        <w:rPr>
          <w:rFonts w:ascii="Times New Roman" w:hAnsi="Times New Roman"/>
          <w:color w:val="auto"/>
          <w:sz w:val="28"/>
        </w:rPr>
        <w:t>в срок, установленный</w:t>
      </w:r>
      <w:r w:rsidR="000B769D">
        <w:rPr>
          <w:rFonts w:ascii="Times New Roman" w:hAnsi="Times New Roman"/>
          <w:color w:val="auto"/>
          <w:sz w:val="28"/>
        </w:rPr>
        <w:t xml:space="preserve"> </w:t>
      </w:r>
      <w:r w:rsidRPr="003A53E7">
        <w:rPr>
          <w:rFonts w:ascii="Times New Roman" w:hAnsi="Times New Roman"/>
          <w:color w:val="auto"/>
          <w:sz w:val="28"/>
        </w:rPr>
        <w:t>соответствующим запросом с учетом положений части 108 настоящего Порядка.</w:t>
      </w:r>
    </w:p>
    <w:p w14:paraId="167F64FB"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110. В случае если участник отбора в ответ на запрос, указанный в части 107 настоящего Порядка, не представил запрашиваемые документы и информацию в срок, установленный соответствующим запросом с учетом положений части 108 настоящего Порядка, информация об этом включается в протокол подведения итогов отбора, предусмотренный </w:t>
      </w:r>
      <w:hyperlink r:id="rId13" w:anchor="/document/408095979/entry/1078" w:history="1">
        <w:r w:rsidRPr="003A53E7">
          <w:rPr>
            <w:rFonts w:ascii="Times New Roman" w:hAnsi="Times New Roman"/>
            <w:color w:val="auto"/>
            <w:sz w:val="28"/>
          </w:rPr>
          <w:t>частью</w:t>
        </w:r>
      </w:hyperlink>
      <w:r w:rsidRPr="003A53E7">
        <w:rPr>
          <w:rFonts w:ascii="Times New Roman" w:hAnsi="Times New Roman"/>
          <w:color w:val="auto"/>
          <w:sz w:val="28"/>
        </w:rPr>
        <w:t xml:space="preserve"> 114 настоящего Порядка.</w:t>
      </w:r>
    </w:p>
    <w:p w14:paraId="3051B3B9"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111. Ранжирование поступивших заявок осуществляется по мере уменьшения полученных баллов по итогам оценки заявок, очередности поступления заявок в случае равенства количества полученных баллов и по результатам очного и (или) видео-конференц-связи собеседования с участниками отбора (защита бизнес-проекта).</w:t>
      </w:r>
    </w:p>
    <w:p w14:paraId="49687F12" w14:textId="7B41271F"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112. Победителями отбора получателей субсидии признаются участники отбора, соответствующие </w:t>
      </w:r>
      <w:r w:rsidRPr="00C026D9">
        <w:rPr>
          <w:rFonts w:ascii="Times New Roman" w:hAnsi="Times New Roman"/>
          <w:color w:val="auto"/>
          <w:sz w:val="28"/>
        </w:rPr>
        <w:t xml:space="preserve">категории </w:t>
      </w:r>
      <w:r w:rsidR="000B769D" w:rsidRPr="00C026D9">
        <w:rPr>
          <w:rFonts w:ascii="Times New Roman" w:hAnsi="Times New Roman"/>
          <w:color w:val="auto"/>
          <w:sz w:val="28"/>
        </w:rPr>
        <w:t xml:space="preserve">получателей субсидии </w:t>
      </w:r>
      <w:r w:rsidRPr="00C026D9">
        <w:rPr>
          <w:rFonts w:ascii="Times New Roman" w:hAnsi="Times New Roman"/>
          <w:color w:val="auto"/>
          <w:sz w:val="28"/>
        </w:rPr>
        <w:t>и требованиям</w:t>
      </w:r>
      <w:r w:rsidRPr="003A53E7">
        <w:rPr>
          <w:rFonts w:ascii="Times New Roman" w:hAnsi="Times New Roman"/>
          <w:color w:val="auto"/>
          <w:sz w:val="28"/>
        </w:rPr>
        <w:t>, установленным настоящим Порядком, включенные в рейтинг, сформированный по результатам ранжирования поступивших заявок, до достижения предельного количества победителей отбора, указанного в объявлении о проведении отбора.</w:t>
      </w:r>
    </w:p>
    <w:p w14:paraId="48DFBE97"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lastRenderedPageBreak/>
        <w:t>113. Участник отбора, набравший по результатам оценки заявок, поданных участниками отбора, балл оценки заявок по всем критериям оценки меньший, чем установленный частью 106 настоящего Порядка и указанный в объявлении о проведении отбора получателей субсидии суммарный минимальный проходной балл, не признается победителем отбора в соответствии с частью 112 настоящего Порядка.</w:t>
      </w:r>
    </w:p>
    <w:p w14:paraId="4A9F73A8" w14:textId="77777777"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114. В целях завершения отбора и определения победителей отбора формируется протокол подведения итогов отбора, включающий информацию:</w:t>
      </w:r>
    </w:p>
    <w:p w14:paraId="6224D4D6"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1) о дате, времени и месте проведения рассмотрения заявок;</w:t>
      </w:r>
    </w:p>
    <w:p w14:paraId="3A0609A8"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2) о дате, времени и месте оценки заявок;</w:t>
      </w:r>
    </w:p>
    <w:p w14:paraId="14AD4BCC"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3) об участниках отбора, заявки которых были рассмотрены;</w:t>
      </w:r>
    </w:p>
    <w:p w14:paraId="57419BD0"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4)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0B035814" w14:textId="77777777" w:rsidR="00E35E5C" w:rsidRPr="003A53E7" w:rsidRDefault="00AD4B32">
      <w:pPr>
        <w:tabs>
          <w:tab w:val="left" w:pos="1134"/>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5) о последовательности оценки заявок, присвоенных заявкам значений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 о количестве набранных участником отбора баллов по каждому критерию оценки и об общем количестве набранных баллов по результатам оценки заявок или единственной заявки; </w:t>
      </w:r>
    </w:p>
    <w:p w14:paraId="1A569EC1"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6) наименование получателей субсидии, с которыми заключаются Соглашения и размер предоставляемой им субсидии.</w:t>
      </w:r>
    </w:p>
    <w:p w14:paraId="08152164" w14:textId="19EF9A82"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3A53E7">
        <w:rPr>
          <w:rFonts w:ascii="Times New Roman" w:hAnsi="Times New Roman"/>
          <w:color w:val="auto"/>
          <w:sz w:val="28"/>
        </w:rPr>
        <w:t xml:space="preserve">115. Протокол подведения итогов отбора получателей субсидии формируется на </w:t>
      </w:r>
      <w:hyperlink r:id="rId14" w:history="1">
        <w:r w:rsidRPr="003A53E7">
          <w:rPr>
            <w:rFonts w:ascii="Times New Roman" w:hAnsi="Times New Roman"/>
            <w:color w:val="auto"/>
            <w:sz w:val="28"/>
          </w:rPr>
          <w:t>едином портале</w:t>
        </w:r>
      </w:hyperlink>
      <w:r w:rsidRPr="003A53E7">
        <w:rPr>
          <w:rFonts w:ascii="Times New Roman" w:hAnsi="Times New Roman"/>
          <w:color w:val="auto"/>
          <w:sz w:val="28"/>
        </w:rPr>
        <w:t xml:space="preserve"> автоматически на основании результатов определения победителей отбора получателей субсидии и подписывается усиленной квалифицированной </w:t>
      </w:r>
      <w:hyperlink r:id="rId15" w:anchor="/document/12184522/entry/21" w:history="1">
        <w:r w:rsidRPr="003A53E7">
          <w:rPr>
            <w:rFonts w:ascii="Times New Roman" w:hAnsi="Times New Roman"/>
            <w:color w:val="auto"/>
            <w:sz w:val="28"/>
          </w:rPr>
          <w:t>электронной подписью</w:t>
        </w:r>
      </w:hyperlink>
      <w:r w:rsidRPr="003A53E7">
        <w:rPr>
          <w:rFonts w:ascii="Times New Roman" w:hAnsi="Times New Roman"/>
          <w:color w:val="auto"/>
          <w:sz w:val="28"/>
        </w:rPr>
        <w:t xml:space="preserve"> </w:t>
      </w:r>
      <w:r w:rsidR="00686ED9" w:rsidRPr="003A53E7">
        <w:rPr>
          <w:rFonts w:ascii="Times New Roman" w:hAnsi="Times New Roman"/>
          <w:color w:val="auto"/>
          <w:sz w:val="28"/>
        </w:rPr>
        <w:t>председателя конкурсной комиссии и членов конкурсной комиссии</w:t>
      </w:r>
      <w:r w:rsidRPr="003A53E7">
        <w:rPr>
          <w:rFonts w:ascii="Times New Roman" w:hAnsi="Times New Roman"/>
          <w:color w:val="auto"/>
          <w:sz w:val="28"/>
        </w:rPr>
        <w:t xml:space="preserve"> в системе «Электронный бюджет», а также размещается на едином портале не позднее 1-го рабочего дня, следующего за днем его подписания. </w:t>
      </w:r>
    </w:p>
    <w:p w14:paraId="1B349876" w14:textId="00C538FA" w:rsidR="00D03842" w:rsidRPr="003A53E7" w:rsidRDefault="00D03842">
      <w:pPr>
        <w:tabs>
          <w:tab w:val="left" w:pos="1418"/>
        </w:tabs>
        <w:spacing w:after="0" w:line="240" w:lineRule="auto"/>
        <w:ind w:firstLine="709"/>
        <w:contextualSpacing/>
        <w:jc w:val="both"/>
        <w:rPr>
          <w:color w:val="auto"/>
        </w:rPr>
      </w:pPr>
      <w:r w:rsidRPr="003A53E7">
        <w:rPr>
          <w:rFonts w:ascii="Times New Roman" w:hAnsi="Times New Roman"/>
          <w:color w:val="auto"/>
          <w:sz w:val="28"/>
        </w:rPr>
        <w:t>115</w:t>
      </w:r>
      <w:r w:rsidRPr="003A53E7">
        <w:rPr>
          <w:rFonts w:ascii="Times New Roman" w:hAnsi="Times New Roman"/>
          <w:color w:val="auto"/>
          <w:sz w:val="28"/>
          <w:vertAlign w:val="superscript"/>
        </w:rPr>
        <w:t>1</w:t>
      </w:r>
      <w:r w:rsidRPr="003A53E7">
        <w:rPr>
          <w:rFonts w:ascii="Times New Roman" w:hAnsi="Times New Roman"/>
          <w:color w:val="auto"/>
          <w:sz w:val="28"/>
        </w:rPr>
        <w:t>. В случае обнаружения технической ошибки (опечатки) в протокол рассмотрения заявок и (или) в протокол подведения итогов отбора могут быть внесены изменения не позднее 10 рабочих дней со дня подписания первых версий протокола рассмотрения заявок и (или) протокола подведения итогов отбора путем формирования новых версий указанных протоколов с указанием причины внесения изменений.</w:t>
      </w:r>
    </w:p>
    <w:p w14:paraId="2DAEB38D"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116. Отбор получателей субсидии признается несостоявшимся в следующих случаях:</w:t>
      </w:r>
    </w:p>
    <w:p w14:paraId="222AE0DF" w14:textId="77777777" w:rsidR="00E35E5C" w:rsidRPr="003A53E7" w:rsidRDefault="00AD4B32">
      <w:pPr>
        <w:tabs>
          <w:tab w:val="left" w:pos="1134"/>
        </w:tabs>
        <w:spacing w:after="0" w:line="240" w:lineRule="auto"/>
        <w:ind w:firstLine="709"/>
        <w:contextualSpacing/>
        <w:jc w:val="both"/>
        <w:rPr>
          <w:color w:val="auto"/>
        </w:rPr>
      </w:pPr>
      <w:r w:rsidRPr="003A53E7">
        <w:rPr>
          <w:rFonts w:ascii="Times New Roman" w:hAnsi="Times New Roman"/>
          <w:color w:val="auto"/>
          <w:sz w:val="28"/>
        </w:rPr>
        <w:t>1) по окончании срока подачи заявок подана только одна заявка;</w:t>
      </w:r>
    </w:p>
    <w:p w14:paraId="62018AC6" w14:textId="77777777" w:rsidR="00E35E5C" w:rsidRPr="003A53E7" w:rsidRDefault="00AD4B32">
      <w:pPr>
        <w:tabs>
          <w:tab w:val="left" w:pos="1134"/>
        </w:tabs>
        <w:spacing w:after="0" w:line="240" w:lineRule="auto"/>
        <w:ind w:firstLine="709"/>
        <w:contextualSpacing/>
        <w:jc w:val="both"/>
        <w:rPr>
          <w:color w:val="auto"/>
        </w:rPr>
      </w:pPr>
      <w:r w:rsidRPr="003A53E7">
        <w:rPr>
          <w:rFonts w:ascii="Times New Roman" w:hAnsi="Times New Roman"/>
          <w:color w:val="auto"/>
          <w:sz w:val="28"/>
        </w:rPr>
        <w:t>2) 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14:paraId="7035BDDF" w14:textId="77777777" w:rsidR="00E35E5C" w:rsidRPr="003A53E7" w:rsidRDefault="00AD4B32">
      <w:pPr>
        <w:tabs>
          <w:tab w:val="left" w:pos="1134"/>
        </w:tabs>
        <w:spacing w:after="0" w:line="240" w:lineRule="auto"/>
        <w:ind w:firstLine="709"/>
        <w:contextualSpacing/>
        <w:jc w:val="both"/>
        <w:rPr>
          <w:color w:val="auto"/>
        </w:rPr>
      </w:pPr>
      <w:r w:rsidRPr="003A53E7">
        <w:rPr>
          <w:rFonts w:ascii="Times New Roman" w:hAnsi="Times New Roman"/>
          <w:color w:val="auto"/>
          <w:sz w:val="28"/>
        </w:rPr>
        <w:t>3) по окончании срока подачи заявок не подано ни одной заявки;</w:t>
      </w:r>
    </w:p>
    <w:p w14:paraId="58C1FC16" w14:textId="77777777" w:rsidR="00E35E5C" w:rsidRPr="003A53E7" w:rsidRDefault="00AD4B32">
      <w:pPr>
        <w:tabs>
          <w:tab w:val="left" w:pos="1134"/>
        </w:tabs>
        <w:spacing w:after="0" w:line="240" w:lineRule="auto"/>
        <w:ind w:firstLine="709"/>
        <w:contextualSpacing/>
        <w:jc w:val="both"/>
        <w:rPr>
          <w:color w:val="auto"/>
        </w:rPr>
      </w:pPr>
      <w:r w:rsidRPr="003A53E7">
        <w:rPr>
          <w:rFonts w:ascii="Times New Roman" w:hAnsi="Times New Roman"/>
          <w:color w:val="auto"/>
          <w:sz w:val="28"/>
        </w:rPr>
        <w:t>4) по результатам рассмотрения заявок отклонены все заявки;</w:t>
      </w:r>
    </w:p>
    <w:p w14:paraId="24F0BD5F" w14:textId="77777777" w:rsidR="00E35E5C" w:rsidRPr="003A53E7" w:rsidRDefault="00AD4B32">
      <w:pPr>
        <w:tabs>
          <w:tab w:val="left" w:pos="1134"/>
        </w:tabs>
        <w:spacing w:after="0" w:line="240" w:lineRule="auto"/>
        <w:ind w:firstLine="709"/>
        <w:contextualSpacing/>
        <w:jc w:val="both"/>
        <w:rPr>
          <w:color w:val="auto"/>
        </w:rPr>
      </w:pPr>
      <w:r w:rsidRPr="003A53E7">
        <w:rPr>
          <w:rFonts w:ascii="Times New Roman" w:hAnsi="Times New Roman"/>
          <w:color w:val="auto"/>
          <w:sz w:val="28"/>
        </w:rPr>
        <w:lastRenderedPageBreak/>
        <w:t>5) по результатам оценки все заявки, поданные участниками отбора, набрали балл оценки заявок по всем критериям оценки меньший, чем указанный в объявлении о проведении отбора суммарный минимальный проходной балл оценки заявок по всем критериям оценки.</w:t>
      </w:r>
    </w:p>
    <w:p w14:paraId="429DB622"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117. Соглашение заключается с участником отбора,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равный установленному в объявлении о проведении отбора суммарному минимальному проходному баллу.</w:t>
      </w:r>
    </w:p>
    <w:p w14:paraId="37612146"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118. По результатам отбора с победителем (победителями) отбора заключается Соглашение в соответствии с частью 24 настоящего Порядка.</w:t>
      </w:r>
    </w:p>
    <w:p w14:paraId="24465BFD"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119. В целях заключения Соглашения победителем (победителями) отбора получателей субсидий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14:paraId="3A43BF6B" w14:textId="77777777"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120.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(уклонения)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14:paraId="541342C9" w14:textId="612A1570" w:rsidR="00E35E5C" w:rsidRPr="003A53E7" w:rsidRDefault="00AD4B32">
      <w:pPr>
        <w:tabs>
          <w:tab w:val="left" w:pos="1418"/>
        </w:tabs>
        <w:spacing w:after="0" w:line="240" w:lineRule="auto"/>
        <w:ind w:firstLine="709"/>
        <w:contextualSpacing/>
        <w:jc w:val="both"/>
        <w:rPr>
          <w:color w:val="auto"/>
        </w:rPr>
      </w:pPr>
      <w:r w:rsidRPr="003A53E7">
        <w:rPr>
          <w:rFonts w:ascii="Times New Roman" w:hAnsi="Times New Roman"/>
          <w:color w:val="auto"/>
          <w:sz w:val="28"/>
        </w:rPr>
        <w:t xml:space="preserve">121. 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w:t>
      </w:r>
      <w:r w:rsidR="000B769D" w:rsidRPr="00C026D9">
        <w:rPr>
          <w:rFonts w:ascii="Times New Roman" w:hAnsi="Times New Roman"/>
          <w:color w:val="auto"/>
          <w:sz w:val="28"/>
        </w:rPr>
        <w:t>результата</w:t>
      </w:r>
      <w:r w:rsidR="000B769D">
        <w:rPr>
          <w:rFonts w:ascii="Times New Roman" w:hAnsi="Times New Roman"/>
          <w:color w:val="auto"/>
          <w:sz w:val="28"/>
        </w:rPr>
        <w:t xml:space="preserve"> </w:t>
      </w:r>
      <w:r w:rsidRPr="003A53E7">
        <w:rPr>
          <w:rFonts w:ascii="Times New Roman" w:hAnsi="Times New Roman"/>
          <w:color w:val="auto"/>
          <w:sz w:val="28"/>
        </w:rPr>
        <w:t>предоставления субсидии без изменения размера субсидии и (или) в случае невозможности достижения результата предоставления субсидии без изменения размера субсидии с возможностью уменьшения значения результата предоставления субсидии, а также продлением сроков использования субсидии или отказом от субсидии без применения штрафных санкций, по согласованию с Министерством.</w:t>
      </w:r>
    </w:p>
    <w:p w14:paraId="67372137" w14:textId="12EAC058" w:rsidR="0027288B" w:rsidRDefault="00AD4B32" w:rsidP="0027288B">
      <w:pPr>
        <w:tabs>
          <w:tab w:val="left" w:pos="1418"/>
        </w:tabs>
        <w:spacing w:after="0" w:line="240" w:lineRule="auto"/>
        <w:ind w:firstLine="709"/>
        <w:contextualSpacing/>
        <w:jc w:val="both"/>
        <w:rPr>
          <w:rFonts w:ascii="Times New Roman" w:hAnsi="Times New Roman"/>
          <w:sz w:val="28"/>
        </w:rPr>
      </w:pPr>
      <w:r w:rsidRPr="003A53E7">
        <w:rPr>
          <w:rFonts w:ascii="Times New Roman" w:hAnsi="Times New Roman"/>
          <w:color w:val="auto"/>
          <w:sz w:val="28"/>
        </w:rPr>
        <w:t xml:space="preserve">122. </w:t>
      </w:r>
      <w:r w:rsidR="0027288B" w:rsidRPr="0027288B">
        <w:rPr>
          <w:rFonts w:ascii="Times New Roman" w:hAnsi="Times New Roman"/>
          <w:color w:val="auto"/>
          <w:sz w:val="28"/>
        </w:rPr>
        <w:t>Получатель субсидии представляет в Министерство документы, подтверждающие его нахождение в период действия Соглашения на военной службе по мобилизации или заключение контракта о прохождении военной службы,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r w:rsidR="0027288B">
        <w:br w:type="page"/>
      </w:r>
    </w:p>
    <w:tbl>
      <w:tblPr>
        <w:tblW w:w="0" w:type="auto"/>
        <w:tblInd w:w="5065" w:type="dxa"/>
        <w:tblLayout w:type="fixed"/>
        <w:tblLook w:val="04A0" w:firstRow="1" w:lastRow="0" w:firstColumn="1" w:lastColumn="0" w:noHBand="0" w:noVBand="1"/>
      </w:tblPr>
      <w:tblGrid>
        <w:gridCol w:w="4572"/>
      </w:tblGrid>
      <w:tr w:rsidR="0027288B" w:rsidRPr="0027288B" w14:paraId="7B486FAC" w14:textId="77777777" w:rsidTr="00772950">
        <w:trPr>
          <w:trHeight w:val="125"/>
        </w:trPr>
        <w:tc>
          <w:tcPr>
            <w:tcW w:w="4572" w:type="dxa"/>
            <w:tcMar>
              <w:top w:w="0" w:type="dxa"/>
              <w:left w:w="108" w:type="dxa"/>
              <w:bottom w:w="0" w:type="dxa"/>
              <w:right w:w="108" w:type="dxa"/>
            </w:tcMar>
          </w:tcPr>
          <w:p w14:paraId="49022D8C" w14:textId="77777777" w:rsidR="0027288B" w:rsidRPr="0027288B" w:rsidRDefault="0027288B" w:rsidP="00772950">
            <w:pPr>
              <w:pageBreakBefore/>
              <w:spacing w:after="0" w:line="240" w:lineRule="auto"/>
              <w:jc w:val="both"/>
              <w:rPr>
                <w:rFonts w:ascii="Times New Roman" w:hAnsi="Times New Roman"/>
              </w:rPr>
            </w:pPr>
            <w:r w:rsidRPr="0027288B">
              <w:rPr>
                <w:rFonts w:ascii="Times New Roman" w:hAnsi="Times New Roman"/>
                <w:sz w:val="28"/>
              </w:rPr>
              <w:lastRenderedPageBreak/>
              <w:t>Приложение 1</w:t>
            </w:r>
          </w:p>
          <w:p w14:paraId="739A2348" w14:textId="678FF6F2" w:rsidR="0027288B" w:rsidRPr="0027288B" w:rsidRDefault="0027288B" w:rsidP="00772950">
            <w:pPr>
              <w:spacing w:after="0" w:line="240" w:lineRule="auto"/>
              <w:jc w:val="both"/>
              <w:rPr>
                <w:rFonts w:ascii="Times New Roman" w:hAnsi="Times New Roman"/>
              </w:rPr>
            </w:pPr>
            <w:r w:rsidRPr="0027288B">
              <w:rPr>
                <w:rFonts w:ascii="Times New Roman" w:hAnsi="Times New Roman"/>
                <w:sz w:val="28"/>
              </w:rPr>
              <w:t>к Порядку предоставления</w:t>
            </w:r>
            <w:r w:rsidR="00C026D9">
              <w:rPr>
                <w:rFonts w:ascii="Times New Roman" w:hAnsi="Times New Roman"/>
                <w:sz w:val="28"/>
              </w:rPr>
              <w:t xml:space="preserve"> </w:t>
            </w:r>
            <w:r w:rsidRPr="0027288B">
              <w:rPr>
                <w:rFonts w:ascii="Times New Roman" w:hAnsi="Times New Roman"/>
                <w:sz w:val="28"/>
              </w:rPr>
              <w:t>из краевого бюджета государственной финансовой поддержки субъектам малого и среднего предпринимательства в целях развития лучших региональных брендов и проведения отбора получателей субсидии</w:t>
            </w:r>
          </w:p>
        </w:tc>
      </w:tr>
    </w:tbl>
    <w:p w14:paraId="24F116B1" w14:textId="77777777" w:rsidR="0027288B" w:rsidRPr="0027288B" w:rsidRDefault="0027288B" w:rsidP="0027288B">
      <w:pPr>
        <w:spacing w:after="0" w:line="240" w:lineRule="auto"/>
        <w:ind w:firstLine="709"/>
        <w:jc w:val="center"/>
        <w:rPr>
          <w:rFonts w:ascii="Times New Roman" w:hAnsi="Times New Roman"/>
          <w:sz w:val="28"/>
        </w:rPr>
      </w:pPr>
    </w:p>
    <w:p w14:paraId="50004BDB" w14:textId="77777777" w:rsidR="0027288B" w:rsidRPr="0027288B" w:rsidRDefault="0027288B" w:rsidP="0027288B">
      <w:pPr>
        <w:spacing w:after="0" w:line="240" w:lineRule="auto"/>
        <w:jc w:val="center"/>
        <w:rPr>
          <w:rFonts w:ascii="Times New Roman" w:hAnsi="Times New Roman"/>
        </w:rPr>
      </w:pPr>
      <w:r w:rsidRPr="0027288B">
        <w:rPr>
          <w:rFonts w:ascii="Times New Roman" w:hAnsi="Times New Roman"/>
          <w:sz w:val="28"/>
        </w:rPr>
        <w:t>Перечень документов,</w:t>
      </w:r>
      <w:r w:rsidRPr="0027288B">
        <w:rPr>
          <w:rFonts w:ascii="Times New Roman" w:hAnsi="Times New Roman"/>
        </w:rPr>
        <w:br/>
      </w:r>
      <w:r w:rsidRPr="0027288B">
        <w:rPr>
          <w:rFonts w:ascii="Times New Roman" w:hAnsi="Times New Roman"/>
          <w:sz w:val="28"/>
        </w:rPr>
        <w:t>предоставляемых индивидуальными предпринимателями и главами крестьянских (фермерских) хозяйств для участия в отборе по предоставлению государственной финансовой поддержки субъектам малого и среднего предпринимательства в целях развития лучших региональных брендов</w:t>
      </w:r>
    </w:p>
    <w:p w14:paraId="366AFC4E" w14:textId="77777777" w:rsidR="0027288B" w:rsidRPr="0027288B" w:rsidRDefault="0027288B" w:rsidP="0027288B">
      <w:pPr>
        <w:spacing w:after="0" w:line="240" w:lineRule="auto"/>
        <w:ind w:firstLine="709"/>
        <w:jc w:val="center"/>
        <w:rPr>
          <w:rFonts w:ascii="Times New Roman" w:hAnsi="Times New Roman"/>
          <w:sz w:val="28"/>
        </w:rPr>
      </w:pPr>
    </w:p>
    <w:p w14:paraId="415E1DD1" w14:textId="77777777" w:rsidR="0027288B" w:rsidRPr="0027288B" w:rsidRDefault="0027288B" w:rsidP="0027288B">
      <w:pPr>
        <w:pStyle w:val="afb"/>
        <w:widowControl w:val="0"/>
        <w:numPr>
          <w:ilvl w:val="0"/>
          <w:numId w:val="1"/>
        </w:numPr>
        <w:tabs>
          <w:tab w:val="left" w:pos="1134"/>
        </w:tabs>
        <w:spacing w:after="0" w:line="240" w:lineRule="auto"/>
        <w:jc w:val="both"/>
        <w:rPr>
          <w:rFonts w:ascii="Times New Roman" w:hAnsi="Times New Roman"/>
          <w:sz w:val="28"/>
        </w:rPr>
      </w:pPr>
      <w:r w:rsidRPr="0027288B">
        <w:rPr>
          <w:rFonts w:ascii="Times New Roman" w:hAnsi="Times New Roman"/>
          <w:sz w:val="28"/>
        </w:rPr>
        <w:t>Согласие на обработку персональных данных, согласие на передачу персональных данных АНО «КЦПП».</w:t>
      </w:r>
    </w:p>
    <w:p w14:paraId="52AAC0D4" w14:textId="77777777" w:rsidR="0027288B" w:rsidRPr="0027288B" w:rsidRDefault="0027288B" w:rsidP="0027288B">
      <w:pPr>
        <w:widowControl w:val="0"/>
        <w:spacing w:after="0" w:line="240" w:lineRule="auto"/>
        <w:ind w:left="709"/>
        <w:jc w:val="both"/>
        <w:rPr>
          <w:rFonts w:ascii="Times New Roman" w:hAnsi="Times New Roman"/>
          <w:sz w:val="28"/>
        </w:rPr>
      </w:pPr>
      <w:r w:rsidRPr="0027288B">
        <w:rPr>
          <w:rFonts w:ascii="Times New Roman" w:hAnsi="Times New Roman"/>
          <w:sz w:val="28"/>
        </w:rPr>
        <w:t>1</w:t>
      </w:r>
      <w:r w:rsidRPr="0027288B">
        <w:rPr>
          <w:rFonts w:ascii="Times New Roman" w:hAnsi="Times New Roman"/>
          <w:sz w:val="28"/>
          <w:vertAlign w:val="superscript"/>
        </w:rPr>
        <w:t>1</w:t>
      </w:r>
      <w:r w:rsidRPr="0027288B">
        <w:rPr>
          <w:rFonts w:ascii="Times New Roman" w:hAnsi="Times New Roman"/>
          <w:sz w:val="28"/>
          <w:szCs w:val="28"/>
        </w:rPr>
        <w:t>. Копия всех страниц паспорта индивидуального предпринимателя или главы крестьянского (фермерского) хозяйства.</w:t>
      </w:r>
    </w:p>
    <w:p w14:paraId="7BB4600D"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2. Финансово-экономическое обоснование проекта по форме, утвержденной приказом Министерства.</w:t>
      </w:r>
    </w:p>
    <w:p w14:paraId="51D5C729" w14:textId="72A05C8D"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 xml:space="preserve">3. </w:t>
      </w:r>
      <w:r w:rsidRPr="0027288B">
        <w:rPr>
          <w:rFonts w:ascii="Times New Roman" w:hAnsi="Times New Roman"/>
          <w:sz w:val="28"/>
          <w:szCs w:val="28"/>
        </w:rPr>
        <w:t>Копия документа, подтверждающего наличие подтвержденного права пользования объектом недвижимого имущества, частью объекта недвижимого имущества (земельный участок, здание, помещение, строение, сооружение), являющегося нежилым, с видом разрешенного использования или целевым назначением, допускающим реализацию проекта согласно финансово-экономическому обоснованию проекта</w:t>
      </w:r>
      <w:r w:rsidR="003748C3" w:rsidRPr="00C026D9">
        <w:rPr>
          <w:rFonts w:ascii="Times New Roman" w:hAnsi="Times New Roman"/>
          <w:sz w:val="28"/>
          <w:szCs w:val="28"/>
        </w:rPr>
        <w:t>, копия акта приема передачи объекта недвижимого имущества, части объекта недвижимого имущества (предоставляется в случае если наличие акта приема-передачи предусмотрено документом, подтверждающим наличие подтвержденного права пользования объектом недвижимого имущества, частью объекта недвижимого имущества)</w:t>
      </w:r>
      <w:r w:rsidRPr="00C026D9">
        <w:rPr>
          <w:rFonts w:ascii="Times New Roman" w:hAnsi="Times New Roman"/>
          <w:sz w:val="28"/>
          <w:szCs w:val="28"/>
        </w:rPr>
        <w:t>. В случае, если для реализации проекта используются несколько объектов</w:t>
      </w:r>
      <w:r w:rsidRPr="0027288B">
        <w:rPr>
          <w:rFonts w:ascii="Times New Roman" w:hAnsi="Times New Roman"/>
          <w:sz w:val="28"/>
          <w:szCs w:val="28"/>
        </w:rPr>
        <w:t xml:space="preserve"> недвижимого имущества, частей объекта(ов) недвижимого имущества (земельный участок, здание, помещение, строение, сооружение), то копии документов, подтверждающих наличие подтвержденного права пользования всеми такими объектами недвижимого имущества, частями объекта(ов) недвижимого имущества</w:t>
      </w:r>
      <w:r w:rsidR="003748C3">
        <w:rPr>
          <w:rFonts w:ascii="Times New Roman" w:hAnsi="Times New Roman"/>
          <w:sz w:val="28"/>
          <w:szCs w:val="28"/>
        </w:rPr>
        <w:t>.</w:t>
      </w:r>
    </w:p>
    <w:p w14:paraId="1146543A" w14:textId="19019A67" w:rsidR="0027288B" w:rsidRPr="0027288B" w:rsidRDefault="0027288B" w:rsidP="0027288B">
      <w:pPr>
        <w:widowControl w:val="0"/>
        <w:tabs>
          <w:tab w:val="left" w:pos="1134"/>
        </w:tabs>
        <w:spacing w:after="0" w:line="240" w:lineRule="auto"/>
        <w:ind w:firstLine="709"/>
        <w:jc w:val="both"/>
        <w:rPr>
          <w:rFonts w:ascii="Times New Roman" w:hAnsi="Times New Roman"/>
        </w:rPr>
      </w:pPr>
      <w:r w:rsidRPr="0027288B">
        <w:rPr>
          <w:rFonts w:ascii="Times New Roman" w:hAnsi="Times New Roman"/>
          <w:sz w:val="28"/>
        </w:rPr>
        <w:t xml:space="preserve">4. Копия документа, подтверждающего прохождение участником       отбора – индивидуальным предпринимателем, главой крестьянского (фермерского) хозяйства обучения основам </w:t>
      </w:r>
      <w:r w:rsidRPr="00C026D9">
        <w:rPr>
          <w:rFonts w:ascii="Times New Roman" w:hAnsi="Times New Roman"/>
          <w:sz w:val="28"/>
        </w:rPr>
        <w:t xml:space="preserve">предпринимательской деятельности, </w:t>
      </w:r>
      <w:r w:rsidR="003748C3" w:rsidRPr="00C026D9">
        <w:rPr>
          <w:rFonts w:ascii="Times New Roman" w:hAnsi="Times New Roman"/>
          <w:sz w:val="28"/>
        </w:rPr>
        <w:t>(продолжительность обучения должна составлять не менее 16 часов)</w:t>
      </w:r>
      <w:r w:rsidRPr="00C026D9">
        <w:rPr>
          <w:rFonts w:ascii="Times New Roman" w:hAnsi="Times New Roman"/>
          <w:sz w:val="28"/>
        </w:rPr>
        <w:t xml:space="preserve"> или документа, подтверждающего наличие у индивидуального предпринимателя или главы крестьянского (фермерского) хозяйства высшего ю</w:t>
      </w:r>
      <w:r w:rsidRPr="0027288B">
        <w:rPr>
          <w:rFonts w:ascii="Times New Roman" w:hAnsi="Times New Roman"/>
          <w:sz w:val="28"/>
        </w:rPr>
        <w:t xml:space="preserve">ридического и (или) </w:t>
      </w:r>
      <w:r w:rsidRPr="0027288B">
        <w:rPr>
          <w:rFonts w:ascii="Times New Roman" w:hAnsi="Times New Roman"/>
          <w:sz w:val="28"/>
        </w:rPr>
        <w:lastRenderedPageBreak/>
        <w:t>экономического образования либо профессиональной переподготовки по юридическим и (или) экономическим специальностям (для участников отбора срок со дня государственной регистрации которых, включая день государственной регистрации, на день обращения за предоставлением субсидии, не превышает 364 календарных дня).</w:t>
      </w:r>
    </w:p>
    <w:p w14:paraId="5219F0DD"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5. Справка, подтверждающая соответствие участника отбора получателей субсидии условиям, установленным пунктами 2–6 части 17 настоящего Порядка, в свободной форме.</w:t>
      </w:r>
    </w:p>
    <w:p w14:paraId="483A262D" w14:textId="77777777" w:rsidR="0027288B" w:rsidRPr="0027288B" w:rsidRDefault="0027288B" w:rsidP="0027288B">
      <w:pPr>
        <w:tabs>
          <w:tab w:val="left" w:pos="1276"/>
        </w:tabs>
        <w:spacing w:after="0" w:line="240" w:lineRule="auto"/>
        <w:ind w:firstLine="709"/>
        <w:contextualSpacing/>
        <w:jc w:val="both"/>
        <w:rPr>
          <w:rFonts w:ascii="Times New Roman" w:hAnsi="Times New Roman"/>
          <w:sz w:val="28"/>
        </w:rPr>
      </w:pPr>
      <w:r w:rsidRPr="0027288B">
        <w:rPr>
          <w:rFonts w:ascii="Times New Roman" w:hAnsi="Times New Roman"/>
          <w:sz w:val="28"/>
        </w:rPr>
        <w:t>6. Копии документов, подтверждающих софинансирование участником отбора (получателем субсидии) проекта, определенного финансово-экономическим обоснованием проекта, за счет собственных средств в размере не менее 15 процентов от размера субсидии:</w:t>
      </w:r>
    </w:p>
    <w:p w14:paraId="79D768A8"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1) для подтверждения оплаты безналичным расчетом и получения товаров, имущества, услуг, работ у индивидуального предпринимателя, юридического лица:</w:t>
      </w:r>
    </w:p>
    <w:p w14:paraId="57D6ECD7"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 xml:space="preserve">а) </w:t>
      </w:r>
      <w:r w:rsidRPr="0027288B">
        <w:rPr>
          <w:rFonts w:ascii="Times New Roman" w:hAnsi="Times New Roman"/>
          <w:sz w:val="28"/>
        </w:rPr>
        <w:tab/>
        <w:t>платежное поручение с отметкой банка;</w:t>
      </w:r>
    </w:p>
    <w:p w14:paraId="6B48DF07"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б)</w:t>
      </w:r>
      <w:r w:rsidRPr="0027288B">
        <w:rPr>
          <w:rFonts w:ascii="Times New Roman" w:hAnsi="Times New Roman"/>
          <w:sz w:val="28"/>
        </w:rPr>
        <w:tab/>
        <w:t>указанный в платежном поручении документ, на основании которого была произведена оплата;</w:t>
      </w:r>
    </w:p>
    <w:p w14:paraId="65A0F119"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в)</w:t>
      </w:r>
      <w:r w:rsidRPr="0027288B">
        <w:rPr>
          <w:rFonts w:ascii="Times New Roman" w:hAnsi="Times New Roman"/>
          <w:sz w:val="28"/>
        </w:rPr>
        <w:tab/>
        <w:t>документ, подтверждающий получение товара, имущества, услуг, работ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w:t>
      </w:r>
    </w:p>
    <w:p w14:paraId="6A4E391A"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2) для подтверждения оплаты наличным расчетом и получения товаров, имущества, услуг, работ у индивидуального предпринимателя, юридического лица:</w:t>
      </w:r>
    </w:p>
    <w:p w14:paraId="55F17F4C"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а)</w:t>
      </w:r>
      <w:r w:rsidRPr="0027288B">
        <w:rPr>
          <w:rFonts w:ascii="Times New Roman" w:hAnsi="Times New Roman"/>
          <w:sz w:val="28"/>
        </w:rPr>
        <w:tab/>
        <w:t>кассовый чек;</w:t>
      </w:r>
    </w:p>
    <w:p w14:paraId="2CAD732F"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б)</w:t>
      </w:r>
      <w:r w:rsidRPr="0027288B">
        <w:rPr>
          <w:rFonts w:ascii="Times New Roman" w:hAnsi="Times New Roman"/>
          <w:sz w:val="28"/>
        </w:rPr>
        <w:tab/>
        <w:t>документ, подтверждающий получение товара, имущества, услуг, работ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w:t>
      </w:r>
    </w:p>
    <w:p w14:paraId="15288D1F"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3) для подтверждения оплаты безналичным расчетом и получения товаров, имущества, услуг, работ у физического лица, применяющего специальный налоговый режим «Налог на профессиональный доход»: </w:t>
      </w:r>
    </w:p>
    <w:p w14:paraId="4FBA96D5"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а) чек; </w:t>
      </w:r>
    </w:p>
    <w:p w14:paraId="4439488A" w14:textId="6D8D17E3"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б) платежное поручение с отметкой банка; </w:t>
      </w:r>
    </w:p>
    <w:p w14:paraId="64A0A3D5" w14:textId="58DA61B0"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в) указанный в платежном поручении документ, на основании которого была произведена оплата; </w:t>
      </w:r>
    </w:p>
    <w:p w14:paraId="01BA0A15"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г) документ, подтверждающий получение товара, имущества, услуг, работ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 (при наличии); </w:t>
      </w:r>
    </w:p>
    <w:p w14:paraId="59218A17"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4) для подтверждения оплаты наличным расчетом и получения товаров, имущества, услуг, работ у физического лица, применяющего специальный налоговый режим «Налог на профессиональный доход»: </w:t>
      </w:r>
    </w:p>
    <w:p w14:paraId="76BB729D"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lastRenderedPageBreak/>
        <w:t xml:space="preserve">а) чек; </w:t>
      </w:r>
    </w:p>
    <w:p w14:paraId="1028F536"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б) документ, подтверждающий получение товара, имущества, услуг, работ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 (при наличии).</w:t>
      </w:r>
    </w:p>
    <w:p w14:paraId="0E53DBFB"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 xml:space="preserve">7. Заявление о соответствии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w:t>
      </w:r>
      <w:r w:rsidRPr="0027288B">
        <w:br/>
      </w:r>
      <w:r w:rsidRPr="0027288B">
        <w:rPr>
          <w:rFonts w:ascii="Times New Roman" w:hAnsi="Times New Roman"/>
          <w:sz w:val="28"/>
        </w:rPr>
        <w:t>№ 209-ФЗ «О развитии малого и среднего предпринимательства в Российской Федерации», по форме, утвержденной приказом Министерства (предоставляется получателем субсидии (участником отбора), срок с даты государственной регистрации которых составляет менее 1 года).</w:t>
      </w:r>
    </w:p>
    <w:p w14:paraId="422AEAF9"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8. Свидетельство о государственной регистрации товарного знака (знака обслуживания), географического указания, наименования места происхождения товара (при наличии).</w:t>
      </w:r>
    </w:p>
    <w:p w14:paraId="0385348B"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br w:type="page"/>
      </w:r>
    </w:p>
    <w:tbl>
      <w:tblPr>
        <w:tblW w:w="0" w:type="auto"/>
        <w:tblInd w:w="5065" w:type="dxa"/>
        <w:tblLayout w:type="fixed"/>
        <w:tblLook w:val="04A0" w:firstRow="1" w:lastRow="0" w:firstColumn="1" w:lastColumn="0" w:noHBand="0" w:noVBand="1"/>
      </w:tblPr>
      <w:tblGrid>
        <w:gridCol w:w="4572"/>
      </w:tblGrid>
      <w:tr w:rsidR="0027288B" w:rsidRPr="0027288B" w14:paraId="6FD0EF63" w14:textId="77777777" w:rsidTr="00772950">
        <w:tc>
          <w:tcPr>
            <w:tcW w:w="4572" w:type="dxa"/>
            <w:tcMar>
              <w:top w:w="0" w:type="dxa"/>
              <w:left w:w="108" w:type="dxa"/>
              <w:bottom w:w="0" w:type="dxa"/>
              <w:right w:w="108" w:type="dxa"/>
            </w:tcMar>
          </w:tcPr>
          <w:p w14:paraId="283D630F" w14:textId="77777777" w:rsidR="0027288B" w:rsidRPr="0027288B" w:rsidRDefault="0027288B" w:rsidP="00772950">
            <w:pPr>
              <w:pageBreakBefore/>
              <w:spacing w:after="0" w:line="240" w:lineRule="auto"/>
              <w:jc w:val="both"/>
              <w:rPr>
                <w:rFonts w:ascii="Times New Roman" w:hAnsi="Times New Roman"/>
              </w:rPr>
            </w:pPr>
            <w:r w:rsidRPr="0027288B">
              <w:rPr>
                <w:rFonts w:ascii="Times New Roman" w:hAnsi="Times New Roman"/>
                <w:sz w:val="28"/>
              </w:rPr>
              <w:lastRenderedPageBreak/>
              <w:t>Приложение 2</w:t>
            </w:r>
          </w:p>
          <w:p w14:paraId="560DF085" w14:textId="4CE29173" w:rsidR="0027288B" w:rsidRPr="0027288B" w:rsidRDefault="0027288B" w:rsidP="00772950">
            <w:pPr>
              <w:spacing w:after="0" w:line="240" w:lineRule="auto"/>
              <w:jc w:val="both"/>
              <w:rPr>
                <w:rFonts w:ascii="Times New Roman" w:hAnsi="Times New Roman"/>
              </w:rPr>
            </w:pPr>
            <w:r w:rsidRPr="0027288B">
              <w:rPr>
                <w:rFonts w:ascii="Times New Roman" w:hAnsi="Times New Roman"/>
                <w:sz w:val="28"/>
              </w:rPr>
              <w:t>к Порядку предоставления из краевого бюджета государственной финансовой поддержки субъектам малого и среднего предпринимательства в целях развития лучших региональных брендов и проведения отбора получателей субсидии</w:t>
            </w:r>
          </w:p>
        </w:tc>
      </w:tr>
    </w:tbl>
    <w:p w14:paraId="3D7C9756" w14:textId="77777777" w:rsidR="0027288B" w:rsidRPr="0027288B" w:rsidRDefault="0027288B" w:rsidP="0027288B">
      <w:pPr>
        <w:spacing w:after="0" w:line="240" w:lineRule="auto"/>
        <w:ind w:firstLine="709"/>
        <w:jc w:val="center"/>
        <w:rPr>
          <w:rFonts w:ascii="Times New Roman" w:hAnsi="Times New Roman"/>
          <w:sz w:val="28"/>
        </w:rPr>
      </w:pPr>
    </w:p>
    <w:p w14:paraId="6FC68725" w14:textId="77777777" w:rsidR="0027288B" w:rsidRPr="0027288B" w:rsidRDefault="0027288B" w:rsidP="0027288B">
      <w:pPr>
        <w:spacing w:after="0" w:line="240" w:lineRule="auto"/>
        <w:jc w:val="center"/>
        <w:rPr>
          <w:rFonts w:ascii="Times New Roman" w:hAnsi="Times New Roman"/>
        </w:rPr>
      </w:pPr>
      <w:r w:rsidRPr="0027288B">
        <w:rPr>
          <w:rFonts w:ascii="Times New Roman" w:hAnsi="Times New Roman"/>
          <w:sz w:val="28"/>
        </w:rPr>
        <w:t>Перечень документов,</w:t>
      </w:r>
      <w:r w:rsidRPr="0027288B">
        <w:rPr>
          <w:rFonts w:ascii="Times New Roman" w:hAnsi="Times New Roman"/>
        </w:rPr>
        <w:br/>
      </w:r>
      <w:r w:rsidRPr="0027288B">
        <w:rPr>
          <w:rFonts w:ascii="Times New Roman" w:hAnsi="Times New Roman"/>
          <w:sz w:val="28"/>
        </w:rPr>
        <w:t>предоставляемых юридическими лицами для участия в отборе по предоставлению государственной финансовой поддержки субъектам малого и среднего предпринимательства в целях развития лучших региональных брендов</w:t>
      </w:r>
    </w:p>
    <w:p w14:paraId="2E3B8C88" w14:textId="77777777" w:rsidR="0027288B" w:rsidRPr="0027288B" w:rsidRDefault="0027288B" w:rsidP="0027288B">
      <w:pPr>
        <w:spacing w:after="0" w:line="240" w:lineRule="auto"/>
        <w:ind w:firstLine="709"/>
        <w:jc w:val="center"/>
        <w:rPr>
          <w:rFonts w:ascii="Times New Roman" w:hAnsi="Times New Roman"/>
          <w:sz w:val="28"/>
        </w:rPr>
      </w:pPr>
    </w:p>
    <w:p w14:paraId="3D8AFB13"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1. Копия (и) документа (ов), подтверждающего (их) полномочия руководителя юридического лица на осуществление действий от имени юридического лица.</w:t>
      </w:r>
    </w:p>
    <w:p w14:paraId="17CECE30"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2. Согласие на обработку персональных данных, согласие на передачу персональных данных АНО «КЦПП».</w:t>
      </w:r>
    </w:p>
    <w:p w14:paraId="73C8C972"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2</w:t>
      </w:r>
      <w:r w:rsidRPr="0027288B">
        <w:rPr>
          <w:rFonts w:ascii="Times New Roman" w:hAnsi="Times New Roman"/>
          <w:sz w:val="28"/>
          <w:vertAlign w:val="superscript"/>
        </w:rPr>
        <w:t>1</w:t>
      </w:r>
      <w:r w:rsidRPr="0027288B">
        <w:rPr>
          <w:rFonts w:ascii="Times New Roman" w:hAnsi="Times New Roman"/>
          <w:sz w:val="28"/>
        </w:rPr>
        <w:t>. Копия всех страниц паспорта руководителя юридического лица.</w:t>
      </w:r>
    </w:p>
    <w:p w14:paraId="78E51B96"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3. Финансово-экономическое обоснование проекта по форме, утвержденной приказом Министерства.</w:t>
      </w:r>
    </w:p>
    <w:p w14:paraId="08604F65" w14:textId="4478E96D"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4. Копия документа, подтверждающего наличие подтвержденного права пользования объектом недвижимого имущества, частью объекта недвижимого имущества (земельный участок, здание, помещение, строение, сооружение), являющегося нежилым, с видом разрешенного использования или целевым назначением, допускающим реализацию проекта согласно финансово-экономическому обоснованию проекта</w:t>
      </w:r>
      <w:r w:rsidR="003748C3" w:rsidRPr="00C026D9">
        <w:rPr>
          <w:rFonts w:ascii="Times New Roman" w:hAnsi="Times New Roman"/>
          <w:sz w:val="28"/>
          <w:szCs w:val="28"/>
        </w:rPr>
        <w:t>,  копия акта приема передачи объекта недвижимого имущества, части объекта недвижимого имущества (предоставляется в случае если наличие акта приема-передачи предусмотрено документом, подтверждающим наличие подтвержденного права пользования объектом недвижимого имущества, частью объекта недвижимого имущества)</w:t>
      </w:r>
      <w:r w:rsidRPr="00C026D9">
        <w:rPr>
          <w:rFonts w:ascii="Times New Roman" w:hAnsi="Times New Roman"/>
          <w:sz w:val="28"/>
          <w:szCs w:val="28"/>
        </w:rPr>
        <w:t>.</w:t>
      </w:r>
      <w:r w:rsidRPr="00C026D9">
        <w:rPr>
          <w:rFonts w:ascii="Times New Roman" w:hAnsi="Times New Roman"/>
          <w:sz w:val="28"/>
        </w:rPr>
        <w:t xml:space="preserve"> В</w:t>
      </w:r>
      <w:r w:rsidRPr="0027288B">
        <w:rPr>
          <w:rFonts w:ascii="Times New Roman" w:hAnsi="Times New Roman"/>
          <w:sz w:val="28"/>
        </w:rPr>
        <w:t xml:space="preserve"> случае, если для реализации проекта используются несколько объектов недвижимого имущества, частей объекта(ов) недвижимого имущества (земельный участок, здание, помещение, строение, сооружение), то копии документов, подтверждающих наличие подтвержденного права пользования всеми такими объектами недвижимого имущества, частями объекта(ов) недвижимого имущества.</w:t>
      </w:r>
    </w:p>
    <w:p w14:paraId="71D27994" w14:textId="2AF2D3ED"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 xml:space="preserve">5. Копия документа, подтверждающего прохождение участником       отбора – </w:t>
      </w:r>
      <w:r w:rsidRPr="00C026D9">
        <w:rPr>
          <w:rFonts w:ascii="Times New Roman" w:hAnsi="Times New Roman"/>
          <w:sz w:val="28"/>
        </w:rPr>
        <w:t xml:space="preserve">руководителем или учредителем (одним из учредителей) юридического лица </w:t>
      </w:r>
      <w:r w:rsidR="003748C3" w:rsidRPr="00C026D9">
        <w:rPr>
          <w:rFonts w:ascii="Times New Roman" w:hAnsi="Times New Roman"/>
          <w:sz w:val="28"/>
        </w:rPr>
        <w:t>(продолжительность обучения должна составлять не менее 16 часов)</w:t>
      </w:r>
      <w:r w:rsidRPr="00C026D9">
        <w:rPr>
          <w:rFonts w:ascii="Times New Roman" w:hAnsi="Times New Roman"/>
          <w:sz w:val="28"/>
        </w:rPr>
        <w:t>, или документа, подтверждающего наличие у руководителя или учредителя</w:t>
      </w:r>
      <w:r w:rsidRPr="0027288B">
        <w:rPr>
          <w:rFonts w:ascii="Times New Roman" w:hAnsi="Times New Roman"/>
          <w:sz w:val="28"/>
        </w:rPr>
        <w:t xml:space="preserve"> (одного из учредителей) юридического лица высшего юридического и (или) </w:t>
      </w:r>
      <w:r w:rsidRPr="0027288B">
        <w:rPr>
          <w:rFonts w:ascii="Times New Roman" w:hAnsi="Times New Roman"/>
          <w:sz w:val="28"/>
        </w:rPr>
        <w:lastRenderedPageBreak/>
        <w:t>экономического образования либо профессиональной переподготовки по юридическим и (или) экономическим специальностям (для участников отбора срок со дня государственной регистрации которых, включая день государственной регистрации, на день обращения за предоставлением субсидии, не превышает 364 календарных дня).</w:t>
      </w:r>
    </w:p>
    <w:p w14:paraId="328F2332"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 xml:space="preserve">6. Справка, подтверждающая соответствие участника отбора получателей субсидии условиям, установленным пунктами 2–6 части 17 настоящего Порядка, в свободной форме. </w:t>
      </w:r>
    </w:p>
    <w:p w14:paraId="3845F587" w14:textId="77777777" w:rsidR="0027288B" w:rsidRPr="0027288B" w:rsidRDefault="0027288B" w:rsidP="0027288B">
      <w:pPr>
        <w:tabs>
          <w:tab w:val="left" w:pos="1276"/>
        </w:tabs>
        <w:spacing w:after="0" w:line="240" w:lineRule="auto"/>
        <w:ind w:firstLine="709"/>
        <w:contextualSpacing/>
        <w:jc w:val="both"/>
        <w:rPr>
          <w:rFonts w:ascii="Times New Roman" w:hAnsi="Times New Roman"/>
          <w:sz w:val="28"/>
        </w:rPr>
      </w:pPr>
      <w:r w:rsidRPr="0027288B">
        <w:rPr>
          <w:rFonts w:ascii="Times New Roman" w:hAnsi="Times New Roman"/>
          <w:sz w:val="28"/>
        </w:rPr>
        <w:t>7. Копии документов, подтверждающих софинансирование участником отбора (получателем субсидии) проекта, определенного финансово-экономическим обоснованием проекта, за счет собственных средств в размере не менее 15 процентов от размера субсидии:</w:t>
      </w:r>
    </w:p>
    <w:p w14:paraId="6EE91701"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1) для подтверждения оплаты безналичным расчетом и получения товаров, имущества, услуг, работ у индивидуального предпринимателя, юридического лица:</w:t>
      </w:r>
    </w:p>
    <w:p w14:paraId="7F246ED4"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 xml:space="preserve">а) </w:t>
      </w:r>
      <w:r w:rsidRPr="0027288B">
        <w:rPr>
          <w:rFonts w:ascii="Times New Roman" w:hAnsi="Times New Roman"/>
          <w:sz w:val="28"/>
        </w:rPr>
        <w:tab/>
        <w:t>платежное поручение с отметкой банка;</w:t>
      </w:r>
    </w:p>
    <w:p w14:paraId="33BCC9C1"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б)</w:t>
      </w:r>
      <w:r w:rsidRPr="0027288B">
        <w:rPr>
          <w:rFonts w:ascii="Times New Roman" w:hAnsi="Times New Roman"/>
          <w:sz w:val="28"/>
        </w:rPr>
        <w:tab/>
        <w:t>указанный в платежном поручении документ, на основании которого была произведена оплата;</w:t>
      </w:r>
    </w:p>
    <w:p w14:paraId="6C94CC00"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в)</w:t>
      </w:r>
      <w:r w:rsidRPr="0027288B">
        <w:rPr>
          <w:rFonts w:ascii="Times New Roman" w:hAnsi="Times New Roman"/>
          <w:sz w:val="28"/>
        </w:rPr>
        <w:tab/>
        <w:t>документ, подтверждающий получение товара, имущества, услуг, работ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w:t>
      </w:r>
    </w:p>
    <w:p w14:paraId="23630281"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2) для подтверждения оплаты наличным расчетом и получения товаров, имущества, услуг, работ у индивидуального предпринимателя, юридического лица:</w:t>
      </w:r>
    </w:p>
    <w:p w14:paraId="2863D4EC"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а)</w:t>
      </w:r>
      <w:r w:rsidRPr="0027288B">
        <w:rPr>
          <w:rFonts w:ascii="Times New Roman" w:hAnsi="Times New Roman"/>
          <w:sz w:val="28"/>
        </w:rPr>
        <w:tab/>
        <w:t>кассовый чек;</w:t>
      </w:r>
    </w:p>
    <w:p w14:paraId="18EC3535" w14:textId="77777777" w:rsidR="0027288B" w:rsidRPr="0027288B" w:rsidRDefault="0027288B" w:rsidP="0027288B">
      <w:pPr>
        <w:tabs>
          <w:tab w:val="left" w:pos="1134"/>
        </w:tabs>
        <w:spacing w:after="0" w:line="240" w:lineRule="auto"/>
        <w:ind w:firstLine="709"/>
        <w:contextualSpacing/>
        <w:jc w:val="both"/>
        <w:rPr>
          <w:rFonts w:ascii="Times New Roman" w:hAnsi="Times New Roman"/>
          <w:sz w:val="28"/>
        </w:rPr>
      </w:pPr>
      <w:r w:rsidRPr="0027288B">
        <w:rPr>
          <w:rFonts w:ascii="Times New Roman" w:hAnsi="Times New Roman"/>
          <w:sz w:val="28"/>
        </w:rPr>
        <w:t>б)</w:t>
      </w:r>
      <w:r w:rsidRPr="0027288B">
        <w:rPr>
          <w:rFonts w:ascii="Times New Roman" w:hAnsi="Times New Roman"/>
          <w:sz w:val="28"/>
        </w:rPr>
        <w:tab/>
        <w:t>документ, подтверждающий получение товара, имущества, услуг, работ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w:t>
      </w:r>
    </w:p>
    <w:p w14:paraId="38C1F311"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rPr>
        <w:t xml:space="preserve">3) </w:t>
      </w:r>
      <w:r w:rsidRPr="0027288B">
        <w:rPr>
          <w:rFonts w:ascii="Times New Roman" w:hAnsi="Times New Roman"/>
          <w:sz w:val="28"/>
          <w:szCs w:val="28"/>
        </w:rPr>
        <w:t xml:space="preserve">для подтверждения оплаты безналичным расчетом и получения товаров, имущества, услуг, работ у физического лица, применяющего специальный налоговый режим «Налог на профессиональный доход»: </w:t>
      </w:r>
    </w:p>
    <w:p w14:paraId="0396B197"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а) чек; </w:t>
      </w:r>
    </w:p>
    <w:p w14:paraId="47279C3C" w14:textId="40B8FB32"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б) платежное поручение с отметкой банка; </w:t>
      </w:r>
    </w:p>
    <w:p w14:paraId="55A19458" w14:textId="13898DAD"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в) указанный в платежном поручении документ, на основании которого была произведена оплата;</w:t>
      </w:r>
    </w:p>
    <w:p w14:paraId="32C4D90C"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 г) документ, подтверждающий получение товара, имущества, услуг, работ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 (при наличии); </w:t>
      </w:r>
    </w:p>
    <w:p w14:paraId="44C77C79"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 xml:space="preserve">4) для подтверждения оплаты наличным расчетом и получения товаров, имущества, услуг, работ у физического лица, применяющего специальный налоговый режим «Налог на профессиональный доход»: </w:t>
      </w:r>
    </w:p>
    <w:p w14:paraId="33FF0300"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lastRenderedPageBreak/>
        <w:t xml:space="preserve">а) чек; </w:t>
      </w:r>
    </w:p>
    <w:p w14:paraId="5922F70F"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szCs w:val="28"/>
        </w:rPr>
      </w:pPr>
      <w:r w:rsidRPr="0027288B">
        <w:rPr>
          <w:rFonts w:ascii="Times New Roman" w:hAnsi="Times New Roman"/>
          <w:sz w:val="28"/>
          <w:szCs w:val="28"/>
        </w:rPr>
        <w:t>б) документ, подтверждающий получение товара, имущества, услуг, работ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 (при наличии).</w:t>
      </w:r>
    </w:p>
    <w:p w14:paraId="2D6CCF0B"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 xml:space="preserve">8. Заявление о соответствии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w:t>
      </w:r>
      <w:r w:rsidRPr="0027288B">
        <w:br/>
      </w:r>
      <w:r w:rsidRPr="0027288B">
        <w:rPr>
          <w:rFonts w:ascii="Times New Roman" w:hAnsi="Times New Roman"/>
          <w:sz w:val="28"/>
        </w:rPr>
        <w:t>№ 209-ФЗ «О развитии малого и среднего предпринимательства в Российской Федерации», по форме, утвержденной приказом Министерства (предоставляется получателем субсидии (участником отбора), срок с даты государственной регистрации которых составляет менее 1 года).</w:t>
      </w:r>
    </w:p>
    <w:p w14:paraId="424FB59C"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r w:rsidRPr="0027288B">
        <w:rPr>
          <w:rFonts w:ascii="Times New Roman" w:hAnsi="Times New Roman"/>
          <w:sz w:val="28"/>
        </w:rPr>
        <w:t>9. Свидетельство о государственной регистрации товарного знака (знака обслуживания), географического указания, наименования места происхождения товара (при наличии).</w:t>
      </w:r>
    </w:p>
    <w:p w14:paraId="06F6E8A2" w14:textId="77777777" w:rsidR="0027288B" w:rsidRPr="0027288B" w:rsidRDefault="0027288B" w:rsidP="0027288B">
      <w:pPr>
        <w:widowControl w:val="0"/>
        <w:tabs>
          <w:tab w:val="left" w:pos="1134"/>
        </w:tabs>
        <w:spacing w:after="0" w:line="240" w:lineRule="auto"/>
        <w:ind w:firstLine="709"/>
        <w:jc w:val="both"/>
        <w:rPr>
          <w:rFonts w:ascii="Times New Roman" w:hAnsi="Times New Roman"/>
          <w:sz w:val="28"/>
        </w:rPr>
      </w:pPr>
    </w:p>
    <w:p w14:paraId="494742DA" w14:textId="77777777" w:rsidR="0027288B" w:rsidRPr="0027288B" w:rsidRDefault="0027288B" w:rsidP="0027288B">
      <w:pPr>
        <w:widowControl w:val="0"/>
        <w:tabs>
          <w:tab w:val="left" w:pos="1134"/>
        </w:tabs>
        <w:spacing w:after="0" w:line="240" w:lineRule="auto"/>
        <w:ind w:firstLine="709"/>
        <w:jc w:val="both"/>
        <w:rPr>
          <w:rFonts w:ascii="Times New Roman" w:hAnsi="Times New Roman"/>
        </w:rPr>
      </w:pPr>
      <w:r w:rsidRPr="0027288B">
        <w:br w:type="page"/>
      </w:r>
    </w:p>
    <w:tbl>
      <w:tblPr>
        <w:tblW w:w="0" w:type="auto"/>
        <w:tblInd w:w="5065" w:type="dxa"/>
        <w:tblLayout w:type="fixed"/>
        <w:tblLook w:val="04A0" w:firstRow="1" w:lastRow="0" w:firstColumn="1" w:lastColumn="0" w:noHBand="0" w:noVBand="1"/>
      </w:tblPr>
      <w:tblGrid>
        <w:gridCol w:w="4572"/>
      </w:tblGrid>
      <w:tr w:rsidR="0027288B" w:rsidRPr="0027288B" w14:paraId="22B558AA" w14:textId="77777777" w:rsidTr="00772950">
        <w:tc>
          <w:tcPr>
            <w:tcW w:w="4572" w:type="dxa"/>
            <w:tcMar>
              <w:top w:w="0" w:type="dxa"/>
              <w:left w:w="108" w:type="dxa"/>
              <w:bottom w:w="0" w:type="dxa"/>
              <w:right w:w="108" w:type="dxa"/>
            </w:tcMar>
          </w:tcPr>
          <w:p w14:paraId="4DDC8148" w14:textId="77777777" w:rsidR="0027288B" w:rsidRPr="0027288B" w:rsidRDefault="0027288B" w:rsidP="00772950">
            <w:pPr>
              <w:pageBreakBefore/>
              <w:spacing w:after="0" w:line="240" w:lineRule="auto"/>
              <w:jc w:val="both"/>
              <w:rPr>
                <w:rFonts w:ascii="Times New Roman" w:hAnsi="Times New Roman"/>
              </w:rPr>
            </w:pPr>
            <w:r w:rsidRPr="0027288B">
              <w:rPr>
                <w:rFonts w:ascii="Times New Roman" w:hAnsi="Times New Roman"/>
                <w:sz w:val="28"/>
              </w:rPr>
              <w:lastRenderedPageBreak/>
              <w:t>Приложение 3</w:t>
            </w:r>
          </w:p>
          <w:p w14:paraId="1F588A10" w14:textId="20B088AB" w:rsidR="0027288B" w:rsidRPr="0027288B" w:rsidRDefault="0027288B" w:rsidP="00772950">
            <w:pPr>
              <w:spacing w:after="0" w:line="240" w:lineRule="auto"/>
              <w:jc w:val="both"/>
              <w:rPr>
                <w:rFonts w:ascii="Times New Roman" w:hAnsi="Times New Roman"/>
              </w:rPr>
            </w:pPr>
            <w:r w:rsidRPr="0027288B">
              <w:rPr>
                <w:rFonts w:ascii="Times New Roman" w:hAnsi="Times New Roman"/>
                <w:sz w:val="28"/>
              </w:rPr>
              <w:t>к Порядку предоставления</w:t>
            </w:r>
            <w:r w:rsidR="00C026D9">
              <w:rPr>
                <w:rFonts w:ascii="Times New Roman" w:hAnsi="Times New Roman"/>
                <w:sz w:val="28"/>
              </w:rPr>
              <w:t xml:space="preserve"> </w:t>
            </w:r>
            <w:r w:rsidRPr="0027288B">
              <w:rPr>
                <w:rFonts w:ascii="Times New Roman" w:hAnsi="Times New Roman"/>
                <w:sz w:val="28"/>
              </w:rPr>
              <w:t>из краевого бюджета государственной финансовой поддержки субъектам малого и среднего предпринимательства в целях развития лучших региональных брендов и проведения отбора получателей субсидии</w:t>
            </w:r>
          </w:p>
        </w:tc>
      </w:tr>
    </w:tbl>
    <w:p w14:paraId="221724DC" w14:textId="77777777" w:rsidR="0027288B" w:rsidRPr="0027288B" w:rsidRDefault="0027288B" w:rsidP="0027288B">
      <w:pPr>
        <w:spacing w:after="0" w:line="240" w:lineRule="auto"/>
        <w:ind w:firstLine="709"/>
        <w:jc w:val="both"/>
        <w:rPr>
          <w:rFonts w:ascii="Times New Roman" w:hAnsi="Times New Roman"/>
          <w:sz w:val="28"/>
        </w:rPr>
      </w:pPr>
    </w:p>
    <w:p w14:paraId="6CEDE11D" w14:textId="77777777" w:rsidR="0027288B" w:rsidRPr="0027288B" w:rsidRDefault="0027288B" w:rsidP="0027288B">
      <w:pPr>
        <w:spacing w:after="0" w:line="240" w:lineRule="auto"/>
        <w:jc w:val="center"/>
        <w:rPr>
          <w:rFonts w:ascii="Times New Roman" w:hAnsi="Times New Roman"/>
        </w:rPr>
      </w:pPr>
      <w:r w:rsidRPr="0027288B">
        <w:rPr>
          <w:rFonts w:ascii="Times New Roman" w:hAnsi="Times New Roman"/>
          <w:sz w:val="28"/>
        </w:rPr>
        <w:t>Критерии</w:t>
      </w:r>
    </w:p>
    <w:p w14:paraId="7CE20387" w14:textId="77777777" w:rsidR="0027288B" w:rsidRPr="0027288B" w:rsidRDefault="0027288B" w:rsidP="0027288B">
      <w:pPr>
        <w:spacing w:line="240" w:lineRule="auto"/>
        <w:jc w:val="center"/>
        <w:rPr>
          <w:rFonts w:ascii="Times New Roman" w:hAnsi="Times New Roman"/>
          <w:sz w:val="28"/>
        </w:rPr>
      </w:pPr>
      <w:r w:rsidRPr="0027288B">
        <w:rPr>
          <w:rFonts w:ascii="Times New Roman" w:hAnsi="Times New Roman"/>
          <w:sz w:val="28"/>
        </w:rPr>
        <w:t>оценки заявок участников отбора для предоставления государственной финансовой поддержки субъектам малого и среднего предпринимательства</w:t>
      </w:r>
      <w:r w:rsidRPr="0027288B">
        <w:rPr>
          <w:rFonts w:ascii="Times New Roman" w:hAnsi="Times New Roman"/>
        </w:rPr>
        <w:br/>
      </w:r>
      <w:r w:rsidRPr="0027288B">
        <w:rPr>
          <w:rFonts w:ascii="Times New Roman" w:hAnsi="Times New Roman"/>
          <w:sz w:val="28"/>
        </w:rPr>
        <w:t>в целях развития лучших региональных брендов</w:t>
      </w:r>
    </w:p>
    <w:tbl>
      <w:tblPr>
        <w:tblW w:w="0" w:type="auto"/>
        <w:tblInd w:w="-431" w:type="dxa"/>
        <w:tblLayout w:type="fixed"/>
        <w:tblLook w:val="04A0" w:firstRow="1" w:lastRow="0" w:firstColumn="1" w:lastColumn="0" w:noHBand="0" w:noVBand="1"/>
      </w:tblPr>
      <w:tblGrid>
        <w:gridCol w:w="501"/>
        <w:gridCol w:w="2073"/>
        <w:gridCol w:w="4343"/>
        <w:gridCol w:w="1534"/>
        <w:gridCol w:w="1617"/>
      </w:tblGrid>
      <w:tr w:rsidR="0027288B" w:rsidRPr="0027288B" w14:paraId="09366781" w14:textId="77777777" w:rsidTr="00772950">
        <w:trPr>
          <w:tblHeader/>
        </w:trPr>
        <w:tc>
          <w:tcPr>
            <w:tcW w:w="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E44C3"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w:t>
            </w:r>
          </w:p>
          <w:p w14:paraId="0990A3EA"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п/п</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D0EE5"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Наименование критерия оценки заявок</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11438"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Наименование показателя критерия оценки заявок</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1AEEB"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Удельный вес критерия оценки, величина значимости</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0298A"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Максимальное значение показателя критерия, баллов</w:t>
            </w:r>
          </w:p>
        </w:tc>
      </w:tr>
    </w:tbl>
    <w:p w14:paraId="072D8793" w14:textId="77777777" w:rsidR="0027288B" w:rsidRPr="0027288B" w:rsidRDefault="0027288B" w:rsidP="0027288B">
      <w:pPr>
        <w:spacing w:after="0" w:line="240" w:lineRule="auto"/>
        <w:rPr>
          <w:rFonts w:ascii="Times New Roman" w:hAnsi="Times New Roman"/>
          <w:sz w:val="2"/>
        </w:rPr>
      </w:pPr>
    </w:p>
    <w:tbl>
      <w:tblPr>
        <w:tblW w:w="10068" w:type="dxa"/>
        <w:tblInd w:w="-431" w:type="dxa"/>
        <w:tblLayout w:type="fixed"/>
        <w:tblLook w:val="04A0" w:firstRow="1" w:lastRow="0" w:firstColumn="1" w:lastColumn="0" w:noHBand="0" w:noVBand="1"/>
      </w:tblPr>
      <w:tblGrid>
        <w:gridCol w:w="501"/>
        <w:gridCol w:w="2073"/>
        <w:gridCol w:w="4343"/>
        <w:gridCol w:w="1534"/>
        <w:gridCol w:w="1617"/>
      </w:tblGrid>
      <w:tr w:rsidR="0027288B" w:rsidRPr="0027288B" w14:paraId="605BF5A6" w14:textId="77777777" w:rsidTr="00772950">
        <w:trPr>
          <w:tblHeader/>
        </w:trPr>
        <w:tc>
          <w:tcPr>
            <w:tcW w:w="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6BF5B"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805AA"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2</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E0B20"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3</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D7F3B"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4</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69B2E"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w:t>
            </w:r>
          </w:p>
        </w:tc>
      </w:tr>
      <w:tr w:rsidR="0027288B" w:rsidRPr="0027288B" w14:paraId="39DAB605" w14:textId="77777777" w:rsidTr="00772950">
        <w:trPr>
          <w:trHeight w:val="3242"/>
        </w:trPr>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BCC2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w:t>
            </w:r>
          </w:p>
        </w:tc>
        <w:tc>
          <w:tcPr>
            <w:tcW w:w="20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3CEC1"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Территориальный признак</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FB31C"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 xml:space="preserve">Участник отбора получателей субсидий реализует проект на земельных участках, предоставленных в соответствии с Федеральным законом от 01.05.2016 </w:t>
            </w:r>
            <w:r w:rsidRPr="0027288B">
              <w:br/>
            </w:r>
            <w:r w:rsidRPr="0027288B">
              <w:rPr>
                <w:rFonts w:ascii="Times New Roman" w:hAnsi="Times New Roman"/>
              </w:rPr>
              <w:t>№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c>
          <w:tcPr>
            <w:tcW w:w="1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6E95A"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0,05</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2F3AA"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096DD001"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200"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027DC"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5DCB0" w14:textId="77777777" w:rsidR="0027288B" w:rsidRPr="0027288B" w:rsidRDefault="0027288B" w:rsidP="00772950">
            <w:pPr>
              <w:tabs>
                <w:tab w:val="left" w:pos="275"/>
              </w:tabs>
              <w:spacing w:after="0" w:line="240" w:lineRule="auto"/>
              <w:jc w:val="both"/>
              <w:rPr>
                <w:rFonts w:ascii="Times New Roman" w:hAnsi="Times New Roman"/>
              </w:rPr>
            </w:pPr>
            <w:r w:rsidRPr="0027288B">
              <w:rPr>
                <w:rFonts w:ascii="Times New Roman" w:hAnsi="Times New Roman"/>
              </w:rPr>
              <w:t>Участник отбора реализует проект в одном из следующих муниципальных образований в Камчатском крае:</w:t>
            </w:r>
          </w:p>
          <w:p w14:paraId="44E04DDD" w14:textId="77777777" w:rsidR="0027288B" w:rsidRPr="0027288B" w:rsidRDefault="0027288B" w:rsidP="00772950">
            <w:pPr>
              <w:tabs>
                <w:tab w:val="left" w:pos="275"/>
              </w:tabs>
              <w:spacing w:after="0" w:line="240" w:lineRule="auto"/>
              <w:jc w:val="both"/>
              <w:rPr>
                <w:rFonts w:ascii="Times New Roman" w:hAnsi="Times New Roman"/>
              </w:rPr>
            </w:pPr>
            <w:r w:rsidRPr="0027288B">
              <w:rPr>
                <w:rFonts w:ascii="Times New Roman" w:hAnsi="Times New Roman"/>
              </w:rPr>
              <w:t>- городском округе «поселок Палана» Камчатского края;</w:t>
            </w:r>
          </w:p>
          <w:p w14:paraId="6C17EFEC" w14:textId="77777777" w:rsidR="0027288B" w:rsidRPr="0027288B" w:rsidRDefault="0027288B" w:rsidP="00772950">
            <w:pPr>
              <w:tabs>
                <w:tab w:val="left" w:pos="275"/>
              </w:tabs>
              <w:spacing w:after="0" w:line="240" w:lineRule="auto"/>
              <w:jc w:val="both"/>
              <w:rPr>
                <w:rFonts w:ascii="Times New Roman" w:hAnsi="Times New Roman"/>
              </w:rPr>
            </w:pPr>
            <w:r w:rsidRPr="0027288B">
              <w:rPr>
                <w:rFonts w:ascii="Times New Roman" w:hAnsi="Times New Roman"/>
              </w:rPr>
              <w:t>- Карагинском муниципальном районе Камчатского края;</w:t>
            </w:r>
          </w:p>
          <w:p w14:paraId="6D5C2C5D" w14:textId="77777777" w:rsidR="0027288B" w:rsidRPr="0027288B" w:rsidRDefault="0027288B" w:rsidP="00772950">
            <w:pPr>
              <w:tabs>
                <w:tab w:val="left" w:pos="275"/>
              </w:tabs>
              <w:spacing w:after="0" w:line="240" w:lineRule="auto"/>
              <w:jc w:val="both"/>
              <w:rPr>
                <w:rFonts w:ascii="Times New Roman" w:hAnsi="Times New Roman"/>
              </w:rPr>
            </w:pPr>
            <w:r w:rsidRPr="0027288B">
              <w:rPr>
                <w:rFonts w:ascii="Times New Roman" w:hAnsi="Times New Roman"/>
              </w:rPr>
              <w:t>- Тигильском муниципальном округе Камчатского края;</w:t>
            </w:r>
          </w:p>
          <w:p w14:paraId="041EE0E7" w14:textId="77777777" w:rsidR="0027288B" w:rsidRPr="0027288B" w:rsidRDefault="0027288B" w:rsidP="00772950">
            <w:pPr>
              <w:tabs>
                <w:tab w:val="left" w:pos="275"/>
              </w:tabs>
              <w:spacing w:after="0" w:line="240" w:lineRule="auto"/>
              <w:jc w:val="both"/>
              <w:rPr>
                <w:rFonts w:ascii="Times New Roman" w:hAnsi="Times New Roman"/>
              </w:rPr>
            </w:pPr>
            <w:r w:rsidRPr="0027288B">
              <w:rPr>
                <w:rFonts w:ascii="Times New Roman" w:hAnsi="Times New Roman"/>
              </w:rPr>
              <w:t>- Олюторском муниципальном районе Камчатского края;</w:t>
            </w:r>
          </w:p>
          <w:p w14:paraId="2FA6ADCC" w14:textId="2F77CD5B" w:rsidR="0027288B" w:rsidRPr="0027288B" w:rsidRDefault="0027288B" w:rsidP="00772950">
            <w:pPr>
              <w:tabs>
                <w:tab w:val="left" w:pos="275"/>
              </w:tabs>
              <w:spacing w:after="0" w:line="240" w:lineRule="auto"/>
              <w:jc w:val="both"/>
              <w:rPr>
                <w:rFonts w:ascii="Times New Roman" w:hAnsi="Times New Roman"/>
              </w:rPr>
            </w:pPr>
            <w:r w:rsidRPr="0027288B">
              <w:rPr>
                <w:rFonts w:ascii="Times New Roman" w:hAnsi="Times New Roman"/>
              </w:rPr>
              <w:t xml:space="preserve">- Соболевском муниципальном </w:t>
            </w:r>
            <w:r w:rsidR="003748C3" w:rsidRPr="00C026D9">
              <w:rPr>
                <w:rFonts w:ascii="Times New Roman" w:hAnsi="Times New Roman"/>
              </w:rPr>
              <w:t>округе</w:t>
            </w:r>
            <w:r w:rsidRPr="0027288B">
              <w:rPr>
                <w:rFonts w:ascii="Times New Roman" w:hAnsi="Times New Roman"/>
              </w:rPr>
              <w:t xml:space="preserve"> Камчатского края;</w:t>
            </w:r>
          </w:p>
          <w:p w14:paraId="28664793" w14:textId="77777777" w:rsidR="0027288B" w:rsidRPr="0027288B" w:rsidRDefault="0027288B" w:rsidP="00772950">
            <w:pPr>
              <w:tabs>
                <w:tab w:val="left" w:pos="275"/>
              </w:tabs>
              <w:spacing w:after="0" w:line="240" w:lineRule="auto"/>
              <w:jc w:val="both"/>
              <w:rPr>
                <w:rFonts w:ascii="Times New Roman" w:hAnsi="Times New Roman"/>
              </w:rPr>
            </w:pPr>
            <w:r w:rsidRPr="0027288B">
              <w:rPr>
                <w:rFonts w:ascii="Times New Roman" w:hAnsi="Times New Roman"/>
              </w:rPr>
              <w:t>- Пенжинском муниципальном районе Камчатского края;</w:t>
            </w:r>
          </w:p>
          <w:p w14:paraId="76D48B6B" w14:textId="77777777" w:rsidR="0027288B" w:rsidRPr="0027288B" w:rsidRDefault="0027288B" w:rsidP="00772950">
            <w:pPr>
              <w:tabs>
                <w:tab w:val="left" w:pos="275"/>
              </w:tabs>
              <w:spacing w:after="0" w:line="240" w:lineRule="auto"/>
              <w:jc w:val="both"/>
              <w:rPr>
                <w:rFonts w:ascii="Times New Roman" w:hAnsi="Times New Roman"/>
              </w:rPr>
            </w:pPr>
            <w:r w:rsidRPr="0027288B">
              <w:rPr>
                <w:rFonts w:ascii="Times New Roman" w:hAnsi="Times New Roman"/>
              </w:rPr>
              <w:t>- Алеутском муниципальном округе в Камчатском крае</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590D7"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26372"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719BD09C" w14:textId="77777777" w:rsidTr="00772950">
        <w:trPr>
          <w:trHeight w:val="319"/>
        </w:trPr>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163B2"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A7961"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F76A5"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Участник отбора получателей субсидий не реализует проект на вышеуказанных приоритетных территориях Камчатского края</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7943F"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F1BD6"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38F4477B" w14:textId="77777777" w:rsidTr="00772950">
        <w:trPr>
          <w:trHeight w:val="105"/>
        </w:trPr>
        <w:tc>
          <w:tcPr>
            <w:tcW w:w="5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19ED1C8"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2</w:t>
            </w:r>
          </w:p>
        </w:tc>
        <w:tc>
          <w:tcPr>
            <w:tcW w:w="207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4E2A8B8"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Уникальность проекта</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F6420"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Обозначена и аргументирована уникальность проекта</w:t>
            </w:r>
          </w:p>
        </w:tc>
        <w:tc>
          <w:tcPr>
            <w:tcW w:w="153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A60F74B"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0,05</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BBFA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w:t>
            </w:r>
          </w:p>
        </w:tc>
      </w:tr>
      <w:tr w:rsidR="0027288B" w:rsidRPr="0027288B" w14:paraId="585D0820" w14:textId="77777777" w:rsidTr="00772950">
        <w:trPr>
          <w:trHeight w:val="70"/>
        </w:trPr>
        <w:tc>
          <w:tcPr>
            <w:tcW w:w="501" w:type="dxa"/>
            <w:vMerge/>
            <w:tcBorders>
              <w:left w:val="single" w:sz="4" w:space="0" w:color="000000"/>
              <w:right w:val="single" w:sz="4" w:space="0" w:color="000000"/>
            </w:tcBorders>
            <w:tcMar>
              <w:top w:w="0" w:type="dxa"/>
              <w:left w:w="108" w:type="dxa"/>
              <w:bottom w:w="0" w:type="dxa"/>
              <w:right w:w="108" w:type="dxa"/>
            </w:tcMar>
          </w:tcPr>
          <w:p w14:paraId="0E66FD0C" w14:textId="77777777" w:rsidR="0027288B" w:rsidRPr="0027288B" w:rsidRDefault="0027288B" w:rsidP="00772950"/>
        </w:tc>
        <w:tc>
          <w:tcPr>
            <w:tcW w:w="2073" w:type="dxa"/>
            <w:vMerge/>
            <w:tcBorders>
              <w:left w:val="single" w:sz="4" w:space="0" w:color="000000"/>
              <w:right w:val="single" w:sz="4" w:space="0" w:color="000000"/>
            </w:tcBorders>
            <w:tcMar>
              <w:top w:w="0" w:type="dxa"/>
              <w:left w:w="108" w:type="dxa"/>
              <w:bottom w:w="0" w:type="dxa"/>
              <w:right w:w="108" w:type="dxa"/>
            </w:tcMar>
          </w:tcPr>
          <w:p w14:paraId="20067427"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2B7E3"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Обозначена, но не аргументирована уникальность проекта</w:t>
            </w:r>
          </w:p>
        </w:tc>
        <w:tc>
          <w:tcPr>
            <w:tcW w:w="1534" w:type="dxa"/>
            <w:vMerge/>
            <w:tcBorders>
              <w:left w:val="single" w:sz="4" w:space="0" w:color="000000"/>
              <w:right w:val="single" w:sz="4" w:space="0" w:color="000000"/>
            </w:tcBorders>
            <w:tcMar>
              <w:top w:w="0" w:type="dxa"/>
              <w:left w:w="108" w:type="dxa"/>
              <w:bottom w:w="0" w:type="dxa"/>
              <w:right w:w="108" w:type="dxa"/>
            </w:tcMar>
            <w:vAlign w:val="center"/>
          </w:tcPr>
          <w:p w14:paraId="27755064"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9C665"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6D26AC47" w14:textId="77777777" w:rsidTr="00772950">
        <w:trPr>
          <w:trHeight w:val="70"/>
        </w:trPr>
        <w:tc>
          <w:tcPr>
            <w:tcW w:w="50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40DA200" w14:textId="77777777" w:rsidR="0027288B" w:rsidRPr="0027288B" w:rsidRDefault="0027288B" w:rsidP="00772950"/>
        </w:tc>
        <w:tc>
          <w:tcPr>
            <w:tcW w:w="2073"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A0C7C78"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D059"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Проект не уникален</w:t>
            </w:r>
          </w:p>
        </w:tc>
        <w:tc>
          <w:tcPr>
            <w:tcW w:w="153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8CE7C"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6311C"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0B10BED7" w14:textId="77777777" w:rsidTr="00772950">
        <w:trPr>
          <w:trHeight w:val="325"/>
        </w:trPr>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C06F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3</w:t>
            </w:r>
          </w:p>
        </w:tc>
        <w:tc>
          <w:tcPr>
            <w:tcW w:w="20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43695"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Уникальность бренда</w:t>
            </w:r>
          </w:p>
          <w:p w14:paraId="21FEA78E" w14:textId="77777777" w:rsidR="0027288B" w:rsidRPr="0027288B" w:rsidRDefault="0027288B" w:rsidP="00772950">
            <w:pPr>
              <w:spacing w:after="0" w:line="240" w:lineRule="auto"/>
              <w:rPr>
                <w:rFonts w:ascii="Times New Roman" w:hAnsi="Times New Roman"/>
              </w:rPr>
            </w:pP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EB99E"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Обозначена и аргументирована уникальность бренда</w:t>
            </w:r>
          </w:p>
        </w:tc>
        <w:tc>
          <w:tcPr>
            <w:tcW w:w="1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3C3BB"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0,05</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8B4E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w:t>
            </w:r>
          </w:p>
        </w:tc>
      </w:tr>
      <w:tr w:rsidR="0027288B" w:rsidRPr="0027288B" w14:paraId="7E16164B" w14:textId="77777777" w:rsidTr="00772950">
        <w:trPr>
          <w:trHeight w:val="70"/>
        </w:trPr>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5E512"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1A865"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6281E"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Бренд не уникален</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E09CB"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ABD89"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075103DB" w14:textId="77777777" w:rsidTr="00772950">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2403F"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4</w:t>
            </w:r>
          </w:p>
        </w:tc>
        <w:tc>
          <w:tcPr>
            <w:tcW w:w="20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7743F"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Наличие зарегистрированного товарного знака (знака обслуживания) бренда</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37A0B"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Товарный знак (знак обслуживания) зарегистрирован в Федеральной службе по интеллектуальной собственности</w:t>
            </w:r>
          </w:p>
        </w:tc>
        <w:tc>
          <w:tcPr>
            <w:tcW w:w="1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DB3B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0,1</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4446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w:t>
            </w:r>
          </w:p>
        </w:tc>
      </w:tr>
      <w:tr w:rsidR="0027288B" w:rsidRPr="0027288B" w14:paraId="2AED716F"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D9344"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78614"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F4FBC"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Подана заявка на регистрацию товарного знака (знака обслуживания) Федеральную службу по интеллектуальной собственности</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2A80D"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5E2DF"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78BAE20A"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582CB"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8CED"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61838"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Товарный знак (знак обслуживания) не зарегистрирован</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BF80E"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81783"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5FA2884C" w14:textId="77777777" w:rsidTr="00772950">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E9797" w14:textId="77777777" w:rsidR="0027288B" w:rsidRPr="0027288B" w:rsidRDefault="0027288B" w:rsidP="00772950">
            <w:pPr>
              <w:spacing w:after="0" w:line="240" w:lineRule="auto"/>
              <w:jc w:val="center"/>
              <w:rPr>
                <w:rFonts w:ascii="Calibri" w:hAnsi="Calibri"/>
              </w:rPr>
            </w:pPr>
            <w:r w:rsidRPr="0027288B">
              <w:rPr>
                <w:rFonts w:ascii="Times New Roman" w:hAnsi="Times New Roman"/>
              </w:rPr>
              <w:t>5</w:t>
            </w:r>
          </w:p>
        </w:tc>
        <w:tc>
          <w:tcPr>
            <w:tcW w:w="20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A3C5E" w14:textId="77777777" w:rsidR="0027288B" w:rsidRPr="0027288B" w:rsidRDefault="0027288B" w:rsidP="00772950">
            <w:pPr>
              <w:spacing w:line="240" w:lineRule="auto"/>
              <w:rPr>
                <w:rFonts w:ascii="Calibri" w:hAnsi="Calibri"/>
              </w:rPr>
            </w:pPr>
            <w:r w:rsidRPr="0027288B">
              <w:rPr>
                <w:rFonts w:ascii="Times New Roman" w:hAnsi="Times New Roman"/>
              </w:rPr>
              <w:t>Наличие зарегистрированного географического указания, наименования места происхождения товара</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ACB0D"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Географическое указание, наименование места происхождения товара зарегистрировано в Федеральной службе по интеллектуальной собственности</w:t>
            </w:r>
          </w:p>
        </w:tc>
        <w:tc>
          <w:tcPr>
            <w:tcW w:w="1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C7097" w14:textId="77777777" w:rsidR="0027288B" w:rsidRPr="0027288B" w:rsidRDefault="0027288B" w:rsidP="00772950">
            <w:pPr>
              <w:spacing w:after="0" w:line="240" w:lineRule="auto"/>
              <w:jc w:val="center"/>
              <w:rPr>
                <w:rFonts w:ascii="Calibri" w:hAnsi="Calibri"/>
              </w:rPr>
            </w:pPr>
            <w:r w:rsidRPr="0027288B">
              <w:rPr>
                <w:rFonts w:ascii="Times New Roman" w:hAnsi="Times New Roman"/>
              </w:rPr>
              <w:t>0,1</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8138A"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w:t>
            </w:r>
          </w:p>
        </w:tc>
      </w:tr>
      <w:tr w:rsidR="0027288B" w:rsidRPr="0027288B" w14:paraId="14E932FA"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3AC6A"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A526D"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8D313"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Подана заявка на регистрацию географического указания, наименования места происхождения товара в Федеральную службу по интеллектуальной собственности</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65194"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44DCA"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1273E93C"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55D36"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5C9E4"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F1189"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Географическое указание, наименование места происхождения товара не зарегистрировано</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08937"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CD1A8"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50A37317" w14:textId="77777777" w:rsidTr="00772950">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7560D"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w:t>
            </w:r>
          </w:p>
        </w:tc>
        <w:tc>
          <w:tcPr>
            <w:tcW w:w="20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CED7E"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Степень локализации производства, оказываемых услуг, выполняемых работ</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FBA29"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От 60 % производства, оказания услуг, выполнения работ локализовано на территории Камчатского края</w:t>
            </w:r>
          </w:p>
        </w:tc>
        <w:tc>
          <w:tcPr>
            <w:tcW w:w="1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5AA5B"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0,15</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561BD"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w:t>
            </w:r>
          </w:p>
        </w:tc>
      </w:tr>
      <w:tr w:rsidR="0027288B" w:rsidRPr="0027288B" w14:paraId="2B6069AB"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3149F"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AD461"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2650E"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От 30 % производства, оказания услуг, выполнения работ локализовано на территории Камчатского края</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B9F6D"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0148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706BBBD1"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28AE1"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6B7B3"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21F54"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Менее 30 % оказания услуг, выполнения работ локализовано на территории Камчатского края</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89010"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8B98A4"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2D4A3B43" w14:textId="77777777" w:rsidTr="00772950">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14506"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6</w:t>
            </w:r>
          </w:p>
        </w:tc>
        <w:tc>
          <w:tcPr>
            <w:tcW w:w="20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1DA02"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Характеристики, по которым можно отнести бренд к региональному</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56F0C"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Подробно описаны характеристики, по которым можно отнести бренд к региональным, информация представлена в полном объеме</w:t>
            </w:r>
          </w:p>
        </w:tc>
        <w:tc>
          <w:tcPr>
            <w:tcW w:w="1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1DD8D"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0,15</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D3AEC"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w:t>
            </w:r>
          </w:p>
        </w:tc>
      </w:tr>
      <w:tr w:rsidR="0027288B" w:rsidRPr="0027288B" w14:paraId="7CBF4A19"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056C7"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DD72D"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4ACBE"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Кратко описаны характеристики, по которым можно отнести бренд к региональным, информация представлена не в полном объеме</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3D53B"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81AF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67B87998"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A8F27"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29E90"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9DA85"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Характеристики, по которым можно отнести бренд к региональным, не описаны, информация не представлена</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102D8"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71333"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00E9F822" w14:textId="77777777" w:rsidTr="00772950">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DB5E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lastRenderedPageBreak/>
              <w:t>7</w:t>
            </w:r>
          </w:p>
        </w:tc>
        <w:tc>
          <w:tcPr>
            <w:tcW w:w="20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83829"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Стратегия развития бренда</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F3D2F"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Подробно описана стратегия развития бренда, информация представлена в полном объеме</w:t>
            </w:r>
          </w:p>
        </w:tc>
        <w:tc>
          <w:tcPr>
            <w:tcW w:w="1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B0812"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0,15</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165C4"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w:t>
            </w:r>
          </w:p>
        </w:tc>
      </w:tr>
      <w:tr w:rsidR="0027288B" w:rsidRPr="0027288B" w14:paraId="126EDA75"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0E16E"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511D5"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9C153"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Кратко описана стратегия развития бренда, информация представлена не в полном объеме</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A8467"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62D26"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7520575A"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F7134"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6A24B"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CFF3F"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Стратегия развития бренда не описана, информация не представлена</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8F239"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1427C"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55796279" w14:textId="77777777" w:rsidTr="00772950">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3FC65"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8</w:t>
            </w:r>
          </w:p>
        </w:tc>
        <w:tc>
          <w:tcPr>
            <w:tcW w:w="20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6B3B1"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Количество работников по состоянию на дату подачи заявки</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850AA"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От 15 наемных работников</w:t>
            </w:r>
          </w:p>
        </w:tc>
        <w:tc>
          <w:tcPr>
            <w:tcW w:w="1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B488D"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0,05</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B04F1"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w:t>
            </w:r>
          </w:p>
        </w:tc>
      </w:tr>
      <w:tr w:rsidR="0027288B" w:rsidRPr="0027288B" w14:paraId="703E72A1"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39C64"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37966"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52C6E"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От 1 до 15 наемных работников</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61A6E"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0B6B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2523A920"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76C3"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8DC73"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DF7CD"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Нет наемных работников</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84D04"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F4841"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78FB4C8B" w14:textId="77777777" w:rsidTr="00772950">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BFD5A"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9</w:t>
            </w:r>
          </w:p>
        </w:tc>
        <w:tc>
          <w:tcPr>
            <w:tcW w:w="20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33F89" w14:textId="77777777" w:rsidR="0027288B" w:rsidRPr="0027288B" w:rsidRDefault="0027288B" w:rsidP="00772950">
            <w:pPr>
              <w:spacing w:after="0" w:line="240" w:lineRule="auto"/>
              <w:rPr>
                <w:rFonts w:ascii="Times New Roman" w:hAnsi="Times New Roman"/>
              </w:rPr>
            </w:pPr>
            <w:r w:rsidRPr="0027288B">
              <w:rPr>
                <w:rFonts w:ascii="Times New Roman" w:hAnsi="Times New Roman"/>
              </w:rPr>
              <w:t>Защита проекта</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93C71"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При защите проекта информация представлена в полном объеме</w:t>
            </w:r>
          </w:p>
        </w:tc>
        <w:tc>
          <w:tcPr>
            <w:tcW w:w="1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09471"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0,1</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B8147"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w:t>
            </w:r>
          </w:p>
        </w:tc>
      </w:tr>
      <w:tr w:rsidR="0027288B" w:rsidRPr="0027288B" w14:paraId="0E33F3A4"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462D6"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08CC7"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56A62"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При защите проекта информация представлена не в полном объеме</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F255D"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9530E"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50</w:t>
            </w:r>
          </w:p>
        </w:tc>
      </w:tr>
      <w:tr w:rsidR="0027288B" w:rsidRPr="0027288B" w14:paraId="104831DF" w14:textId="77777777" w:rsidTr="00772950">
        <w:tc>
          <w:tcPr>
            <w:tcW w:w="5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68CDA" w14:textId="77777777" w:rsidR="0027288B" w:rsidRPr="0027288B" w:rsidRDefault="0027288B" w:rsidP="00772950"/>
        </w:tc>
        <w:tc>
          <w:tcPr>
            <w:tcW w:w="20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682D4" w14:textId="77777777" w:rsidR="0027288B" w:rsidRPr="0027288B" w:rsidRDefault="0027288B" w:rsidP="00772950"/>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5CDC4" w14:textId="77777777" w:rsidR="0027288B" w:rsidRPr="0027288B" w:rsidRDefault="0027288B" w:rsidP="00772950">
            <w:pPr>
              <w:spacing w:after="0" w:line="240" w:lineRule="auto"/>
              <w:jc w:val="both"/>
              <w:rPr>
                <w:rFonts w:ascii="Times New Roman" w:hAnsi="Times New Roman"/>
              </w:rPr>
            </w:pPr>
            <w:r w:rsidRPr="0027288B">
              <w:rPr>
                <w:rFonts w:ascii="Times New Roman" w:hAnsi="Times New Roman"/>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w="1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3AE5E" w14:textId="77777777" w:rsidR="0027288B" w:rsidRPr="0027288B" w:rsidRDefault="0027288B" w:rsidP="00772950"/>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54801"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w:t>
            </w:r>
          </w:p>
        </w:tc>
      </w:tr>
      <w:tr w:rsidR="0027288B" w:rsidRPr="0027288B" w14:paraId="3875F908" w14:textId="77777777" w:rsidTr="00772950">
        <w:tc>
          <w:tcPr>
            <w:tcW w:w="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DF3E1" w14:textId="77777777" w:rsidR="0027288B" w:rsidRPr="0027288B" w:rsidRDefault="0027288B" w:rsidP="00772950">
            <w:pPr>
              <w:rPr>
                <w:rFonts w:ascii="Times New Roman" w:hAnsi="Times New Roman"/>
              </w:rPr>
            </w:pPr>
            <w:r w:rsidRPr="0027288B">
              <w:rPr>
                <w:rFonts w:ascii="Times New Roman" w:hAnsi="Times New Roman"/>
              </w:rPr>
              <w:t>10</w:t>
            </w:r>
          </w:p>
        </w:tc>
        <w:tc>
          <w:tcPr>
            <w:tcW w:w="2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1DD98" w14:textId="77777777" w:rsidR="0027288B" w:rsidRPr="0027288B" w:rsidRDefault="0027288B" w:rsidP="00772950">
            <w:r w:rsidRPr="0027288B">
              <w:rPr>
                <w:rFonts w:ascii="Times New Roman" w:hAnsi="Times New Roman"/>
              </w:rPr>
              <w:t>Ответы на вопросы при защите бизнес-проекта</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0EC6" w14:textId="77777777" w:rsidR="0027288B" w:rsidRPr="0027288B" w:rsidRDefault="0027288B" w:rsidP="00772950">
            <w:pPr>
              <w:spacing w:after="0" w:line="240" w:lineRule="auto"/>
              <w:jc w:val="center"/>
              <w:rPr>
                <w:rFonts w:ascii="Times New Roman" w:hAnsi="Times New Roman"/>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693D3" w14:textId="77777777" w:rsidR="0027288B" w:rsidRPr="0027288B" w:rsidRDefault="0027288B" w:rsidP="00772950">
            <w:pPr>
              <w:jc w:val="center"/>
            </w:pPr>
            <w:r w:rsidRPr="0027288B">
              <w:rPr>
                <w:rFonts w:ascii="Times New Roman" w:hAnsi="Times New Roman"/>
              </w:rPr>
              <w:t>0,05</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1F3F2"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100–0, где 100 – максимальный балл (ответы на вопросы хорошо аргументированы и демонстрируют осведомленность в теме),</w:t>
            </w:r>
          </w:p>
          <w:p w14:paraId="2A487324" w14:textId="77777777" w:rsidR="0027288B" w:rsidRPr="0027288B" w:rsidRDefault="0027288B" w:rsidP="00772950">
            <w:pPr>
              <w:spacing w:after="0" w:line="240" w:lineRule="auto"/>
              <w:jc w:val="center"/>
              <w:rPr>
                <w:rFonts w:ascii="Times New Roman" w:hAnsi="Times New Roman"/>
              </w:rPr>
            </w:pPr>
            <w:r w:rsidRPr="0027288B">
              <w:rPr>
                <w:rFonts w:ascii="Times New Roman" w:hAnsi="Times New Roman"/>
              </w:rPr>
              <w:t>0 – минимальный балл (участник отбора не смог принять участие в защите проекта, ответы на вопросы не аргументированы)</w:t>
            </w:r>
          </w:p>
        </w:tc>
      </w:tr>
    </w:tbl>
    <w:p w14:paraId="01F60DD6" w14:textId="20DF704A" w:rsidR="00E35E5C" w:rsidRPr="003A53E7" w:rsidRDefault="00AD4B32">
      <w:pPr>
        <w:tabs>
          <w:tab w:val="left" w:pos="1418"/>
        </w:tabs>
        <w:spacing w:after="0" w:line="240" w:lineRule="auto"/>
        <w:ind w:firstLine="709"/>
        <w:contextualSpacing/>
        <w:jc w:val="both"/>
        <w:rPr>
          <w:rFonts w:ascii="Times New Roman" w:hAnsi="Times New Roman"/>
          <w:color w:val="auto"/>
          <w:sz w:val="28"/>
        </w:rPr>
      </w:pPr>
      <w:r w:rsidRPr="0027288B">
        <w:rPr>
          <w:rFonts w:ascii="Times New Roman" w:hAnsi="Times New Roman"/>
          <w:color w:val="auto"/>
          <w:sz w:val="28"/>
        </w:rPr>
        <w:t>.</w:t>
      </w:r>
    </w:p>
    <w:sectPr w:rsidR="00E35E5C" w:rsidRPr="003A53E7">
      <w:headerReference w:type="default" r:id="rId16"/>
      <w:pgSz w:w="11906" w:h="16838"/>
      <w:pgMar w:top="1316" w:right="851" w:bottom="1134" w:left="1418"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DBEC" w14:textId="77777777" w:rsidR="00AD4B32" w:rsidRDefault="00AD4B32">
      <w:pPr>
        <w:spacing w:after="0" w:line="240" w:lineRule="auto"/>
      </w:pPr>
      <w:r>
        <w:separator/>
      </w:r>
    </w:p>
  </w:endnote>
  <w:endnote w:type="continuationSeparator" w:id="0">
    <w:p w14:paraId="6690E928" w14:textId="77777777" w:rsidR="00AD4B32" w:rsidRDefault="00AD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36AF" w14:textId="77777777" w:rsidR="00AD4B32" w:rsidRDefault="00AD4B32">
      <w:pPr>
        <w:spacing w:after="0" w:line="240" w:lineRule="auto"/>
      </w:pPr>
      <w:r>
        <w:separator/>
      </w:r>
    </w:p>
  </w:footnote>
  <w:footnote w:type="continuationSeparator" w:id="0">
    <w:p w14:paraId="294F3804" w14:textId="77777777" w:rsidR="00AD4B32" w:rsidRDefault="00AD4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BCBB" w14:textId="77777777" w:rsidR="00E35E5C" w:rsidRDefault="00AD4B32">
    <w:pPr>
      <w:framePr w:wrap="around" w:vAnchor="text" w:hAnchor="margin" w:y="1"/>
    </w:pPr>
    <w:r>
      <w:fldChar w:fldCharType="begin"/>
    </w:r>
    <w:r>
      <w:instrText xml:space="preserve">PAGE </w:instrText>
    </w:r>
    <w:r>
      <w:fldChar w:fldCharType="separate"/>
    </w:r>
    <w:r>
      <w:rPr>
        <w:noProof/>
      </w:rPr>
      <w:t>2</w:t>
    </w:r>
    <w:r>
      <w:fldChar w:fldCharType="end"/>
    </w:r>
  </w:p>
  <w:p w14:paraId="416F160B" w14:textId="77777777" w:rsidR="00E35E5C" w:rsidRDefault="00AD4B32">
    <w:pPr>
      <w:jc w:val="center"/>
      <w:rPr>
        <w:rFonts w:ascii="Times New Roman" w:hAnsi="Times New Roman"/>
        <w:sz w:val="28"/>
      </w:rPr>
    </w:pPr>
    <w:r>
      <w:rPr>
        <w:rFonts w:ascii="Times New Roman" w:hAnsi="Times New Roman"/>
        <w:noProof/>
        <w:sz w:val="28"/>
      </w:rPr>
      <mc:AlternateContent>
        <mc:Choice Requires="wps">
          <w:drawing>
            <wp:anchor distT="0" distB="0" distL="0" distR="0" simplePos="0" relativeHeight="251655680" behindDoc="0" locked="0" layoutInCell="1" allowOverlap="1" wp14:anchorId="174AEBAB" wp14:editId="303FBC57">
              <wp:simplePos x="0" y="0"/>
              <wp:positionH relativeFrom="margin">
                <wp:align>center</wp:align>
              </wp:positionH>
              <wp:positionV relativeFrom="paragraph">
                <wp:posOffset>635</wp:posOffset>
              </wp:positionV>
              <wp:extent cx="178435" cy="20320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wps:spPr>
                      <a:xfrm>
                        <a:off x="0" y="0"/>
                        <a:ext cx="178435" cy="203200"/>
                      </a:xfrm>
                      <a:prstGeom prst="rect">
                        <a:avLst/>
                      </a:prstGeom>
                      <a:noFill/>
                      <a:ln w="0">
                        <a:noFill/>
                      </a:ln>
                    </wps:spPr>
                    <wps:txbx>
                      <w:txbxContent>
                        <w:p w14:paraId="0C995D68" w14:textId="77777777" w:rsidR="00E35E5C" w:rsidRDefault="00E35E5C">
                          <w:pPr>
                            <w:pStyle w:val="a3"/>
                            <w:rPr>
                              <w:rFonts w:ascii="Times New Roman" w:hAnsi="Times New Roman"/>
                              <w:sz w:val="28"/>
                            </w:rPr>
                          </w:pPr>
                        </w:p>
                      </w:txbxContent>
                    </wps:txbx>
                    <wps:bodyPr lIns="0" tIns="0" rIns="0" bIns="0" anchor="t">
                      <a:spAutoFit/>
                    </wps:bodyPr>
                  </wps:wsp>
                </a:graphicData>
              </a:graphic>
            </wp:anchor>
          </w:drawing>
        </mc:Choice>
        <mc:Fallback>
          <w:pict>
            <v:rect w14:anchorId="174AEBAB" id="Picture 1" o:spid="_x0000_s1026" style="position:absolute;left:0;text-align:left;margin-left:0;margin-top:.05pt;width:14.05pt;height:16pt;z-index:25165568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" filled="f" stroked="f" strokeweight="0">
              <v:textbox style="mso-fit-shape-to-text:t" inset="0,0,0,0">
                <w:txbxContent>
                  <w:p w14:paraId="0C995D68" w14:textId="77777777" w:rsidR="00E35E5C" w:rsidRDefault="00E35E5C">
                    <w:pPr>
                      <w:pStyle w:val="a3"/>
                      <w:rPr>
                        <w:rFonts w:ascii="Times New Roman" w:hAnsi="Times New Roman"/>
                        <w:sz w:val="28"/>
                      </w:rPr>
                    </w:pPr>
                  </w:p>
                </w:txbxContent>
              </v:textbox>
              <w10:wrap type="square" anchorx="margin"/>
            </v:rect>
          </w:pict>
        </mc:Fallback>
      </mc:AlternateContent>
    </w:r>
    <w:r>
      <w:rPr>
        <w:rFonts w:ascii="Times New Roman" w:hAnsi="Times New Roman"/>
        <w:noProof/>
        <w:sz w:val="28"/>
      </w:rPr>
      <mc:AlternateContent>
        <mc:Choice Requires="wps">
          <w:drawing>
            <wp:anchor distT="0" distB="0" distL="0" distR="0" simplePos="0" relativeHeight="251656704" behindDoc="0" locked="0" layoutInCell="1" allowOverlap="1" wp14:anchorId="18291872" wp14:editId="7B9B81C9">
              <wp:simplePos x="0" y="0"/>
              <wp:positionH relativeFrom="margin">
                <wp:align>center</wp:align>
              </wp:positionH>
              <wp:positionV relativeFrom="paragraph">
                <wp:posOffset>635</wp:posOffset>
              </wp:positionV>
              <wp:extent cx="178435" cy="203200"/>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wps:spPr>
                      <a:xfrm>
                        <a:off x="0" y="0"/>
                        <a:ext cx="178435" cy="203200"/>
                      </a:xfrm>
                      <a:prstGeom prst="rect">
                        <a:avLst/>
                      </a:prstGeom>
                      <a:noFill/>
                      <a:ln w="0">
                        <a:noFill/>
                      </a:ln>
                    </wps:spPr>
                    <wps:txbx>
                      <w:txbxContent>
                        <w:p w14:paraId="2B99195F" w14:textId="77777777" w:rsidR="00E35E5C" w:rsidRDefault="00E35E5C">
                          <w:pPr>
                            <w:pStyle w:val="a3"/>
                            <w:rPr>
                              <w:rFonts w:ascii="Times New Roman" w:hAnsi="Times New Roman"/>
                              <w:sz w:val="28"/>
                            </w:rPr>
                          </w:pPr>
                        </w:p>
                      </w:txbxContent>
                    </wps:txbx>
                    <wps:bodyPr lIns="0" tIns="0" rIns="0" bIns="0" anchor="t">
                      <a:spAutoFit/>
                    </wps:bodyPr>
                  </wps:wsp>
                </a:graphicData>
              </a:graphic>
            </wp:anchor>
          </w:drawing>
        </mc:Choice>
        <mc:Fallback>
          <w:pict>
            <v:rect w14:anchorId="18291872" id="Picture 2" o:spid="_x0000_s1027" style="position:absolute;left:0;text-align:left;margin-left:0;margin-top:.05pt;width:14.05pt;height:16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" filled="f" stroked="f" strokeweight="0">
              <v:textbox style="mso-fit-shape-to-text:t" inset="0,0,0,0">
                <w:txbxContent>
                  <w:p w14:paraId="2B99195F" w14:textId="77777777" w:rsidR="00E35E5C" w:rsidRDefault="00E35E5C">
                    <w:pPr>
                      <w:pStyle w:val="a3"/>
                      <w:rPr>
                        <w:rFonts w:ascii="Times New Roman" w:hAnsi="Times New Roman"/>
                        <w:sz w:val="28"/>
                      </w:rPr>
                    </w:pPr>
                  </w:p>
                </w:txbxContent>
              </v:textbox>
              <w10:wrap type="square" anchorx="margin"/>
            </v:rect>
          </w:pict>
        </mc:Fallback>
      </mc:AlternateContent>
    </w:r>
    <w:r>
      <w:rPr>
        <w:rFonts w:ascii="Times New Roman" w:hAnsi="Times New Roman"/>
        <w:noProof/>
        <w:sz w:val="28"/>
      </w:rPr>
      <mc:AlternateContent>
        <mc:Choice Requires="wps">
          <w:drawing>
            <wp:anchor distT="0" distB="0" distL="0" distR="0" simplePos="0" relativeHeight="251657728" behindDoc="0" locked="0" layoutInCell="1" allowOverlap="1" wp14:anchorId="17CEFAF3" wp14:editId="7A7E0AB9">
              <wp:simplePos x="0" y="0"/>
              <wp:positionH relativeFrom="margin">
                <wp:align>center</wp:align>
              </wp:positionH>
              <wp:positionV relativeFrom="paragraph">
                <wp:posOffset>635</wp:posOffset>
              </wp:positionV>
              <wp:extent cx="178435" cy="203200"/>
              <wp:effectExtent l="0" t="0" r="0" b="0"/>
              <wp:wrapSquare wrapText="bothSides" distT="0" distB="0" distL="0" distR="0"/>
              <wp:docPr id="3" name="Picture 3"/>
              <wp:cNvGraphicFramePr/>
              <a:graphic xmlns:a="http://schemas.openxmlformats.org/drawingml/2006/main">
                <a:graphicData uri="http://schemas.microsoft.com/office/word/2010/wordprocessingShape">
                  <wps:wsp>
                    <wps:cNvSpPr/>
                    <wps:spPr>
                      <a:xfrm>
                        <a:off x="0" y="0"/>
                        <a:ext cx="178435" cy="203200"/>
                      </a:xfrm>
                      <a:prstGeom prst="rect">
                        <a:avLst/>
                      </a:prstGeom>
                      <a:noFill/>
                      <a:ln w="0">
                        <a:noFill/>
                      </a:ln>
                    </wps:spPr>
                    <wps:txbx>
                      <w:txbxContent>
                        <w:p w14:paraId="5E3EA2A6" w14:textId="77777777" w:rsidR="00E35E5C" w:rsidRDefault="00E35E5C">
                          <w:pPr>
                            <w:pStyle w:val="a3"/>
                            <w:rPr>
                              <w:rFonts w:ascii="Times New Roman" w:hAnsi="Times New Roman"/>
                              <w:sz w:val="28"/>
                            </w:rPr>
                          </w:pPr>
                        </w:p>
                      </w:txbxContent>
                    </wps:txbx>
                    <wps:bodyPr lIns="0" tIns="0" rIns="0" bIns="0" anchor="t">
                      <a:spAutoFit/>
                    </wps:bodyPr>
                  </wps:wsp>
                </a:graphicData>
              </a:graphic>
            </wp:anchor>
          </w:drawing>
        </mc:Choice>
        <mc:Fallback>
          <w:pict>
            <v:rect w14:anchorId="17CEFAF3" id="Picture 3" o:spid="_x0000_s1028" style="position:absolute;left:0;text-align:left;margin-left:0;margin-top:.05pt;width:14.05pt;height:16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" filled="f" stroked="f" strokeweight="0">
              <v:textbox style="mso-fit-shape-to-text:t" inset="0,0,0,0">
                <w:txbxContent>
                  <w:p w14:paraId="5E3EA2A6" w14:textId="77777777" w:rsidR="00E35E5C" w:rsidRDefault="00E35E5C">
                    <w:pPr>
                      <w:pStyle w:val="a3"/>
                      <w:rPr>
                        <w:rFonts w:ascii="Times New Roman" w:hAnsi="Times New Roman"/>
                        <w:sz w:val="28"/>
                      </w:rPr>
                    </w:pPr>
                  </w:p>
                </w:txbxContent>
              </v:textbox>
              <w10:wrap type="square" anchorx="margin"/>
            </v:rect>
          </w:pict>
        </mc:Fallback>
      </mc:AlternateContent>
    </w:r>
    <w:r>
      <w:rPr>
        <w:rFonts w:ascii="Times New Roman" w:hAnsi="Times New Roman"/>
        <w:noProof/>
        <w:sz w:val="28"/>
      </w:rPr>
      <mc:AlternateContent>
        <mc:Choice Requires="wps">
          <w:drawing>
            <wp:anchor distT="0" distB="0" distL="0" distR="0" simplePos="0" relativeHeight="251658752" behindDoc="0" locked="0" layoutInCell="1" allowOverlap="1" wp14:anchorId="506E623A" wp14:editId="35BB3133">
              <wp:simplePos x="0" y="0"/>
              <wp:positionH relativeFrom="margin">
                <wp:align>center</wp:align>
              </wp:positionH>
              <wp:positionV relativeFrom="paragraph">
                <wp:posOffset>635</wp:posOffset>
              </wp:positionV>
              <wp:extent cx="178435" cy="203200"/>
              <wp:effectExtent l="0" t="0" r="0" b="0"/>
              <wp:wrapSquare wrapText="bothSides" distT="0" distB="0" distL="0" distR="0"/>
              <wp:docPr id="4" name="Picture 4"/>
              <wp:cNvGraphicFramePr/>
              <a:graphic xmlns:a="http://schemas.openxmlformats.org/drawingml/2006/main">
                <a:graphicData uri="http://schemas.microsoft.com/office/word/2010/wordprocessingShape">
                  <wps:wsp>
                    <wps:cNvSpPr/>
                    <wps:spPr>
                      <a:xfrm>
                        <a:off x="0" y="0"/>
                        <a:ext cx="178435" cy="203200"/>
                      </a:xfrm>
                      <a:prstGeom prst="rect">
                        <a:avLst/>
                      </a:prstGeom>
                      <a:noFill/>
                      <a:ln w="0">
                        <a:noFill/>
                      </a:ln>
                    </wps:spPr>
                    <wps:txbx>
                      <w:txbxContent>
                        <w:p w14:paraId="2D9450D2" w14:textId="77777777" w:rsidR="00E35E5C" w:rsidRDefault="00E35E5C">
                          <w:pPr>
                            <w:pStyle w:val="a3"/>
                            <w:rPr>
                              <w:rFonts w:ascii="Times New Roman" w:hAnsi="Times New Roman"/>
                              <w:sz w:val="28"/>
                            </w:rPr>
                          </w:pPr>
                        </w:p>
                      </w:txbxContent>
                    </wps:txbx>
                    <wps:bodyPr lIns="0" tIns="0" rIns="0" bIns="0" anchor="t">
                      <a:spAutoFit/>
                    </wps:bodyPr>
                  </wps:wsp>
                </a:graphicData>
              </a:graphic>
            </wp:anchor>
          </w:drawing>
        </mc:Choice>
        <mc:Fallback>
          <w:pict>
            <v:rect w14:anchorId="506E623A" id="Picture 4" o:spid="_x0000_s1029" style="position:absolute;left:0;text-align:left;margin-left:0;margin-top:.05pt;width:14.05pt;height:16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" filled="f" stroked="f" strokeweight="0">
              <v:textbox style="mso-fit-shape-to-text:t" inset="0,0,0,0">
                <w:txbxContent>
                  <w:p w14:paraId="2D9450D2" w14:textId="77777777" w:rsidR="00E35E5C" w:rsidRDefault="00E35E5C">
                    <w:pPr>
                      <w:pStyle w:val="a3"/>
                      <w:rPr>
                        <w:rFonts w:ascii="Times New Roman" w:hAnsi="Times New Roman"/>
                        <w:sz w:val="28"/>
                      </w:rPr>
                    </w:pPr>
                  </w:p>
                </w:txbxContent>
              </v:textbox>
              <w10:wrap type="square" anchorx="margin"/>
            </v:rect>
          </w:pict>
        </mc:Fallback>
      </mc:AlternateContent>
    </w:r>
    <w:r>
      <w:rPr>
        <w:rFonts w:ascii="Times New Roman" w:hAnsi="Times New Roman"/>
        <w:noProof/>
        <w:sz w:val="28"/>
      </w:rPr>
      <mc:AlternateContent>
        <mc:Choice Requires="wps">
          <w:drawing>
            <wp:anchor distT="0" distB="0" distL="0" distR="0" simplePos="0" relativeHeight="251659776" behindDoc="0" locked="0" layoutInCell="1" allowOverlap="1" wp14:anchorId="695B3B1B" wp14:editId="6BF762E2">
              <wp:simplePos x="0" y="0"/>
              <wp:positionH relativeFrom="margin">
                <wp:align>center</wp:align>
              </wp:positionH>
              <wp:positionV relativeFrom="paragraph">
                <wp:posOffset>635</wp:posOffset>
              </wp:positionV>
              <wp:extent cx="178435" cy="203200"/>
              <wp:effectExtent l="0" t="0" r="0" b="0"/>
              <wp:wrapSquare wrapText="bothSides" distT="0" distB="0" distL="0" distR="0"/>
              <wp:docPr id="5" name="Picture 5"/>
              <wp:cNvGraphicFramePr/>
              <a:graphic xmlns:a="http://schemas.openxmlformats.org/drawingml/2006/main">
                <a:graphicData uri="http://schemas.microsoft.com/office/word/2010/wordprocessingShape">
                  <wps:wsp>
                    <wps:cNvSpPr/>
                    <wps:spPr>
                      <a:xfrm>
                        <a:off x="0" y="0"/>
                        <a:ext cx="178435" cy="203200"/>
                      </a:xfrm>
                      <a:prstGeom prst="rect">
                        <a:avLst/>
                      </a:prstGeom>
                      <a:noFill/>
                      <a:ln w="0">
                        <a:noFill/>
                      </a:ln>
                    </wps:spPr>
                    <wps:txbx>
                      <w:txbxContent>
                        <w:p w14:paraId="03B581E0" w14:textId="77777777" w:rsidR="00E35E5C" w:rsidRDefault="00E35E5C">
                          <w:pPr>
                            <w:pStyle w:val="a3"/>
                            <w:rPr>
                              <w:rFonts w:ascii="Times New Roman" w:hAnsi="Times New Roman"/>
                              <w:sz w:val="28"/>
                            </w:rPr>
                          </w:pPr>
                        </w:p>
                      </w:txbxContent>
                    </wps:txbx>
                    <wps:bodyPr lIns="0" tIns="0" rIns="0" bIns="0" anchor="t">
                      <a:spAutoFit/>
                    </wps:bodyPr>
                  </wps:wsp>
                </a:graphicData>
              </a:graphic>
            </wp:anchor>
          </w:drawing>
        </mc:Choice>
        <mc:Fallback>
          <w:pict>
            <v:rect w14:anchorId="695B3B1B" id="Picture 5" o:spid="_x0000_s1030" style="position:absolute;left:0;text-align:left;margin-left:0;margin-top:.05pt;width:14.05pt;height:16pt;z-index:2516597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" filled="f" stroked="f" strokeweight="0">
              <v:textbox style="mso-fit-shape-to-text:t" inset="0,0,0,0">
                <w:txbxContent>
                  <w:p w14:paraId="03B581E0" w14:textId="77777777" w:rsidR="00E35E5C" w:rsidRDefault="00E35E5C">
                    <w:pPr>
                      <w:pStyle w:val="a3"/>
                      <w:rPr>
                        <w:rFonts w:ascii="Times New Roman" w:hAnsi="Times New Roman"/>
                        <w:sz w:val="28"/>
                      </w:rPr>
                    </w:pP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D205C"/>
    <w:multiLevelType w:val="hybridMultilevel"/>
    <w:tmpl w:val="6F06D508"/>
    <w:lvl w:ilvl="0" w:tplc="8A7AF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4834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5C"/>
    <w:rsid w:val="00050BB3"/>
    <w:rsid w:val="000B769D"/>
    <w:rsid w:val="001B3438"/>
    <w:rsid w:val="0025323C"/>
    <w:rsid w:val="0027288B"/>
    <w:rsid w:val="00281EAC"/>
    <w:rsid w:val="00284C12"/>
    <w:rsid w:val="00291DB6"/>
    <w:rsid w:val="0035007C"/>
    <w:rsid w:val="00364A82"/>
    <w:rsid w:val="003748C3"/>
    <w:rsid w:val="003A53E7"/>
    <w:rsid w:val="003F796C"/>
    <w:rsid w:val="00490583"/>
    <w:rsid w:val="00497432"/>
    <w:rsid w:val="004A145D"/>
    <w:rsid w:val="005051BF"/>
    <w:rsid w:val="00512518"/>
    <w:rsid w:val="0054518A"/>
    <w:rsid w:val="005A170C"/>
    <w:rsid w:val="005C778B"/>
    <w:rsid w:val="005F3597"/>
    <w:rsid w:val="0061435D"/>
    <w:rsid w:val="00620D95"/>
    <w:rsid w:val="00682280"/>
    <w:rsid w:val="00686ED9"/>
    <w:rsid w:val="006A0389"/>
    <w:rsid w:val="006D599F"/>
    <w:rsid w:val="006F2E18"/>
    <w:rsid w:val="007C29D3"/>
    <w:rsid w:val="007F5DBE"/>
    <w:rsid w:val="008342FB"/>
    <w:rsid w:val="008458AF"/>
    <w:rsid w:val="0089268A"/>
    <w:rsid w:val="008A4732"/>
    <w:rsid w:val="0092203F"/>
    <w:rsid w:val="00933369"/>
    <w:rsid w:val="009A1DFA"/>
    <w:rsid w:val="00A37714"/>
    <w:rsid w:val="00AD4B32"/>
    <w:rsid w:val="00B729D4"/>
    <w:rsid w:val="00BB648B"/>
    <w:rsid w:val="00BC6F78"/>
    <w:rsid w:val="00C026D9"/>
    <w:rsid w:val="00C130E5"/>
    <w:rsid w:val="00C3237A"/>
    <w:rsid w:val="00C64E4B"/>
    <w:rsid w:val="00CB1F50"/>
    <w:rsid w:val="00CE2813"/>
    <w:rsid w:val="00D03842"/>
    <w:rsid w:val="00D15AD8"/>
    <w:rsid w:val="00D4278B"/>
    <w:rsid w:val="00D47787"/>
    <w:rsid w:val="00D57C3A"/>
    <w:rsid w:val="00D77402"/>
    <w:rsid w:val="00D9160A"/>
    <w:rsid w:val="00D95FE1"/>
    <w:rsid w:val="00DB34F8"/>
    <w:rsid w:val="00E07461"/>
    <w:rsid w:val="00E302E6"/>
    <w:rsid w:val="00E31FAB"/>
    <w:rsid w:val="00E35E5C"/>
    <w:rsid w:val="00EE701B"/>
    <w:rsid w:val="00F1302B"/>
    <w:rsid w:val="00F315C8"/>
    <w:rsid w:val="00F97C6D"/>
    <w:rsid w:val="00FC275D"/>
    <w:rsid w:val="00FF5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4DBC2"/>
  <w15:docId w15:val="{42928C58-FAE7-4470-89D4-2907B12A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160" w:line="264" w:lineRule="auto"/>
    </w:pPr>
  </w:style>
  <w:style w:type="paragraph" w:styleId="10">
    <w:name w:val="heading 1"/>
    <w:next w:val="a"/>
    <w:link w:val="11"/>
    <w:uiPriority w:val="9"/>
    <w:qFormat/>
    <w:pPr>
      <w:spacing w:before="120" w:after="120" w:line="264" w:lineRule="auto"/>
      <w:jc w:val="both"/>
      <w:outlineLvl w:val="0"/>
    </w:pPr>
    <w:rPr>
      <w:rFonts w:ascii="XO Thames" w:hAnsi="XO Thames"/>
      <w:b/>
      <w:sz w:val="32"/>
    </w:rPr>
  </w:style>
  <w:style w:type="paragraph" w:styleId="2">
    <w:name w:val="heading 2"/>
    <w:next w:val="a"/>
    <w:link w:val="20"/>
    <w:uiPriority w:val="9"/>
    <w:qFormat/>
    <w:pPr>
      <w:spacing w:before="120" w:after="120" w:line="264" w:lineRule="auto"/>
      <w:jc w:val="both"/>
      <w:outlineLvl w:val="1"/>
    </w:pPr>
    <w:rPr>
      <w:rFonts w:ascii="XO Thames" w:hAnsi="XO Thames"/>
      <w:b/>
      <w:sz w:val="28"/>
    </w:rPr>
  </w:style>
  <w:style w:type="paragraph" w:styleId="3">
    <w:name w:val="heading 3"/>
    <w:next w:val="a"/>
    <w:link w:val="30"/>
    <w:uiPriority w:val="9"/>
    <w:qFormat/>
    <w:pPr>
      <w:spacing w:before="120" w:after="120" w:line="264" w:lineRule="auto"/>
      <w:jc w:val="both"/>
      <w:outlineLvl w:val="2"/>
    </w:pPr>
    <w:rPr>
      <w:rFonts w:ascii="XO Thames" w:hAnsi="XO Thames"/>
      <w:b/>
      <w:sz w:val="26"/>
    </w:rPr>
  </w:style>
  <w:style w:type="paragraph" w:styleId="4">
    <w:name w:val="heading 4"/>
    <w:next w:val="a"/>
    <w:link w:val="40"/>
    <w:uiPriority w:val="9"/>
    <w:qFormat/>
    <w:pPr>
      <w:spacing w:before="120" w:after="120" w:line="264" w:lineRule="auto"/>
      <w:jc w:val="both"/>
      <w:outlineLvl w:val="3"/>
    </w:pPr>
    <w:rPr>
      <w:rFonts w:ascii="XO Thames" w:hAnsi="XO Thames"/>
      <w:b/>
      <w:sz w:val="24"/>
    </w:rPr>
  </w:style>
  <w:style w:type="paragraph" w:styleId="5">
    <w:name w:val="heading 5"/>
    <w:next w:val="a"/>
    <w:link w:val="50"/>
    <w:uiPriority w:val="9"/>
    <w:qFormat/>
    <w:pPr>
      <w:spacing w:before="120" w:after="120" w:line="264" w:lineRule="auto"/>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heme="minorHAnsi" w:hAnsiTheme="minorHAnsi"/>
      <w:color w:val="000000"/>
      <w:sz w:val="22"/>
    </w:rPr>
  </w:style>
  <w:style w:type="paragraph" w:customStyle="1" w:styleId="1211111">
    <w:name w:val="Колонтитул1211111"/>
    <w:basedOn w:val="a"/>
    <w:link w:val="12111110"/>
  </w:style>
  <w:style w:type="character" w:customStyle="1" w:styleId="12111110">
    <w:name w:val="Колонтитул1211111"/>
    <w:basedOn w:val="1"/>
    <w:link w:val="1211111"/>
    <w:rPr>
      <w:rFonts w:asciiTheme="minorHAnsi" w:hAnsiTheme="minorHAnsi"/>
      <w:color w:val="000000"/>
      <w:sz w:val="22"/>
    </w:rPr>
  </w:style>
  <w:style w:type="paragraph" w:customStyle="1" w:styleId="110">
    <w:name w:val="Содержимое врезки11"/>
    <w:basedOn w:val="a"/>
    <w:link w:val="111"/>
  </w:style>
  <w:style w:type="character" w:customStyle="1" w:styleId="111">
    <w:name w:val="Содержимое врезки11"/>
    <w:basedOn w:val="1"/>
    <w:link w:val="110"/>
    <w:rPr>
      <w:rFonts w:asciiTheme="minorHAnsi" w:hAnsiTheme="minorHAnsi"/>
      <w:color w:val="000000"/>
      <w:sz w:val="22"/>
    </w:rPr>
  </w:style>
  <w:style w:type="paragraph" w:customStyle="1" w:styleId="11121111">
    <w:name w:val="Указатель11121111"/>
    <w:basedOn w:val="a"/>
    <w:link w:val="111211110"/>
  </w:style>
  <w:style w:type="character" w:customStyle="1" w:styleId="111211110">
    <w:name w:val="Указатель11121111"/>
    <w:basedOn w:val="1"/>
    <w:link w:val="11121111"/>
    <w:rPr>
      <w:rFonts w:asciiTheme="minorHAnsi" w:hAnsiTheme="minorHAnsi"/>
      <w:color w:val="000000"/>
      <w:sz w:val="22"/>
    </w:rPr>
  </w:style>
  <w:style w:type="paragraph" w:customStyle="1" w:styleId="a3">
    <w:name w:val="Содержимое врезки"/>
    <w:basedOn w:val="a"/>
    <w:link w:val="a4"/>
  </w:style>
  <w:style w:type="character" w:customStyle="1" w:styleId="a4">
    <w:name w:val="Содержимое врезки"/>
    <w:basedOn w:val="1"/>
    <w:link w:val="a3"/>
    <w:rPr>
      <w:rFonts w:asciiTheme="minorHAnsi" w:hAnsiTheme="minorHAnsi"/>
      <w:color w:val="000000"/>
      <w:sz w:val="22"/>
    </w:rPr>
  </w:style>
  <w:style w:type="paragraph" w:customStyle="1" w:styleId="121111">
    <w:name w:val="Указатель121111"/>
    <w:basedOn w:val="a"/>
    <w:link w:val="1211110"/>
  </w:style>
  <w:style w:type="character" w:customStyle="1" w:styleId="1211110">
    <w:name w:val="Указатель121111"/>
    <w:basedOn w:val="1"/>
    <w:link w:val="121111"/>
    <w:rPr>
      <w:rFonts w:asciiTheme="minorHAnsi" w:hAnsiTheme="minorHAnsi"/>
      <w:color w:val="000000"/>
      <w:sz w:val="22"/>
    </w:rPr>
  </w:style>
  <w:style w:type="paragraph" w:customStyle="1" w:styleId="Heading3131111">
    <w:name w:val="Heading 3131111"/>
    <w:link w:val="Heading31311110"/>
    <w:rPr>
      <w:rFonts w:ascii="XO Thames" w:hAnsi="XO Thames"/>
      <w:b/>
      <w:sz w:val="26"/>
    </w:rPr>
  </w:style>
  <w:style w:type="character" w:customStyle="1" w:styleId="Heading31311110">
    <w:name w:val="Heading 3131111"/>
    <w:link w:val="Heading3131111"/>
    <w:rPr>
      <w:rFonts w:ascii="XO Thames" w:hAnsi="XO Thames"/>
      <w:b/>
      <w:color w:val="000000"/>
      <w:sz w:val="26"/>
    </w:rPr>
  </w:style>
  <w:style w:type="paragraph" w:styleId="21">
    <w:name w:val="toc 2"/>
    <w:next w:val="a"/>
    <w:link w:val="22"/>
    <w:uiPriority w:val="39"/>
    <w:pPr>
      <w:spacing w:after="160" w:line="264" w:lineRule="auto"/>
      <w:ind w:left="200"/>
    </w:pPr>
    <w:rPr>
      <w:rFonts w:ascii="XO Thames" w:hAnsi="XO Thames"/>
      <w:sz w:val="28"/>
    </w:rPr>
  </w:style>
  <w:style w:type="character" w:customStyle="1" w:styleId="22">
    <w:name w:val="Оглавление 2 Знак"/>
    <w:link w:val="21"/>
    <w:rPr>
      <w:rFonts w:ascii="XO Thames" w:hAnsi="XO Thames"/>
      <w:color w:val="000000"/>
      <w:sz w:val="28"/>
    </w:rPr>
  </w:style>
  <w:style w:type="paragraph" w:styleId="a5">
    <w:name w:val="index heading"/>
    <w:basedOn w:val="a"/>
    <w:link w:val="a6"/>
  </w:style>
  <w:style w:type="character" w:customStyle="1" w:styleId="12">
    <w:name w:val="Указатель1"/>
    <w:basedOn w:val="1"/>
    <w:rPr>
      <w:rFonts w:asciiTheme="minorHAnsi" w:hAnsiTheme="minorHAnsi"/>
      <w:color w:val="000000"/>
      <w:sz w:val="22"/>
    </w:rPr>
  </w:style>
  <w:style w:type="paragraph" w:customStyle="1" w:styleId="List1211">
    <w:name w:val="List1211"/>
    <w:basedOn w:val="Textbody211"/>
    <w:link w:val="List12110"/>
  </w:style>
  <w:style w:type="character" w:customStyle="1" w:styleId="List12110">
    <w:name w:val="List1211"/>
    <w:basedOn w:val="Textbody2110"/>
    <w:link w:val="List1211"/>
    <w:rPr>
      <w:rFonts w:asciiTheme="minorHAnsi" w:hAnsiTheme="minorHAnsi"/>
      <w:color w:val="000000"/>
      <w:sz w:val="22"/>
    </w:rPr>
  </w:style>
  <w:style w:type="paragraph" w:customStyle="1" w:styleId="Contents4311">
    <w:name w:val="Contents 4311"/>
    <w:link w:val="Contents43110"/>
    <w:rPr>
      <w:rFonts w:ascii="XO Thames" w:hAnsi="XO Thames"/>
      <w:sz w:val="28"/>
    </w:rPr>
  </w:style>
  <w:style w:type="character" w:customStyle="1" w:styleId="Contents43110">
    <w:name w:val="Contents 4311"/>
    <w:link w:val="Contents4311"/>
    <w:rPr>
      <w:rFonts w:ascii="XO Thames" w:hAnsi="XO Thames"/>
      <w:color w:val="000000"/>
      <w:sz w:val="28"/>
    </w:rPr>
  </w:style>
  <w:style w:type="paragraph" w:customStyle="1" w:styleId="1111111111121111">
    <w:name w:val="Указатель1111111111121111"/>
    <w:basedOn w:val="a"/>
    <w:link w:val="11111111111211110"/>
  </w:style>
  <w:style w:type="character" w:customStyle="1" w:styleId="11111111111211110">
    <w:name w:val="Указатель1111111111121111"/>
    <w:basedOn w:val="1"/>
    <w:link w:val="1111111111121111"/>
    <w:rPr>
      <w:rFonts w:asciiTheme="minorHAnsi" w:hAnsiTheme="minorHAnsi"/>
      <w:color w:val="000000"/>
      <w:sz w:val="22"/>
    </w:rPr>
  </w:style>
  <w:style w:type="paragraph" w:customStyle="1" w:styleId="Contents7211111">
    <w:name w:val="Contents 7211111"/>
    <w:link w:val="Contents72111110"/>
    <w:rPr>
      <w:rFonts w:ascii="XO Thames" w:hAnsi="XO Thames"/>
      <w:sz w:val="28"/>
    </w:rPr>
  </w:style>
  <w:style w:type="character" w:customStyle="1" w:styleId="Contents72111110">
    <w:name w:val="Contents 7211111"/>
    <w:link w:val="Contents7211111"/>
    <w:rPr>
      <w:rFonts w:ascii="XO Thames" w:hAnsi="XO Thames"/>
      <w:color w:val="000000"/>
      <w:sz w:val="28"/>
    </w:rPr>
  </w:style>
  <w:style w:type="paragraph" w:customStyle="1" w:styleId="111111121111">
    <w:name w:val="Заголовок111111121111"/>
    <w:basedOn w:val="a"/>
    <w:next w:val="a7"/>
    <w:link w:val="1111111211110"/>
    <w:pPr>
      <w:keepNext/>
      <w:spacing w:before="240" w:after="120"/>
    </w:pPr>
    <w:rPr>
      <w:rFonts w:ascii="Open Sans" w:hAnsi="Open Sans"/>
      <w:sz w:val="28"/>
    </w:rPr>
  </w:style>
  <w:style w:type="character" w:customStyle="1" w:styleId="1111111211110">
    <w:name w:val="Заголовок111111121111"/>
    <w:basedOn w:val="1"/>
    <w:link w:val="111111121111"/>
    <w:rPr>
      <w:rFonts w:ascii="Open Sans" w:hAnsi="Open Sans"/>
      <w:color w:val="000000"/>
      <w:sz w:val="28"/>
    </w:rPr>
  </w:style>
  <w:style w:type="paragraph" w:styleId="a8">
    <w:name w:val="List"/>
    <w:basedOn w:val="a7"/>
    <w:link w:val="a9"/>
  </w:style>
  <w:style w:type="character" w:customStyle="1" w:styleId="a9">
    <w:name w:val="Список Знак"/>
    <w:basedOn w:val="aa"/>
    <w:link w:val="a8"/>
    <w:rPr>
      <w:rFonts w:asciiTheme="minorHAnsi" w:hAnsiTheme="minorHAnsi"/>
      <w:color w:val="000000"/>
      <w:sz w:val="22"/>
    </w:rPr>
  </w:style>
  <w:style w:type="paragraph" w:styleId="41">
    <w:name w:val="toc 4"/>
    <w:next w:val="a"/>
    <w:link w:val="42"/>
    <w:uiPriority w:val="39"/>
    <w:pPr>
      <w:spacing w:after="160" w:line="264" w:lineRule="auto"/>
      <w:ind w:left="600"/>
    </w:pPr>
    <w:rPr>
      <w:rFonts w:ascii="XO Thames" w:hAnsi="XO Thames"/>
      <w:sz w:val="28"/>
    </w:rPr>
  </w:style>
  <w:style w:type="character" w:customStyle="1" w:styleId="42">
    <w:name w:val="Оглавление 4 Знак"/>
    <w:link w:val="41"/>
    <w:rPr>
      <w:rFonts w:ascii="XO Thames" w:hAnsi="XO Thames"/>
      <w:color w:val="000000"/>
      <w:sz w:val="28"/>
    </w:rPr>
  </w:style>
  <w:style w:type="paragraph" w:customStyle="1" w:styleId="11111111">
    <w:name w:val="Обычный11111111"/>
    <w:link w:val="111111110"/>
    <w:pPr>
      <w:spacing w:after="160" w:line="264" w:lineRule="auto"/>
    </w:pPr>
  </w:style>
  <w:style w:type="character" w:customStyle="1" w:styleId="111111110">
    <w:name w:val="Обычный11111111"/>
    <w:link w:val="11111111"/>
    <w:rPr>
      <w:rFonts w:asciiTheme="minorHAnsi" w:hAnsiTheme="minorHAnsi"/>
      <w:color w:val="000000"/>
      <w:sz w:val="22"/>
    </w:rPr>
  </w:style>
  <w:style w:type="paragraph" w:customStyle="1" w:styleId="111111111111111111">
    <w:name w:val="Заголовок111111111111111111"/>
    <w:basedOn w:val="a"/>
    <w:next w:val="a7"/>
    <w:link w:val="1111111111111111110"/>
    <w:pPr>
      <w:keepNext/>
      <w:spacing w:before="240" w:after="120"/>
    </w:pPr>
    <w:rPr>
      <w:rFonts w:ascii="Open Sans" w:hAnsi="Open Sans"/>
      <w:sz w:val="28"/>
    </w:rPr>
  </w:style>
  <w:style w:type="character" w:customStyle="1" w:styleId="1111111111111111110">
    <w:name w:val="Заголовок111111111111111111"/>
    <w:basedOn w:val="1"/>
    <w:link w:val="111111111111111111"/>
    <w:rPr>
      <w:rFonts w:ascii="Open Sans" w:hAnsi="Open Sans"/>
      <w:color w:val="000000"/>
      <w:sz w:val="28"/>
    </w:rPr>
  </w:style>
  <w:style w:type="paragraph" w:customStyle="1" w:styleId="DefaultParagraphFont21">
    <w:name w:val="Default Paragraph Font21"/>
    <w:link w:val="DefaultParagraphFont210"/>
  </w:style>
  <w:style w:type="character" w:customStyle="1" w:styleId="DefaultParagraphFont210">
    <w:name w:val="Default Paragraph Font21"/>
    <w:link w:val="DefaultParagraphFont21"/>
    <w:rPr>
      <w:rFonts w:asciiTheme="minorHAnsi" w:hAnsiTheme="minorHAnsi"/>
      <w:color w:val="000000"/>
      <w:sz w:val="22"/>
    </w:rPr>
  </w:style>
  <w:style w:type="paragraph" w:customStyle="1" w:styleId="11111">
    <w:name w:val="Символ нумерации11111"/>
    <w:link w:val="111110"/>
  </w:style>
  <w:style w:type="character" w:customStyle="1" w:styleId="111110">
    <w:name w:val="Символ нумерации11111"/>
    <w:link w:val="11111"/>
    <w:rPr>
      <w:rFonts w:asciiTheme="minorHAnsi" w:hAnsiTheme="minorHAnsi"/>
      <w:color w:val="000000"/>
      <w:sz w:val="22"/>
    </w:rPr>
  </w:style>
  <w:style w:type="paragraph" w:customStyle="1" w:styleId="Contents821">
    <w:name w:val="Contents 821"/>
    <w:link w:val="Contents8210"/>
    <w:rPr>
      <w:rFonts w:ascii="XO Thames" w:hAnsi="XO Thames"/>
      <w:sz w:val="28"/>
    </w:rPr>
  </w:style>
  <w:style w:type="character" w:customStyle="1" w:styleId="Contents8210">
    <w:name w:val="Contents 821"/>
    <w:link w:val="Contents821"/>
    <w:rPr>
      <w:rFonts w:ascii="XO Thames" w:hAnsi="XO Thames"/>
      <w:color w:val="000000"/>
      <w:sz w:val="28"/>
    </w:rPr>
  </w:style>
  <w:style w:type="paragraph" w:customStyle="1" w:styleId="Heading21">
    <w:name w:val="Heading 21"/>
    <w:link w:val="Heading210"/>
    <w:rPr>
      <w:rFonts w:ascii="XO Thames" w:hAnsi="XO Thames"/>
      <w:b/>
      <w:sz w:val="28"/>
    </w:rPr>
  </w:style>
  <w:style w:type="character" w:customStyle="1" w:styleId="Heading210">
    <w:name w:val="Heading 21"/>
    <w:link w:val="Heading21"/>
    <w:rPr>
      <w:rFonts w:ascii="XO Thames" w:hAnsi="XO Thames"/>
      <w:b/>
      <w:color w:val="000000"/>
      <w:spacing w:val="0"/>
      <w:sz w:val="28"/>
    </w:rPr>
  </w:style>
  <w:style w:type="paragraph" w:customStyle="1" w:styleId="Heading111111">
    <w:name w:val="Heading 111111"/>
    <w:link w:val="Heading1111110"/>
    <w:rPr>
      <w:rFonts w:ascii="XO Thames" w:hAnsi="XO Thames"/>
      <w:b/>
      <w:sz w:val="32"/>
    </w:rPr>
  </w:style>
  <w:style w:type="character" w:customStyle="1" w:styleId="Heading1111110">
    <w:name w:val="Heading 111111"/>
    <w:link w:val="Heading111111"/>
    <w:rPr>
      <w:rFonts w:ascii="XO Thames" w:hAnsi="XO Thames"/>
      <w:b/>
      <w:color w:val="000000"/>
      <w:sz w:val="32"/>
    </w:rPr>
  </w:style>
  <w:style w:type="paragraph" w:customStyle="1" w:styleId="211111">
    <w:name w:val="Колонтитул211111"/>
    <w:basedOn w:val="a"/>
    <w:link w:val="2111110"/>
  </w:style>
  <w:style w:type="character" w:customStyle="1" w:styleId="2111110">
    <w:name w:val="Колонтитул211111"/>
    <w:basedOn w:val="1"/>
    <w:link w:val="211111"/>
    <w:rPr>
      <w:rFonts w:asciiTheme="minorHAnsi" w:hAnsiTheme="minorHAnsi"/>
      <w:color w:val="000000"/>
      <w:sz w:val="22"/>
    </w:rPr>
  </w:style>
  <w:style w:type="paragraph" w:styleId="6">
    <w:name w:val="toc 6"/>
    <w:next w:val="a"/>
    <w:link w:val="60"/>
    <w:uiPriority w:val="39"/>
    <w:pPr>
      <w:spacing w:after="160" w:line="264" w:lineRule="auto"/>
      <w:ind w:left="1000"/>
    </w:pPr>
    <w:rPr>
      <w:rFonts w:ascii="XO Thames" w:hAnsi="XO Thames"/>
      <w:sz w:val="28"/>
    </w:rPr>
  </w:style>
  <w:style w:type="character" w:customStyle="1" w:styleId="60">
    <w:name w:val="Оглавление 6 Знак"/>
    <w:link w:val="6"/>
    <w:rPr>
      <w:rFonts w:ascii="XO Thames" w:hAnsi="XO Thames"/>
      <w:color w:val="000000"/>
      <w:sz w:val="28"/>
    </w:rPr>
  </w:style>
  <w:style w:type="paragraph" w:customStyle="1" w:styleId="Subtitle211111">
    <w:name w:val="Subtitle211111"/>
    <w:link w:val="Subtitle2111110"/>
    <w:rPr>
      <w:rFonts w:ascii="XO Thames" w:hAnsi="XO Thames"/>
      <w:i/>
      <w:sz w:val="24"/>
    </w:rPr>
  </w:style>
  <w:style w:type="character" w:customStyle="1" w:styleId="Subtitle2111110">
    <w:name w:val="Subtitle211111"/>
    <w:link w:val="Subtitle211111"/>
    <w:rPr>
      <w:rFonts w:ascii="XO Thames" w:hAnsi="XO Thames"/>
      <w:i/>
      <w:color w:val="000000"/>
      <w:sz w:val="24"/>
    </w:rPr>
  </w:style>
  <w:style w:type="paragraph" w:customStyle="1" w:styleId="Footer12">
    <w:name w:val="Footer12"/>
    <w:link w:val="Footer120"/>
    <w:rPr>
      <w:rFonts w:ascii="Times New Roman" w:hAnsi="Times New Roman"/>
      <w:sz w:val="28"/>
    </w:rPr>
  </w:style>
  <w:style w:type="character" w:customStyle="1" w:styleId="Footer120">
    <w:name w:val="Footer12"/>
    <w:link w:val="Footer12"/>
    <w:rPr>
      <w:rFonts w:ascii="Times New Roman" w:hAnsi="Times New Roman"/>
      <w:color w:val="000000"/>
      <w:sz w:val="28"/>
    </w:rPr>
  </w:style>
  <w:style w:type="paragraph" w:customStyle="1" w:styleId="Header211111">
    <w:name w:val="Header211111"/>
    <w:link w:val="Header2111110"/>
  </w:style>
  <w:style w:type="character" w:customStyle="1" w:styleId="Header2111110">
    <w:name w:val="Header211111"/>
    <w:link w:val="Header211111"/>
    <w:rPr>
      <w:rFonts w:asciiTheme="minorHAnsi" w:hAnsiTheme="minorHAnsi"/>
      <w:color w:val="000000"/>
      <w:sz w:val="22"/>
    </w:rPr>
  </w:style>
  <w:style w:type="paragraph" w:customStyle="1" w:styleId="Contents921">
    <w:name w:val="Contents 921"/>
    <w:link w:val="Contents9210"/>
    <w:rPr>
      <w:rFonts w:ascii="XO Thames" w:hAnsi="XO Thames"/>
      <w:sz w:val="28"/>
    </w:rPr>
  </w:style>
  <w:style w:type="character" w:customStyle="1" w:styleId="Contents9210">
    <w:name w:val="Contents 921"/>
    <w:link w:val="Contents921"/>
    <w:rPr>
      <w:rFonts w:ascii="XO Thames" w:hAnsi="XO Thames"/>
      <w:color w:val="000000"/>
      <w:sz w:val="28"/>
    </w:rPr>
  </w:style>
  <w:style w:type="paragraph" w:styleId="7">
    <w:name w:val="toc 7"/>
    <w:next w:val="a"/>
    <w:link w:val="70"/>
    <w:uiPriority w:val="39"/>
    <w:pPr>
      <w:spacing w:after="160" w:line="264" w:lineRule="auto"/>
      <w:ind w:left="1200"/>
    </w:pPr>
    <w:rPr>
      <w:rFonts w:ascii="XO Thames" w:hAnsi="XO Thames"/>
      <w:sz w:val="28"/>
    </w:rPr>
  </w:style>
  <w:style w:type="character" w:customStyle="1" w:styleId="70">
    <w:name w:val="Оглавление 7 Знак"/>
    <w:link w:val="7"/>
    <w:rPr>
      <w:rFonts w:ascii="XO Thames" w:hAnsi="XO Thames"/>
      <w:color w:val="000000"/>
      <w:sz w:val="28"/>
    </w:rPr>
  </w:style>
  <w:style w:type="paragraph" w:customStyle="1" w:styleId="112">
    <w:name w:val="Колонтитул11"/>
    <w:link w:val="113"/>
    <w:rPr>
      <w:rFonts w:ascii="XO Thames" w:hAnsi="XO Thames"/>
      <w:sz w:val="20"/>
    </w:rPr>
  </w:style>
  <w:style w:type="character" w:customStyle="1" w:styleId="113">
    <w:name w:val="Колонтитул11"/>
    <w:link w:val="112"/>
    <w:rPr>
      <w:rFonts w:ascii="XO Thames" w:hAnsi="XO Thames"/>
      <w:color w:val="000000"/>
      <w:sz w:val="20"/>
    </w:rPr>
  </w:style>
  <w:style w:type="paragraph" w:customStyle="1" w:styleId="Heading312">
    <w:name w:val="Heading 312"/>
    <w:link w:val="Heading3120"/>
    <w:rPr>
      <w:rFonts w:ascii="XO Thames" w:hAnsi="XO Thames"/>
      <w:b/>
      <w:sz w:val="26"/>
    </w:rPr>
  </w:style>
  <w:style w:type="character" w:customStyle="1" w:styleId="Heading3120">
    <w:name w:val="Heading 312"/>
    <w:link w:val="Heading312"/>
    <w:rPr>
      <w:rFonts w:ascii="XO Thames" w:hAnsi="XO Thames"/>
      <w:b/>
      <w:color w:val="000000"/>
      <w:sz w:val="26"/>
    </w:rPr>
  </w:style>
  <w:style w:type="paragraph" w:customStyle="1" w:styleId="Contents62111">
    <w:name w:val="Contents 62111"/>
    <w:link w:val="Contents621110"/>
    <w:rPr>
      <w:rFonts w:ascii="XO Thames" w:hAnsi="XO Thames"/>
      <w:sz w:val="28"/>
    </w:rPr>
  </w:style>
  <w:style w:type="character" w:customStyle="1" w:styleId="Contents621110">
    <w:name w:val="Contents 62111"/>
    <w:link w:val="Contents62111"/>
    <w:rPr>
      <w:rFonts w:ascii="XO Thames" w:hAnsi="XO Thames"/>
      <w:color w:val="000000"/>
      <w:sz w:val="28"/>
    </w:rPr>
  </w:style>
  <w:style w:type="paragraph" w:customStyle="1" w:styleId="Contents2311">
    <w:name w:val="Contents 2311"/>
    <w:link w:val="Contents23110"/>
    <w:rPr>
      <w:rFonts w:ascii="XO Thames" w:hAnsi="XO Thames"/>
      <w:sz w:val="28"/>
    </w:rPr>
  </w:style>
  <w:style w:type="character" w:customStyle="1" w:styleId="Contents23110">
    <w:name w:val="Contents 2311"/>
    <w:link w:val="Contents2311"/>
    <w:rPr>
      <w:rFonts w:ascii="XO Thames" w:hAnsi="XO Thames"/>
      <w:color w:val="000000"/>
      <w:sz w:val="28"/>
    </w:rPr>
  </w:style>
  <w:style w:type="paragraph" w:customStyle="1" w:styleId="Heading51211111">
    <w:name w:val="Heading 51211111"/>
    <w:link w:val="Heading512111110"/>
    <w:rPr>
      <w:rFonts w:ascii="XO Thames" w:hAnsi="XO Thames"/>
      <w:b/>
    </w:rPr>
  </w:style>
  <w:style w:type="character" w:customStyle="1" w:styleId="Heading512111110">
    <w:name w:val="Heading 51211111"/>
    <w:link w:val="Heading51211111"/>
    <w:rPr>
      <w:rFonts w:ascii="XO Thames" w:hAnsi="XO Thames"/>
      <w:b/>
      <w:color w:val="000000"/>
      <w:sz w:val="22"/>
    </w:rPr>
  </w:style>
  <w:style w:type="paragraph" w:customStyle="1" w:styleId="31">
    <w:name w:val="Содержимое врезки31"/>
    <w:basedOn w:val="a"/>
    <w:link w:val="310"/>
  </w:style>
  <w:style w:type="character" w:customStyle="1" w:styleId="310">
    <w:name w:val="Содержимое врезки31"/>
    <w:basedOn w:val="1"/>
    <w:link w:val="31"/>
    <w:rPr>
      <w:rFonts w:asciiTheme="minorHAnsi" w:hAnsiTheme="minorHAnsi"/>
      <w:color w:val="000000"/>
      <w:sz w:val="22"/>
    </w:rPr>
  </w:style>
  <w:style w:type="paragraph" w:customStyle="1" w:styleId="Contents32">
    <w:name w:val="Contents 32"/>
    <w:link w:val="Contents320"/>
    <w:rPr>
      <w:rFonts w:ascii="XO Thames" w:hAnsi="XO Thames"/>
      <w:sz w:val="28"/>
    </w:rPr>
  </w:style>
  <w:style w:type="character" w:customStyle="1" w:styleId="Contents320">
    <w:name w:val="Contents 32"/>
    <w:link w:val="Contents32"/>
    <w:rPr>
      <w:rFonts w:ascii="XO Thames" w:hAnsi="XO Thames"/>
      <w:color w:val="000000"/>
      <w:sz w:val="28"/>
    </w:rPr>
  </w:style>
  <w:style w:type="paragraph" w:customStyle="1" w:styleId="Contents91111">
    <w:name w:val="Contents 91111"/>
    <w:link w:val="Contents911110"/>
    <w:rPr>
      <w:rFonts w:ascii="XO Thames" w:hAnsi="XO Thames"/>
      <w:sz w:val="28"/>
    </w:rPr>
  </w:style>
  <w:style w:type="character" w:customStyle="1" w:styleId="Contents911110">
    <w:name w:val="Contents 91111"/>
    <w:link w:val="Contents91111"/>
    <w:rPr>
      <w:rFonts w:ascii="XO Thames" w:hAnsi="XO Thames"/>
      <w:color w:val="000000"/>
      <w:sz w:val="28"/>
    </w:rPr>
  </w:style>
  <w:style w:type="paragraph" w:customStyle="1" w:styleId="Heading4111">
    <w:name w:val="Heading 4111"/>
    <w:link w:val="Heading41110"/>
    <w:rPr>
      <w:rFonts w:ascii="XO Thames" w:hAnsi="XO Thames"/>
      <w:b/>
      <w:sz w:val="24"/>
    </w:rPr>
  </w:style>
  <w:style w:type="character" w:customStyle="1" w:styleId="Heading41110">
    <w:name w:val="Heading 4111"/>
    <w:link w:val="Heading4111"/>
    <w:rPr>
      <w:rFonts w:ascii="XO Thames" w:hAnsi="XO Thames"/>
      <w:b/>
      <w:color w:val="000000"/>
      <w:sz w:val="24"/>
    </w:rPr>
  </w:style>
  <w:style w:type="paragraph" w:customStyle="1" w:styleId="caption32">
    <w:name w:val="caption32"/>
    <w:basedOn w:val="a"/>
    <w:link w:val="caption320"/>
    <w:pPr>
      <w:spacing w:before="120" w:after="120"/>
    </w:pPr>
    <w:rPr>
      <w:i/>
      <w:sz w:val="24"/>
    </w:rPr>
  </w:style>
  <w:style w:type="character" w:customStyle="1" w:styleId="caption320">
    <w:name w:val="caption32"/>
    <w:basedOn w:val="1"/>
    <w:link w:val="caption32"/>
    <w:rPr>
      <w:rFonts w:asciiTheme="minorHAnsi" w:hAnsiTheme="minorHAnsi"/>
      <w:i/>
      <w:color w:val="000000"/>
      <w:sz w:val="24"/>
    </w:rPr>
  </w:style>
  <w:style w:type="paragraph" w:customStyle="1" w:styleId="Title2">
    <w:name w:val="Title2"/>
    <w:link w:val="Title20"/>
    <w:rPr>
      <w:rFonts w:ascii="XO Thames" w:hAnsi="XO Thames"/>
      <w:b/>
      <w:caps/>
      <w:sz w:val="40"/>
    </w:rPr>
  </w:style>
  <w:style w:type="character" w:customStyle="1" w:styleId="Title20">
    <w:name w:val="Title2"/>
    <w:link w:val="Title2"/>
    <w:rPr>
      <w:rFonts w:ascii="XO Thames" w:hAnsi="XO Thames"/>
      <w:b/>
      <w:caps/>
      <w:color w:val="000000"/>
      <w:spacing w:val="0"/>
      <w:sz w:val="40"/>
    </w:rPr>
  </w:style>
  <w:style w:type="paragraph" w:customStyle="1" w:styleId="Heading11211111">
    <w:name w:val="Heading 11211111"/>
    <w:link w:val="Heading112111110"/>
    <w:rPr>
      <w:rFonts w:ascii="XO Thames" w:hAnsi="XO Thames"/>
      <w:b/>
      <w:sz w:val="32"/>
    </w:rPr>
  </w:style>
  <w:style w:type="character" w:customStyle="1" w:styleId="Heading112111110">
    <w:name w:val="Heading 11211111"/>
    <w:link w:val="Heading11211111"/>
    <w:rPr>
      <w:rFonts w:ascii="XO Thames" w:hAnsi="XO Thames"/>
      <w:b/>
      <w:color w:val="000000"/>
      <w:sz w:val="32"/>
    </w:rPr>
  </w:style>
  <w:style w:type="paragraph" w:customStyle="1" w:styleId="Contents8111111">
    <w:name w:val="Contents 8111111"/>
    <w:link w:val="Contents81111110"/>
    <w:rPr>
      <w:rFonts w:ascii="XO Thames" w:hAnsi="XO Thames"/>
      <w:sz w:val="28"/>
    </w:rPr>
  </w:style>
  <w:style w:type="character" w:customStyle="1" w:styleId="Contents81111110">
    <w:name w:val="Contents 8111111"/>
    <w:link w:val="Contents8111111"/>
    <w:rPr>
      <w:rFonts w:ascii="XO Thames" w:hAnsi="XO Thames"/>
      <w:color w:val="000000"/>
      <w:sz w:val="28"/>
    </w:rPr>
  </w:style>
  <w:style w:type="paragraph" w:customStyle="1" w:styleId="Heading41">
    <w:name w:val="Heading 41"/>
    <w:link w:val="Heading410"/>
    <w:rPr>
      <w:rFonts w:ascii="XO Thames" w:hAnsi="XO Thames"/>
      <w:b/>
      <w:sz w:val="24"/>
    </w:rPr>
  </w:style>
  <w:style w:type="character" w:customStyle="1" w:styleId="Heading410">
    <w:name w:val="Heading 41"/>
    <w:link w:val="Heading41"/>
    <w:rPr>
      <w:rFonts w:ascii="XO Thames" w:hAnsi="XO Thames"/>
      <w:b/>
      <w:color w:val="000000"/>
      <w:spacing w:val="0"/>
      <w:sz w:val="24"/>
    </w:rPr>
  </w:style>
  <w:style w:type="paragraph" w:customStyle="1" w:styleId="PlainText1111111">
    <w:name w:val="Plain Text1111111"/>
    <w:basedOn w:val="a"/>
    <w:link w:val="PlainText11111110"/>
    <w:pPr>
      <w:spacing w:after="0" w:line="240" w:lineRule="auto"/>
    </w:pPr>
    <w:rPr>
      <w:rFonts w:ascii="Calibri" w:hAnsi="Calibri"/>
    </w:rPr>
  </w:style>
  <w:style w:type="character" w:customStyle="1" w:styleId="PlainText11111110">
    <w:name w:val="Plain Text1111111"/>
    <w:basedOn w:val="1"/>
    <w:link w:val="PlainText1111111"/>
    <w:rPr>
      <w:rFonts w:ascii="Calibri" w:hAnsi="Calibri"/>
      <w:color w:val="000000"/>
      <w:sz w:val="22"/>
    </w:rPr>
  </w:style>
  <w:style w:type="paragraph" w:customStyle="1" w:styleId="Heading51111">
    <w:name w:val="Heading 51111"/>
    <w:link w:val="Heading511110"/>
    <w:rPr>
      <w:rFonts w:ascii="XO Thames" w:hAnsi="XO Thames"/>
      <w:b/>
    </w:rPr>
  </w:style>
  <w:style w:type="character" w:customStyle="1" w:styleId="Heading511110">
    <w:name w:val="Heading 51111"/>
    <w:link w:val="Heading51111"/>
    <w:rPr>
      <w:rFonts w:ascii="XO Thames" w:hAnsi="XO Thames"/>
      <w:b/>
      <w:color w:val="000000"/>
      <w:sz w:val="22"/>
    </w:rPr>
  </w:style>
  <w:style w:type="paragraph" w:customStyle="1" w:styleId="Internetlink">
    <w:name w:val="Internet link"/>
    <w:link w:val="Internetlink0"/>
    <w:rPr>
      <w:rFonts w:ascii="Calibri" w:hAnsi="Calibri"/>
      <w:color w:val="0000FF"/>
      <w:u w:val="single"/>
    </w:rPr>
  </w:style>
  <w:style w:type="character" w:customStyle="1" w:styleId="Internetlink0">
    <w:name w:val="Internet link"/>
    <w:link w:val="Internetlink"/>
    <w:rPr>
      <w:rFonts w:ascii="Calibri" w:hAnsi="Calibri"/>
      <w:color w:val="0000FF"/>
      <w:sz w:val="22"/>
      <w:u w:val="single"/>
    </w:rPr>
  </w:style>
  <w:style w:type="character" w:customStyle="1" w:styleId="30">
    <w:name w:val="Заголовок 3 Знак"/>
    <w:link w:val="3"/>
    <w:rPr>
      <w:rFonts w:ascii="XO Thames" w:hAnsi="XO Thames"/>
      <w:b/>
      <w:color w:val="000000"/>
      <w:sz w:val="26"/>
    </w:rPr>
  </w:style>
  <w:style w:type="paragraph" w:customStyle="1" w:styleId="Contents3211111">
    <w:name w:val="Contents 3211111"/>
    <w:link w:val="Contents32111110"/>
    <w:rPr>
      <w:rFonts w:ascii="XO Thames" w:hAnsi="XO Thames"/>
      <w:sz w:val="28"/>
    </w:rPr>
  </w:style>
  <w:style w:type="character" w:customStyle="1" w:styleId="Contents32111110">
    <w:name w:val="Contents 3211111"/>
    <w:link w:val="Contents3211111"/>
    <w:rPr>
      <w:rFonts w:ascii="XO Thames" w:hAnsi="XO Thames"/>
      <w:color w:val="000000"/>
      <w:sz w:val="28"/>
    </w:rPr>
  </w:style>
  <w:style w:type="paragraph" w:customStyle="1" w:styleId="Textbody211">
    <w:name w:val="Text body211"/>
    <w:link w:val="Textbody2110"/>
  </w:style>
  <w:style w:type="character" w:customStyle="1" w:styleId="Textbody2110">
    <w:name w:val="Text body211"/>
    <w:link w:val="Textbody211"/>
    <w:rPr>
      <w:rFonts w:asciiTheme="minorHAnsi" w:hAnsiTheme="minorHAnsi"/>
      <w:color w:val="000000"/>
      <w:sz w:val="22"/>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color w:val="000000"/>
      <w:spacing w:val="0"/>
      <w:sz w:val="28"/>
    </w:rPr>
  </w:style>
  <w:style w:type="paragraph" w:customStyle="1" w:styleId="Footnote1">
    <w:name w:val="Footnote1"/>
    <w:link w:val="Footnote10"/>
    <w:pPr>
      <w:ind w:firstLine="851"/>
      <w:jc w:val="both"/>
    </w:pPr>
    <w:rPr>
      <w:rFonts w:ascii="XO Thames" w:hAnsi="XO Thames"/>
    </w:rPr>
  </w:style>
  <w:style w:type="character" w:customStyle="1" w:styleId="Footnote10">
    <w:name w:val="Footnote1"/>
    <w:link w:val="Footnote1"/>
    <w:rPr>
      <w:rFonts w:ascii="XO Thames" w:hAnsi="XO Thames"/>
      <w:color w:val="000000"/>
      <w:sz w:val="22"/>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color w:val="000000"/>
      <w:spacing w:val="0"/>
      <w:sz w:val="28"/>
    </w:rPr>
  </w:style>
  <w:style w:type="paragraph" w:customStyle="1" w:styleId="Footer21111">
    <w:name w:val="Footer21111"/>
    <w:link w:val="Footer211110"/>
    <w:rPr>
      <w:rFonts w:ascii="Times New Roman" w:hAnsi="Times New Roman"/>
      <w:sz w:val="28"/>
    </w:rPr>
  </w:style>
  <w:style w:type="character" w:customStyle="1" w:styleId="Footer211110">
    <w:name w:val="Footer21111"/>
    <w:link w:val="Footer21111"/>
    <w:rPr>
      <w:rFonts w:ascii="Times New Roman" w:hAnsi="Times New Roman"/>
      <w:color w:val="000000"/>
      <w:sz w:val="28"/>
    </w:rPr>
  </w:style>
  <w:style w:type="paragraph" w:styleId="a7">
    <w:name w:val="Body Text"/>
    <w:basedOn w:val="a"/>
    <w:link w:val="aa"/>
    <w:pPr>
      <w:spacing w:after="140" w:line="276" w:lineRule="auto"/>
    </w:pPr>
  </w:style>
  <w:style w:type="character" w:customStyle="1" w:styleId="aa">
    <w:name w:val="Основной текст Знак"/>
    <w:basedOn w:val="1"/>
    <w:link w:val="a7"/>
    <w:rPr>
      <w:rFonts w:asciiTheme="minorHAnsi" w:hAnsiTheme="minorHAnsi"/>
      <w:color w:val="000000"/>
      <w:sz w:val="22"/>
    </w:rPr>
  </w:style>
  <w:style w:type="paragraph" w:customStyle="1" w:styleId="Contents521">
    <w:name w:val="Contents 521"/>
    <w:link w:val="Contents5210"/>
    <w:rPr>
      <w:rFonts w:ascii="XO Thames" w:hAnsi="XO Thames"/>
      <w:sz w:val="28"/>
    </w:rPr>
  </w:style>
  <w:style w:type="character" w:customStyle="1" w:styleId="Contents5210">
    <w:name w:val="Contents 521"/>
    <w:link w:val="Contents521"/>
    <w:rPr>
      <w:rFonts w:ascii="XO Thames" w:hAnsi="XO Thames"/>
      <w:color w:val="000000"/>
      <w:sz w:val="28"/>
    </w:rPr>
  </w:style>
  <w:style w:type="paragraph" w:customStyle="1" w:styleId="111121111">
    <w:name w:val="Указатель111121111"/>
    <w:basedOn w:val="a"/>
    <w:link w:val="1111211110"/>
  </w:style>
  <w:style w:type="character" w:customStyle="1" w:styleId="1111211110">
    <w:name w:val="Указатель111121111"/>
    <w:basedOn w:val="1"/>
    <w:link w:val="111121111"/>
    <w:rPr>
      <w:rFonts w:asciiTheme="minorHAnsi" w:hAnsiTheme="minorHAnsi"/>
      <w:color w:val="000000"/>
      <w:sz w:val="22"/>
    </w:rPr>
  </w:style>
  <w:style w:type="paragraph" w:customStyle="1" w:styleId="Heading1111">
    <w:name w:val="Heading 1111"/>
    <w:link w:val="Heading11110"/>
    <w:rPr>
      <w:rFonts w:ascii="XO Thames" w:hAnsi="XO Thames"/>
      <w:b/>
      <w:sz w:val="32"/>
    </w:rPr>
  </w:style>
  <w:style w:type="character" w:customStyle="1" w:styleId="Heading11110">
    <w:name w:val="Heading 1111"/>
    <w:link w:val="Heading1111"/>
    <w:rPr>
      <w:rFonts w:ascii="XO Thames" w:hAnsi="XO Thames"/>
      <w:b/>
      <w:color w:val="000000"/>
      <w:sz w:val="32"/>
    </w:rPr>
  </w:style>
  <w:style w:type="paragraph" w:customStyle="1" w:styleId="Contents5111111">
    <w:name w:val="Contents 5111111"/>
    <w:link w:val="Contents51111110"/>
    <w:rPr>
      <w:rFonts w:ascii="XO Thames" w:hAnsi="XO Thames"/>
      <w:sz w:val="28"/>
    </w:rPr>
  </w:style>
  <w:style w:type="character" w:customStyle="1" w:styleId="Contents51111110">
    <w:name w:val="Contents 5111111"/>
    <w:link w:val="Contents5111111"/>
    <w:rPr>
      <w:rFonts w:ascii="XO Thames" w:hAnsi="XO Thames"/>
      <w:color w:val="000000"/>
      <w:sz w:val="28"/>
    </w:rPr>
  </w:style>
  <w:style w:type="paragraph" w:customStyle="1" w:styleId="Heading221">
    <w:name w:val="Heading 221"/>
    <w:link w:val="Heading2210"/>
    <w:rPr>
      <w:rFonts w:ascii="XO Thames" w:hAnsi="XO Thames"/>
      <w:b/>
      <w:sz w:val="28"/>
    </w:rPr>
  </w:style>
  <w:style w:type="character" w:customStyle="1" w:styleId="Heading2210">
    <w:name w:val="Heading 221"/>
    <w:link w:val="Heading221"/>
    <w:rPr>
      <w:rFonts w:ascii="XO Thames" w:hAnsi="XO Thames"/>
      <w:b/>
      <w:color w:val="000000"/>
      <w:sz w:val="28"/>
    </w:rPr>
  </w:style>
  <w:style w:type="paragraph" w:customStyle="1" w:styleId="1011111">
    <w:name w:val="Колонтитул1011111"/>
    <w:basedOn w:val="a"/>
    <w:link w:val="10111110"/>
  </w:style>
  <w:style w:type="character" w:customStyle="1" w:styleId="10111110">
    <w:name w:val="Колонтитул1011111"/>
    <w:basedOn w:val="1"/>
    <w:link w:val="1011111"/>
    <w:rPr>
      <w:rFonts w:asciiTheme="minorHAnsi" w:hAnsiTheme="minorHAnsi"/>
      <w:color w:val="000000"/>
      <w:sz w:val="22"/>
    </w:rPr>
  </w:style>
  <w:style w:type="paragraph" w:customStyle="1" w:styleId="Contents6211111">
    <w:name w:val="Contents 6211111"/>
    <w:link w:val="Contents62111110"/>
    <w:rPr>
      <w:rFonts w:ascii="XO Thames" w:hAnsi="XO Thames"/>
      <w:sz w:val="28"/>
    </w:rPr>
  </w:style>
  <w:style w:type="character" w:customStyle="1" w:styleId="Contents62111110">
    <w:name w:val="Contents 6211111"/>
    <w:link w:val="Contents6211111"/>
    <w:rPr>
      <w:rFonts w:ascii="XO Thames" w:hAnsi="XO Thames"/>
      <w:color w:val="000000"/>
      <w:sz w:val="28"/>
    </w:rPr>
  </w:style>
  <w:style w:type="paragraph" w:customStyle="1" w:styleId="Header1111111">
    <w:name w:val="Header1111111"/>
    <w:link w:val="Header11111110"/>
  </w:style>
  <w:style w:type="character" w:customStyle="1" w:styleId="Header11111110">
    <w:name w:val="Header1111111"/>
    <w:link w:val="Header1111111"/>
    <w:rPr>
      <w:rFonts w:asciiTheme="minorHAnsi" w:hAnsiTheme="minorHAnsi"/>
      <w:color w:val="000000"/>
      <w:sz w:val="22"/>
    </w:rPr>
  </w:style>
  <w:style w:type="paragraph" w:customStyle="1" w:styleId="Contents1211111">
    <w:name w:val="Contents 1211111"/>
    <w:link w:val="Contents12111110"/>
    <w:rPr>
      <w:rFonts w:ascii="XO Thames" w:hAnsi="XO Thames"/>
      <w:b/>
      <w:sz w:val="28"/>
    </w:rPr>
  </w:style>
  <w:style w:type="character" w:customStyle="1" w:styleId="Contents12111110">
    <w:name w:val="Contents 1211111"/>
    <w:link w:val="Contents1211111"/>
    <w:rPr>
      <w:rFonts w:ascii="XO Thames" w:hAnsi="XO Thames"/>
      <w:b/>
      <w:color w:val="000000"/>
      <w:sz w:val="28"/>
    </w:rPr>
  </w:style>
  <w:style w:type="paragraph" w:customStyle="1" w:styleId="1111111121111">
    <w:name w:val="Заголовок1111111121111"/>
    <w:basedOn w:val="a"/>
    <w:next w:val="a7"/>
    <w:link w:val="11111111211110"/>
    <w:pPr>
      <w:keepNext/>
      <w:spacing w:before="240" w:after="120"/>
    </w:pPr>
    <w:rPr>
      <w:rFonts w:ascii="Open Sans" w:hAnsi="Open Sans"/>
      <w:sz w:val="28"/>
    </w:rPr>
  </w:style>
  <w:style w:type="character" w:customStyle="1" w:styleId="11111111211110">
    <w:name w:val="Заголовок1111111121111"/>
    <w:basedOn w:val="1"/>
    <w:link w:val="1111111121111"/>
    <w:rPr>
      <w:rFonts w:ascii="Open Sans" w:hAnsi="Open Sans"/>
      <w:color w:val="000000"/>
      <w:sz w:val="28"/>
    </w:rPr>
  </w:style>
  <w:style w:type="paragraph" w:customStyle="1" w:styleId="Contents11">
    <w:name w:val="Contents 11"/>
    <w:link w:val="Contents110"/>
    <w:rPr>
      <w:rFonts w:ascii="XO Thames" w:hAnsi="XO Thames"/>
      <w:b/>
      <w:sz w:val="28"/>
    </w:rPr>
  </w:style>
  <w:style w:type="character" w:customStyle="1" w:styleId="Contents110">
    <w:name w:val="Contents 11"/>
    <w:link w:val="Contents11"/>
    <w:rPr>
      <w:rFonts w:ascii="XO Thames" w:hAnsi="XO Thames"/>
      <w:b/>
      <w:color w:val="000000"/>
      <w:spacing w:val="0"/>
      <w:sz w:val="28"/>
    </w:rPr>
  </w:style>
  <w:style w:type="paragraph" w:customStyle="1" w:styleId="811111">
    <w:name w:val="Колонтитул811111"/>
    <w:basedOn w:val="a"/>
    <w:link w:val="8111110"/>
  </w:style>
  <w:style w:type="character" w:customStyle="1" w:styleId="8111110">
    <w:name w:val="Колонтитул811111"/>
    <w:basedOn w:val="1"/>
    <w:link w:val="811111"/>
    <w:rPr>
      <w:rFonts w:asciiTheme="minorHAnsi" w:hAnsiTheme="minorHAnsi"/>
      <w:color w:val="000000"/>
      <w:sz w:val="22"/>
    </w:rPr>
  </w:style>
  <w:style w:type="paragraph" w:customStyle="1" w:styleId="Contents8311">
    <w:name w:val="Contents 8311"/>
    <w:link w:val="Contents83110"/>
    <w:rPr>
      <w:rFonts w:ascii="XO Thames" w:hAnsi="XO Thames"/>
      <w:sz w:val="28"/>
    </w:rPr>
  </w:style>
  <w:style w:type="character" w:customStyle="1" w:styleId="Contents83110">
    <w:name w:val="Contents 8311"/>
    <w:link w:val="Contents8311"/>
    <w:rPr>
      <w:rFonts w:ascii="XO Thames" w:hAnsi="XO Thames"/>
      <w:color w:val="000000"/>
      <w:sz w:val="28"/>
    </w:rPr>
  </w:style>
  <w:style w:type="paragraph" w:customStyle="1" w:styleId="Footnote2111">
    <w:name w:val="Footnote2111"/>
    <w:link w:val="Footnote21110"/>
    <w:pPr>
      <w:ind w:firstLine="851"/>
      <w:jc w:val="both"/>
    </w:pPr>
    <w:rPr>
      <w:rFonts w:ascii="XO Thames" w:hAnsi="XO Thames"/>
    </w:rPr>
  </w:style>
  <w:style w:type="character" w:customStyle="1" w:styleId="Footnote21110">
    <w:name w:val="Footnote2111"/>
    <w:link w:val="Footnote2111"/>
    <w:rPr>
      <w:rFonts w:ascii="XO Thames" w:hAnsi="XO Thames"/>
      <w:color w:val="000000"/>
      <w:sz w:val="22"/>
    </w:rPr>
  </w:style>
  <w:style w:type="paragraph" w:customStyle="1" w:styleId="Contents3">
    <w:name w:val="Contents 3"/>
    <w:link w:val="Contents30"/>
    <w:rPr>
      <w:rFonts w:ascii="XO Thames" w:hAnsi="XO Thames"/>
      <w:sz w:val="28"/>
    </w:rPr>
  </w:style>
  <w:style w:type="character" w:customStyle="1" w:styleId="Contents30">
    <w:name w:val="Contents 3"/>
    <w:link w:val="Contents3"/>
    <w:rPr>
      <w:rFonts w:ascii="XO Thames" w:hAnsi="XO Thames"/>
      <w:color w:val="000000"/>
      <w:spacing w:val="0"/>
      <w:sz w:val="28"/>
    </w:rPr>
  </w:style>
  <w:style w:type="paragraph" w:customStyle="1" w:styleId="Heading1131111">
    <w:name w:val="Heading 1131111"/>
    <w:link w:val="Heading11311110"/>
    <w:rPr>
      <w:rFonts w:ascii="XO Thames" w:hAnsi="XO Thames"/>
      <w:b/>
      <w:sz w:val="32"/>
    </w:rPr>
  </w:style>
  <w:style w:type="character" w:customStyle="1" w:styleId="Heading11311110">
    <w:name w:val="Heading 1131111"/>
    <w:link w:val="Heading1131111"/>
    <w:rPr>
      <w:rFonts w:ascii="XO Thames" w:hAnsi="XO Thames"/>
      <w:b/>
      <w:color w:val="000000"/>
      <w:sz w:val="32"/>
    </w:rPr>
  </w:style>
  <w:style w:type="paragraph" w:customStyle="1" w:styleId="Subtitle1">
    <w:name w:val="Subtitle1"/>
    <w:link w:val="Subtitle10"/>
    <w:rPr>
      <w:rFonts w:ascii="XO Thames" w:hAnsi="XO Thames"/>
      <w:i/>
      <w:sz w:val="24"/>
    </w:rPr>
  </w:style>
  <w:style w:type="character" w:customStyle="1" w:styleId="Subtitle10">
    <w:name w:val="Subtitle1"/>
    <w:link w:val="Subtitle1"/>
    <w:rPr>
      <w:rFonts w:ascii="XO Thames" w:hAnsi="XO Thames"/>
      <w:i/>
      <w:color w:val="000000"/>
      <w:spacing w:val="0"/>
      <w:sz w:val="24"/>
    </w:rPr>
  </w:style>
  <w:style w:type="paragraph" w:customStyle="1" w:styleId="Footnote21">
    <w:name w:val="Footnote21"/>
    <w:link w:val="Footnote210"/>
    <w:pPr>
      <w:ind w:firstLine="851"/>
      <w:jc w:val="both"/>
    </w:pPr>
    <w:rPr>
      <w:rFonts w:ascii="XO Thames" w:hAnsi="XO Thames"/>
    </w:rPr>
  </w:style>
  <w:style w:type="character" w:customStyle="1" w:styleId="Footnote210">
    <w:name w:val="Footnote21"/>
    <w:link w:val="Footnote21"/>
    <w:rPr>
      <w:rFonts w:ascii="XO Thames" w:hAnsi="XO Thames"/>
      <w:color w:val="000000"/>
      <w:sz w:val="22"/>
    </w:rPr>
  </w:style>
  <w:style w:type="paragraph" w:customStyle="1" w:styleId="1111">
    <w:name w:val="Заголовок1111"/>
    <w:basedOn w:val="a"/>
    <w:next w:val="a7"/>
    <w:link w:val="11110"/>
    <w:pPr>
      <w:keepNext/>
      <w:spacing w:before="240" w:after="120"/>
    </w:pPr>
    <w:rPr>
      <w:rFonts w:ascii="Open Sans" w:hAnsi="Open Sans"/>
      <w:sz w:val="28"/>
    </w:rPr>
  </w:style>
  <w:style w:type="character" w:customStyle="1" w:styleId="11110">
    <w:name w:val="Заголовок1111"/>
    <w:basedOn w:val="1"/>
    <w:link w:val="1111"/>
    <w:rPr>
      <w:rFonts w:ascii="Open Sans" w:hAnsi="Open Sans"/>
      <w:color w:val="000000"/>
      <w:sz w:val="28"/>
    </w:rPr>
  </w:style>
  <w:style w:type="paragraph" w:customStyle="1" w:styleId="Contents231111">
    <w:name w:val="Contents 231111"/>
    <w:link w:val="Contents2311110"/>
    <w:rPr>
      <w:rFonts w:ascii="XO Thames" w:hAnsi="XO Thames"/>
      <w:sz w:val="28"/>
    </w:rPr>
  </w:style>
  <w:style w:type="character" w:customStyle="1" w:styleId="Contents2311110">
    <w:name w:val="Contents 231111"/>
    <w:link w:val="Contents231111"/>
    <w:rPr>
      <w:rFonts w:ascii="XO Thames" w:hAnsi="XO Thames"/>
      <w:color w:val="000000"/>
      <w:sz w:val="28"/>
    </w:rPr>
  </w:style>
  <w:style w:type="paragraph" w:customStyle="1" w:styleId="Internetlink11">
    <w:name w:val="Internet link11"/>
    <w:link w:val="Internetlink110"/>
    <w:rPr>
      <w:rFonts w:ascii="Calibri" w:hAnsi="Calibri"/>
      <w:color w:val="0000FF"/>
      <w:u w:val="single"/>
    </w:rPr>
  </w:style>
  <w:style w:type="character" w:customStyle="1" w:styleId="Internetlink110">
    <w:name w:val="Internet link11"/>
    <w:link w:val="Internetlink11"/>
    <w:rPr>
      <w:rFonts w:ascii="Calibri" w:hAnsi="Calibri"/>
      <w:color w:val="0000FF"/>
      <w:sz w:val="22"/>
      <w:u w:val="single"/>
    </w:rPr>
  </w:style>
  <w:style w:type="paragraph" w:customStyle="1" w:styleId="Footnote11111">
    <w:name w:val="Footnote11111"/>
    <w:link w:val="Footnote111110"/>
    <w:pPr>
      <w:ind w:firstLine="851"/>
      <w:jc w:val="both"/>
    </w:pPr>
    <w:rPr>
      <w:rFonts w:ascii="XO Thames" w:hAnsi="XO Thames"/>
    </w:rPr>
  </w:style>
  <w:style w:type="character" w:customStyle="1" w:styleId="Footnote111110">
    <w:name w:val="Footnote11111"/>
    <w:link w:val="Footnote11111"/>
    <w:rPr>
      <w:rFonts w:ascii="XO Thames" w:hAnsi="XO Thames"/>
      <w:color w:val="000000"/>
      <w:sz w:val="22"/>
    </w:rPr>
  </w:style>
  <w:style w:type="paragraph" w:customStyle="1" w:styleId="1121111">
    <w:name w:val="Заголовок1121111"/>
    <w:basedOn w:val="a"/>
    <w:next w:val="a7"/>
    <w:link w:val="11211110"/>
    <w:pPr>
      <w:keepNext/>
      <w:spacing w:before="240" w:after="120"/>
    </w:pPr>
    <w:rPr>
      <w:rFonts w:ascii="Open Sans" w:hAnsi="Open Sans"/>
      <w:sz w:val="28"/>
    </w:rPr>
  </w:style>
  <w:style w:type="character" w:customStyle="1" w:styleId="11211110">
    <w:name w:val="Заголовок1121111"/>
    <w:basedOn w:val="1"/>
    <w:link w:val="1121111"/>
    <w:rPr>
      <w:rFonts w:ascii="Open Sans" w:hAnsi="Open Sans"/>
      <w:color w:val="000000"/>
      <w:sz w:val="28"/>
    </w:rPr>
  </w:style>
  <w:style w:type="paragraph" w:customStyle="1" w:styleId="Heading5111111">
    <w:name w:val="Heading 5111111"/>
    <w:link w:val="Heading51111110"/>
    <w:rPr>
      <w:rFonts w:ascii="XO Thames" w:hAnsi="XO Thames"/>
      <w:b/>
    </w:rPr>
  </w:style>
  <w:style w:type="character" w:customStyle="1" w:styleId="Heading51111110">
    <w:name w:val="Heading 5111111"/>
    <w:link w:val="Heading5111111"/>
    <w:rPr>
      <w:rFonts w:ascii="XO Thames" w:hAnsi="XO Thames"/>
      <w:b/>
      <w:color w:val="000000"/>
      <w:sz w:val="22"/>
    </w:rPr>
  </w:style>
  <w:style w:type="paragraph" w:customStyle="1" w:styleId="Contents22111">
    <w:name w:val="Contents 22111"/>
    <w:link w:val="Contents221110"/>
    <w:rPr>
      <w:rFonts w:ascii="XO Thames" w:hAnsi="XO Thames"/>
      <w:sz w:val="28"/>
    </w:rPr>
  </w:style>
  <w:style w:type="character" w:customStyle="1" w:styleId="Contents221110">
    <w:name w:val="Contents 22111"/>
    <w:link w:val="Contents22111"/>
    <w:rPr>
      <w:rFonts w:ascii="XO Thames" w:hAnsi="XO Thames"/>
      <w:color w:val="000000"/>
      <w:sz w:val="28"/>
    </w:rPr>
  </w:style>
  <w:style w:type="paragraph" w:customStyle="1" w:styleId="Contents52111">
    <w:name w:val="Contents 52111"/>
    <w:link w:val="Contents521110"/>
    <w:rPr>
      <w:rFonts w:ascii="XO Thames" w:hAnsi="XO Thames"/>
      <w:sz w:val="28"/>
    </w:rPr>
  </w:style>
  <w:style w:type="character" w:customStyle="1" w:styleId="Contents521110">
    <w:name w:val="Contents 52111"/>
    <w:link w:val="Contents52111"/>
    <w:rPr>
      <w:rFonts w:ascii="XO Thames" w:hAnsi="XO Thames"/>
      <w:color w:val="000000"/>
      <w:sz w:val="28"/>
    </w:rPr>
  </w:style>
  <w:style w:type="paragraph" w:customStyle="1" w:styleId="1111121111">
    <w:name w:val="Указатель1111121111"/>
    <w:basedOn w:val="a"/>
    <w:link w:val="11111211110"/>
  </w:style>
  <w:style w:type="character" w:customStyle="1" w:styleId="11111211110">
    <w:name w:val="Указатель1111121111"/>
    <w:basedOn w:val="1"/>
    <w:link w:val="1111121111"/>
    <w:rPr>
      <w:rFonts w:asciiTheme="minorHAnsi" w:hAnsiTheme="minorHAnsi"/>
      <w:color w:val="000000"/>
      <w:sz w:val="22"/>
    </w:rPr>
  </w:style>
  <w:style w:type="paragraph" w:customStyle="1" w:styleId="Contents721">
    <w:name w:val="Contents 721"/>
    <w:link w:val="Contents7210"/>
    <w:rPr>
      <w:rFonts w:ascii="XO Thames" w:hAnsi="XO Thames"/>
      <w:sz w:val="28"/>
    </w:rPr>
  </w:style>
  <w:style w:type="character" w:customStyle="1" w:styleId="Contents7210">
    <w:name w:val="Contents 721"/>
    <w:link w:val="Contents721"/>
    <w:rPr>
      <w:rFonts w:ascii="XO Thames" w:hAnsi="XO Thames"/>
      <w:color w:val="000000"/>
      <w:sz w:val="28"/>
    </w:rPr>
  </w:style>
  <w:style w:type="paragraph" w:customStyle="1" w:styleId="11112">
    <w:name w:val="Колонтитул1111"/>
    <w:link w:val="11113"/>
    <w:rPr>
      <w:rFonts w:ascii="XO Thames" w:hAnsi="XO Thames"/>
      <w:sz w:val="20"/>
    </w:rPr>
  </w:style>
  <w:style w:type="character" w:customStyle="1" w:styleId="11113">
    <w:name w:val="Колонтитул1111"/>
    <w:link w:val="11112"/>
    <w:rPr>
      <w:rFonts w:ascii="XO Thames" w:hAnsi="XO Thames"/>
      <w:color w:val="000000"/>
      <w:sz w:val="20"/>
    </w:rPr>
  </w:style>
  <w:style w:type="paragraph" w:customStyle="1" w:styleId="Contents13">
    <w:name w:val="Contents 13"/>
    <w:link w:val="Contents130"/>
    <w:rPr>
      <w:rFonts w:ascii="XO Thames" w:hAnsi="XO Thames"/>
      <w:b/>
      <w:sz w:val="28"/>
    </w:rPr>
  </w:style>
  <w:style w:type="character" w:customStyle="1" w:styleId="Contents130">
    <w:name w:val="Contents 13"/>
    <w:link w:val="Contents13"/>
    <w:rPr>
      <w:rFonts w:ascii="XO Thames" w:hAnsi="XO Thames"/>
      <w:b/>
      <w:color w:val="000000"/>
      <w:sz w:val="28"/>
    </w:rPr>
  </w:style>
  <w:style w:type="paragraph" w:customStyle="1" w:styleId="210">
    <w:name w:val="Содержимое врезки21"/>
    <w:basedOn w:val="a"/>
    <w:link w:val="211"/>
  </w:style>
  <w:style w:type="character" w:customStyle="1" w:styleId="211">
    <w:name w:val="Содержимое врезки21"/>
    <w:basedOn w:val="1"/>
    <w:link w:val="210"/>
    <w:rPr>
      <w:rFonts w:asciiTheme="minorHAnsi" w:hAnsiTheme="minorHAnsi"/>
      <w:color w:val="000000"/>
      <w:sz w:val="22"/>
    </w:rPr>
  </w:style>
  <w:style w:type="paragraph" w:customStyle="1" w:styleId="Heading121">
    <w:name w:val="Heading 121"/>
    <w:link w:val="Heading1210"/>
    <w:rPr>
      <w:rFonts w:ascii="XO Thames" w:hAnsi="XO Thames"/>
      <w:b/>
      <w:sz w:val="32"/>
    </w:rPr>
  </w:style>
  <w:style w:type="character" w:customStyle="1" w:styleId="Heading1210">
    <w:name w:val="Heading 121"/>
    <w:link w:val="Heading121"/>
    <w:rPr>
      <w:rFonts w:ascii="XO Thames" w:hAnsi="XO Thames"/>
      <w:b/>
      <w:color w:val="000000"/>
      <w:sz w:val="32"/>
    </w:rPr>
  </w:style>
  <w:style w:type="paragraph" w:customStyle="1" w:styleId="Heading11">
    <w:name w:val="Heading 11"/>
    <w:link w:val="Heading110"/>
    <w:rPr>
      <w:rFonts w:ascii="XO Thames" w:hAnsi="XO Thames"/>
      <w:b/>
      <w:sz w:val="32"/>
    </w:rPr>
  </w:style>
  <w:style w:type="character" w:customStyle="1" w:styleId="Heading110">
    <w:name w:val="Heading 11"/>
    <w:link w:val="Heading11"/>
    <w:rPr>
      <w:rFonts w:ascii="XO Thames" w:hAnsi="XO Thames"/>
      <w:b/>
      <w:color w:val="000000"/>
      <w:spacing w:val="0"/>
      <w:sz w:val="32"/>
    </w:rPr>
  </w:style>
  <w:style w:type="paragraph" w:customStyle="1" w:styleId="Title121">
    <w:name w:val="Title121"/>
    <w:link w:val="Title1210"/>
    <w:rPr>
      <w:rFonts w:ascii="XO Thames" w:hAnsi="XO Thames"/>
      <w:b/>
      <w:caps/>
      <w:sz w:val="40"/>
    </w:rPr>
  </w:style>
  <w:style w:type="character" w:customStyle="1" w:styleId="Title1210">
    <w:name w:val="Title121"/>
    <w:link w:val="Title121"/>
    <w:rPr>
      <w:rFonts w:ascii="XO Thames" w:hAnsi="XO Thames"/>
      <w:b/>
      <w:caps/>
      <w:color w:val="000000"/>
      <w:sz w:val="40"/>
    </w:rPr>
  </w:style>
  <w:style w:type="paragraph" w:customStyle="1" w:styleId="Heading21111111">
    <w:name w:val="Heading 21111111"/>
    <w:link w:val="Heading211111110"/>
    <w:rPr>
      <w:rFonts w:ascii="XO Thames" w:hAnsi="XO Thames"/>
      <w:b/>
      <w:sz w:val="28"/>
    </w:rPr>
  </w:style>
  <w:style w:type="character" w:customStyle="1" w:styleId="Heading211111110">
    <w:name w:val="Heading 21111111"/>
    <w:link w:val="Heading21111111"/>
    <w:rPr>
      <w:rFonts w:ascii="XO Thames" w:hAnsi="XO Thames"/>
      <w:b/>
      <w:color w:val="000000"/>
      <w:sz w:val="28"/>
    </w:rPr>
  </w:style>
  <w:style w:type="paragraph" w:customStyle="1" w:styleId="Contents9211111">
    <w:name w:val="Contents 9211111"/>
    <w:link w:val="Contents92111110"/>
    <w:rPr>
      <w:rFonts w:ascii="XO Thames" w:hAnsi="XO Thames"/>
      <w:sz w:val="28"/>
    </w:rPr>
  </w:style>
  <w:style w:type="character" w:customStyle="1" w:styleId="Contents92111110">
    <w:name w:val="Contents 9211111"/>
    <w:link w:val="Contents9211111"/>
    <w:rPr>
      <w:rFonts w:ascii="XO Thames" w:hAnsi="XO Thames"/>
      <w:color w:val="000000"/>
      <w:sz w:val="28"/>
    </w:rPr>
  </w:style>
  <w:style w:type="paragraph" w:customStyle="1" w:styleId="ListParagraph1111111111111111">
    <w:name w:val="List Paragraph1111111111111111"/>
    <w:basedOn w:val="a"/>
    <w:link w:val="ListParagraph11111111111111110"/>
    <w:pPr>
      <w:ind w:left="720"/>
      <w:contextualSpacing/>
    </w:pPr>
  </w:style>
  <w:style w:type="character" w:customStyle="1" w:styleId="ListParagraph11111111111111110">
    <w:name w:val="List Paragraph1111111111111111"/>
    <w:basedOn w:val="1"/>
    <w:link w:val="ListParagraph1111111111111111"/>
    <w:rPr>
      <w:rFonts w:asciiTheme="minorHAnsi" w:hAnsiTheme="minorHAnsi"/>
      <w:color w:val="000000"/>
      <w:sz w:val="22"/>
    </w:rPr>
  </w:style>
  <w:style w:type="paragraph" w:customStyle="1" w:styleId="Caption1111">
    <w:name w:val="Caption1111"/>
    <w:link w:val="Caption11110"/>
    <w:rPr>
      <w:i/>
      <w:sz w:val="24"/>
    </w:rPr>
  </w:style>
  <w:style w:type="character" w:customStyle="1" w:styleId="Caption11110">
    <w:name w:val="Caption1111"/>
    <w:link w:val="Caption1111"/>
    <w:rPr>
      <w:rFonts w:asciiTheme="minorHAnsi" w:hAnsiTheme="minorHAnsi"/>
      <w:i/>
      <w:color w:val="000000"/>
      <w:sz w:val="24"/>
    </w:rPr>
  </w:style>
  <w:style w:type="paragraph" w:customStyle="1" w:styleId="Contents12111">
    <w:name w:val="Contents 12111"/>
    <w:link w:val="Contents121110"/>
    <w:rPr>
      <w:rFonts w:ascii="XO Thames" w:hAnsi="XO Thames"/>
      <w:b/>
      <w:sz w:val="28"/>
    </w:rPr>
  </w:style>
  <w:style w:type="character" w:customStyle="1" w:styleId="Contents121110">
    <w:name w:val="Contents 12111"/>
    <w:link w:val="Contents12111"/>
    <w:rPr>
      <w:rFonts w:ascii="XO Thames" w:hAnsi="XO Thames"/>
      <w:b/>
      <w:color w:val="000000"/>
      <w:sz w:val="28"/>
    </w:rPr>
  </w:style>
  <w:style w:type="paragraph" w:customStyle="1" w:styleId="111111111">
    <w:name w:val="Основной шрифт абзаца11111111"/>
    <w:link w:val="111111112"/>
    <w:pPr>
      <w:spacing w:after="160" w:line="264" w:lineRule="auto"/>
    </w:pPr>
  </w:style>
  <w:style w:type="character" w:customStyle="1" w:styleId="111111112">
    <w:name w:val="Основной шрифт абзаца11111111"/>
    <w:link w:val="111111111"/>
    <w:rPr>
      <w:rFonts w:asciiTheme="minorHAnsi" w:hAnsiTheme="minorHAnsi"/>
      <w:color w:val="000000"/>
      <w:sz w:val="22"/>
    </w:rPr>
  </w:style>
  <w:style w:type="paragraph" w:customStyle="1" w:styleId="Contents221">
    <w:name w:val="Contents 221"/>
    <w:link w:val="Contents2210"/>
    <w:rPr>
      <w:rFonts w:ascii="XO Thames" w:hAnsi="XO Thames"/>
      <w:sz w:val="28"/>
    </w:rPr>
  </w:style>
  <w:style w:type="character" w:customStyle="1" w:styleId="Contents2210">
    <w:name w:val="Contents 221"/>
    <w:link w:val="Contents221"/>
    <w:rPr>
      <w:rFonts w:ascii="XO Thames" w:hAnsi="XO Thames"/>
      <w:color w:val="000000"/>
      <w:sz w:val="28"/>
    </w:rPr>
  </w:style>
  <w:style w:type="paragraph" w:customStyle="1" w:styleId="114">
    <w:name w:val="Указатель11"/>
    <w:basedOn w:val="a"/>
    <w:link w:val="115"/>
  </w:style>
  <w:style w:type="character" w:customStyle="1" w:styleId="115">
    <w:name w:val="Указатель11"/>
    <w:basedOn w:val="1"/>
    <w:link w:val="114"/>
    <w:rPr>
      <w:rFonts w:asciiTheme="minorHAnsi" w:hAnsiTheme="minorHAnsi"/>
      <w:color w:val="000000"/>
      <w:sz w:val="22"/>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color w:val="000000"/>
      <w:spacing w:val="0"/>
      <w:sz w:val="28"/>
    </w:rPr>
  </w:style>
  <w:style w:type="paragraph" w:customStyle="1" w:styleId="911111">
    <w:name w:val="Колонтитул911111"/>
    <w:basedOn w:val="a"/>
    <w:link w:val="9111110"/>
  </w:style>
  <w:style w:type="character" w:customStyle="1" w:styleId="9111110">
    <w:name w:val="Колонтитул911111"/>
    <w:basedOn w:val="1"/>
    <w:link w:val="911111"/>
    <w:rPr>
      <w:rFonts w:asciiTheme="minorHAnsi" w:hAnsiTheme="minorHAnsi"/>
      <w:color w:val="000000"/>
      <w:sz w:val="22"/>
    </w:rPr>
  </w:style>
  <w:style w:type="paragraph" w:customStyle="1" w:styleId="ListParagraph111">
    <w:name w:val="List Paragraph111"/>
    <w:basedOn w:val="a"/>
    <w:link w:val="ListParagraph1110"/>
    <w:pPr>
      <w:ind w:left="720"/>
      <w:contextualSpacing/>
    </w:pPr>
  </w:style>
  <w:style w:type="character" w:customStyle="1" w:styleId="ListParagraph1110">
    <w:name w:val="List Paragraph111"/>
    <w:basedOn w:val="1"/>
    <w:link w:val="ListParagraph111"/>
    <w:rPr>
      <w:rFonts w:asciiTheme="minorHAnsi" w:hAnsiTheme="minorHAnsi"/>
      <w:color w:val="000000"/>
      <w:sz w:val="22"/>
    </w:rPr>
  </w:style>
  <w:style w:type="paragraph" w:customStyle="1" w:styleId="Contents73">
    <w:name w:val="Contents 73"/>
    <w:link w:val="Contents730"/>
    <w:rPr>
      <w:rFonts w:ascii="XO Thames" w:hAnsi="XO Thames"/>
      <w:sz w:val="28"/>
    </w:rPr>
  </w:style>
  <w:style w:type="character" w:customStyle="1" w:styleId="Contents730">
    <w:name w:val="Contents 73"/>
    <w:link w:val="Contents73"/>
    <w:rPr>
      <w:rFonts w:ascii="XO Thames" w:hAnsi="XO Thames"/>
      <w:color w:val="000000"/>
      <w:sz w:val="28"/>
    </w:rPr>
  </w:style>
  <w:style w:type="paragraph" w:customStyle="1" w:styleId="Header1">
    <w:name w:val="Header1"/>
    <w:link w:val="Header10"/>
  </w:style>
  <w:style w:type="character" w:customStyle="1" w:styleId="Header10">
    <w:name w:val="Header1"/>
    <w:link w:val="Header1"/>
  </w:style>
  <w:style w:type="paragraph" w:customStyle="1" w:styleId="Header211">
    <w:name w:val="Header211"/>
    <w:link w:val="Header2110"/>
  </w:style>
  <w:style w:type="character" w:customStyle="1" w:styleId="Header2110">
    <w:name w:val="Header211"/>
    <w:link w:val="Header211"/>
    <w:rPr>
      <w:rFonts w:asciiTheme="minorHAnsi" w:hAnsiTheme="minorHAnsi"/>
      <w:color w:val="000000"/>
      <w:sz w:val="22"/>
    </w:rPr>
  </w:style>
  <w:style w:type="paragraph" w:customStyle="1" w:styleId="Contents63">
    <w:name w:val="Contents 63"/>
    <w:link w:val="Contents630"/>
    <w:rPr>
      <w:rFonts w:ascii="XO Thames" w:hAnsi="XO Thames"/>
      <w:sz w:val="28"/>
    </w:rPr>
  </w:style>
  <w:style w:type="character" w:customStyle="1" w:styleId="Contents630">
    <w:name w:val="Contents 63"/>
    <w:link w:val="Contents63"/>
    <w:rPr>
      <w:rFonts w:ascii="XO Thames" w:hAnsi="XO Thames"/>
      <w:color w:val="000000"/>
      <w:sz w:val="28"/>
    </w:rPr>
  </w:style>
  <w:style w:type="paragraph" w:customStyle="1" w:styleId="Footnote211111">
    <w:name w:val="Footnote211111"/>
    <w:link w:val="Footnote2111110"/>
    <w:pPr>
      <w:ind w:firstLine="851"/>
      <w:jc w:val="both"/>
    </w:pPr>
    <w:rPr>
      <w:rFonts w:ascii="XO Thames" w:hAnsi="XO Thames"/>
    </w:rPr>
  </w:style>
  <w:style w:type="character" w:customStyle="1" w:styleId="Footnote2111110">
    <w:name w:val="Footnote211111"/>
    <w:link w:val="Footnote211111"/>
    <w:rPr>
      <w:rFonts w:ascii="XO Thames" w:hAnsi="XO Thames"/>
      <w:color w:val="000000"/>
      <w:sz w:val="22"/>
    </w:rPr>
  </w:style>
  <w:style w:type="paragraph" w:customStyle="1" w:styleId="116">
    <w:name w:val="Заголовок11"/>
    <w:basedOn w:val="a"/>
    <w:next w:val="a7"/>
    <w:link w:val="117"/>
    <w:pPr>
      <w:keepNext/>
      <w:spacing w:before="240" w:after="120"/>
    </w:pPr>
    <w:rPr>
      <w:rFonts w:ascii="Open Sans" w:hAnsi="Open Sans"/>
      <w:sz w:val="28"/>
    </w:rPr>
  </w:style>
  <w:style w:type="character" w:customStyle="1" w:styleId="117">
    <w:name w:val="Заголовок11"/>
    <w:basedOn w:val="1"/>
    <w:link w:val="116"/>
    <w:rPr>
      <w:rFonts w:ascii="Open Sans" w:hAnsi="Open Sans"/>
      <w:color w:val="000000"/>
      <w:sz w:val="28"/>
    </w:rPr>
  </w:style>
  <w:style w:type="paragraph" w:customStyle="1" w:styleId="Contents731111">
    <w:name w:val="Contents 731111"/>
    <w:link w:val="Contents7311110"/>
    <w:rPr>
      <w:rFonts w:ascii="XO Thames" w:hAnsi="XO Thames"/>
      <w:sz w:val="28"/>
    </w:rPr>
  </w:style>
  <w:style w:type="character" w:customStyle="1" w:styleId="Contents7311110">
    <w:name w:val="Contents 731111"/>
    <w:link w:val="Contents731111"/>
    <w:rPr>
      <w:rFonts w:ascii="XO Thames" w:hAnsi="XO Thames"/>
      <w:color w:val="000000"/>
      <w:sz w:val="28"/>
    </w:rPr>
  </w:style>
  <w:style w:type="paragraph" w:customStyle="1" w:styleId="Internetlink21">
    <w:name w:val="Internet link21"/>
    <w:link w:val="Internetlink210"/>
    <w:rPr>
      <w:rFonts w:ascii="Calibri" w:hAnsi="Calibri"/>
      <w:color w:val="0000FF"/>
      <w:u w:val="single"/>
    </w:rPr>
  </w:style>
  <w:style w:type="character" w:customStyle="1" w:styleId="Internetlink210">
    <w:name w:val="Internet link21"/>
    <w:link w:val="Internetlink21"/>
    <w:rPr>
      <w:rFonts w:ascii="Calibri" w:hAnsi="Calibri"/>
      <w:color w:val="0000FF"/>
      <w:sz w:val="22"/>
      <w:u w:val="single"/>
    </w:rPr>
  </w:style>
  <w:style w:type="paragraph" w:styleId="32">
    <w:name w:val="toc 3"/>
    <w:next w:val="a"/>
    <w:link w:val="33"/>
    <w:uiPriority w:val="39"/>
    <w:pPr>
      <w:spacing w:after="160" w:line="264" w:lineRule="auto"/>
      <w:ind w:left="400"/>
    </w:pPr>
    <w:rPr>
      <w:rFonts w:ascii="XO Thames" w:hAnsi="XO Thames"/>
      <w:sz w:val="28"/>
    </w:rPr>
  </w:style>
  <w:style w:type="character" w:customStyle="1" w:styleId="33">
    <w:name w:val="Оглавление 3 Знак"/>
    <w:link w:val="32"/>
    <w:rPr>
      <w:rFonts w:ascii="XO Thames" w:hAnsi="XO Thames"/>
      <w:color w:val="000000"/>
      <w:sz w:val="28"/>
    </w:rPr>
  </w:style>
  <w:style w:type="paragraph" w:customStyle="1" w:styleId="Contents72111">
    <w:name w:val="Contents 72111"/>
    <w:link w:val="Contents721110"/>
    <w:rPr>
      <w:rFonts w:ascii="XO Thames" w:hAnsi="XO Thames"/>
      <w:sz w:val="28"/>
    </w:rPr>
  </w:style>
  <w:style w:type="character" w:customStyle="1" w:styleId="Contents721110">
    <w:name w:val="Contents 72111"/>
    <w:link w:val="Contents72111"/>
    <w:rPr>
      <w:rFonts w:ascii="XO Thames" w:hAnsi="XO Thames"/>
      <w:color w:val="000000"/>
      <w:sz w:val="28"/>
    </w:rPr>
  </w:style>
  <w:style w:type="paragraph" w:customStyle="1" w:styleId="Title1111111">
    <w:name w:val="Title1111111"/>
    <w:link w:val="Title11111110"/>
    <w:rPr>
      <w:rFonts w:ascii="XO Thames" w:hAnsi="XO Thames"/>
      <w:b/>
      <w:caps/>
      <w:sz w:val="40"/>
    </w:rPr>
  </w:style>
  <w:style w:type="character" w:customStyle="1" w:styleId="Title11111110">
    <w:name w:val="Title1111111"/>
    <w:link w:val="Title1111111"/>
    <w:rPr>
      <w:rFonts w:ascii="XO Thames" w:hAnsi="XO Thames"/>
      <w:b/>
      <w:caps/>
      <w:color w:val="000000"/>
      <w:sz w:val="40"/>
    </w:rPr>
  </w:style>
  <w:style w:type="paragraph" w:customStyle="1" w:styleId="111111113">
    <w:name w:val="Гиперссылка11111111"/>
    <w:basedOn w:val="111111111"/>
    <w:link w:val="111111114"/>
    <w:rPr>
      <w:color w:val="0563C1" w:themeColor="hyperlink"/>
      <w:u w:val="single"/>
    </w:rPr>
  </w:style>
  <w:style w:type="character" w:customStyle="1" w:styleId="111111114">
    <w:name w:val="Гиперссылка11111111"/>
    <w:basedOn w:val="111111112"/>
    <w:link w:val="111111113"/>
    <w:rPr>
      <w:rFonts w:asciiTheme="minorHAnsi" w:hAnsiTheme="minorHAnsi"/>
      <w:color w:val="0563C1" w:themeColor="hyperlink"/>
      <w:sz w:val="22"/>
      <w:u w:val="single"/>
    </w:rPr>
  </w:style>
  <w:style w:type="paragraph" w:customStyle="1" w:styleId="Subtitle2111">
    <w:name w:val="Subtitle2111"/>
    <w:link w:val="Subtitle21110"/>
    <w:rPr>
      <w:rFonts w:ascii="XO Thames" w:hAnsi="XO Thames"/>
      <w:i/>
      <w:sz w:val="24"/>
    </w:rPr>
  </w:style>
  <w:style w:type="character" w:customStyle="1" w:styleId="Subtitle21110">
    <w:name w:val="Subtitle2111"/>
    <w:link w:val="Subtitle2111"/>
    <w:rPr>
      <w:rFonts w:ascii="XO Thames" w:hAnsi="XO Thames"/>
      <w:i/>
      <w:color w:val="000000"/>
      <w:sz w:val="24"/>
    </w:rPr>
  </w:style>
  <w:style w:type="paragraph" w:customStyle="1" w:styleId="Contents621">
    <w:name w:val="Contents 621"/>
    <w:link w:val="Contents6210"/>
    <w:rPr>
      <w:rFonts w:ascii="XO Thames" w:hAnsi="XO Thames"/>
      <w:sz w:val="28"/>
    </w:rPr>
  </w:style>
  <w:style w:type="character" w:customStyle="1" w:styleId="Contents6210">
    <w:name w:val="Contents 621"/>
    <w:link w:val="Contents621"/>
    <w:rPr>
      <w:rFonts w:ascii="XO Thames" w:hAnsi="XO Thames"/>
      <w:color w:val="000000"/>
      <w:sz w:val="28"/>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color w:val="000000"/>
      <w:spacing w:val="0"/>
      <w:sz w:val="28"/>
    </w:rPr>
  </w:style>
  <w:style w:type="paragraph" w:customStyle="1" w:styleId="411111">
    <w:name w:val="Колонтитул411111"/>
    <w:basedOn w:val="a"/>
    <w:link w:val="4111110"/>
  </w:style>
  <w:style w:type="character" w:customStyle="1" w:styleId="4111110">
    <w:name w:val="Колонтитул411111"/>
    <w:basedOn w:val="1"/>
    <w:link w:val="411111"/>
    <w:rPr>
      <w:rFonts w:asciiTheme="minorHAnsi" w:hAnsiTheme="minorHAnsi"/>
      <w:color w:val="000000"/>
      <w:sz w:val="22"/>
    </w:rPr>
  </w:style>
  <w:style w:type="paragraph" w:customStyle="1" w:styleId="Internetlink1111">
    <w:name w:val="Internet link1111"/>
    <w:link w:val="Internetlink11110"/>
    <w:rPr>
      <w:rFonts w:ascii="Calibri" w:hAnsi="Calibri"/>
      <w:color w:val="0000FF"/>
      <w:u w:val="single"/>
    </w:rPr>
  </w:style>
  <w:style w:type="character" w:customStyle="1" w:styleId="Internetlink11110">
    <w:name w:val="Internet link1111"/>
    <w:link w:val="Internetlink1111"/>
    <w:rPr>
      <w:rFonts w:ascii="Calibri" w:hAnsi="Calibri"/>
      <w:color w:val="0000FF"/>
      <w:sz w:val="22"/>
      <w:u w:val="single"/>
    </w:rPr>
  </w:style>
  <w:style w:type="paragraph" w:customStyle="1" w:styleId="ab">
    <w:name w:val="Колонтитул"/>
    <w:link w:val="ac"/>
    <w:rPr>
      <w:rFonts w:ascii="XO Thames" w:hAnsi="XO Thames"/>
      <w:sz w:val="20"/>
    </w:rPr>
  </w:style>
  <w:style w:type="character" w:customStyle="1" w:styleId="ac">
    <w:name w:val="Колонтитул"/>
    <w:link w:val="ab"/>
    <w:rPr>
      <w:rFonts w:ascii="XO Thames" w:hAnsi="XO Thames"/>
      <w:color w:val="000000"/>
      <w:sz w:val="20"/>
    </w:rPr>
  </w:style>
  <w:style w:type="paragraph" w:customStyle="1" w:styleId="Title2111">
    <w:name w:val="Title2111"/>
    <w:link w:val="Title21110"/>
    <w:rPr>
      <w:rFonts w:ascii="XO Thames" w:hAnsi="XO Thames"/>
      <w:b/>
      <w:caps/>
      <w:sz w:val="40"/>
    </w:rPr>
  </w:style>
  <w:style w:type="character" w:customStyle="1" w:styleId="Title21110">
    <w:name w:val="Title2111"/>
    <w:link w:val="Title2111"/>
    <w:rPr>
      <w:rFonts w:ascii="XO Thames" w:hAnsi="XO Thames"/>
      <w:b/>
      <w:caps/>
      <w:color w:val="000000"/>
      <w:sz w:val="40"/>
    </w:rPr>
  </w:style>
  <w:style w:type="paragraph" w:customStyle="1" w:styleId="caption3">
    <w:name w:val="caption3"/>
    <w:basedOn w:val="a"/>
    <w:link w:val="caption30"/>
    <w:pPr>
      <w:spacing w:before="120" w:after="120"/>
    </w:pPr>
    <w:rPr>
      <w:i/>
      <w:sz w:val="24"/>
    </w:rPr>
  </w:style>
  <w:style w:type="character" w:customStyle="1" w:styleId="caption30">
    <w:name w:val="caption3"/>
    <w:basedOn w:val="1"/>
    <w:link w:val="caption3"/>
    <w:rPr>
      <w:rFonts w:asciiTheme="minorHAnsi" w:hAnsiTheme="minorHAnsi"/>
      <w:i/>
      <w:color w:val="000000"/>
      <w:sz w:val="24"/>
    </w:rPr>
  </w:style>
  <w:style w:type="paragraph" w:customStyle="1" w:styleId="Heading4211111">
    <w:name w:val="Heading 4211111"/>
    <w:link w:val="Heading42111110"/>
    <w:rPr>
      <w:rFonts w:ascii="XO Thames" w:hAnsi="XO Thames"/>
      <w:b/>
      <w:sz w:val="24"/>
    </w:rPr>
  </w:style>
  <w:style w:type="character" w:customStyle="1" w:styleId="Heading42111110">
    <w:name w:val="Heading 4211111"/>
    <w:link w:val="Heading4211111"/>
    <w:rPr>
      <w:rFonts w:ascii="XO Thames" w:hAnsi="XO Thames"/>
      <w:b/>
      <w:color w:val="000000"/>
      <w:sz w:val="24"/>
    </w:rPr>
  </w:style>
  <w:style w:type="paragraph" w:customStyle="1" w:styleId="711111">
    <w:name w:val="Колонтитул711111"/>
    <w:basedOn w:val="a"/>
    <w:link w:val="7111110"/>
  </w:style>
  <w:style w:type="character" w:customStyle="1" w:styleId="7111110">
    <w:name w:val="Колонтитул711111"/>
    <w:basedOn w:val="1"/>
    <w:link w:val="711111"/>
    <w:rPr>
      <w:rFonts w:asciiTheme="minorHAnsi" w:hAnsiTheme="minorHAnsi"/>
      <w:color w:val="000000"/>
      <w:sz w:val="22"/>
    </w:rPr>
  </w:style>
  <w:style w:type="paragraph" w:styleId="ad">
    <w:name w:val="caption"/>
    <w:basedOn w:val="a"/>
    <w:link w:val="ae"/>
    <w:pPr>
      <w:spacing w:before="120" w:after="120"/>
    </w:pPr>
    <w:rPr>
      <w:i/>
      <w:sz w:val="24"/>
    </w:rPr>
  </w:style>
  <w:style w:type="character" w:customStyle="1" w:styleId="ae">
    <w:name w:val="Название объекта Знак"/>
    <w:basedOn w:val="1"/>
    <w:link w:val="ad"/>
    <w:rPr>
      <w:rFonts w:asciiTheme="minorHAnsi" w:hAnsiTheme="minorHAnsi"/>
      <w:i/>
      <w:color w:val="000000"/>
      <w:sz w:val="24"/>
    </w:rPr>
  </w:style>
  <w:style w:type="paragraph" w:customStyle="1" w:styleId="Footer1211111">
    <w:name w:val="Footer1211111"/>
    <w:link w:val="Footer12111110"/>
    <w:rPr>
      <w:rFonts w:ascii="Times New Roman" w:hAnsi="Times New Roman"/>
      <w:sz w:val="28"/>
    </w:rPr>
  </w:style>
  <w:style w:type="character" w:customStyle="1" w:styleId="Footer12111110">
    <w:name w:val="Footer1211111"/>
    <w:link w:val="Footer1211111"/>
    <w:rPr>
      <w:rFonts w:ascii="Times New Roman" w:hAnsi="Times New Roman"/>
      <w:color w:val="000000"/>
      <w:sz w:val="28"/>
    </w:rPr>
  </w:style>
  <w:style w:type="paragraph" w:customStyle="1" w:styleId="Heading41111111">
    <w:name w:val="Heading 41111111"/>
    <w:link w:val="Heading411111110"/>
    <w:rPr>
      <w:rFonts w:ascii="XO Thames" w:hAnsi="XO Thames"/>
      <w:b/>
      <w:sz w:val="24"/>
    </w:rPr>
  </w:style>
  <w:style w:type="character" w:customStyle="1" w:styleId="Heading411111110">
    <w:name w:val="Heading 41111111"/>
    <w:link w:val="Heading41111111"/>
    <w:rPr>
      <w:rFonts w:ascii="XO Thames" w:hAnsi="XO Thames"/>
      <w:b/>
      <w:color w:val="000000"/>
      <w:sz w:val="24"/>
    </w:rPr>
  </w:style>
  <w:style w:type="paragraph" w:customStyle="1" w:styleId="11114">
    <w:name w:val="Содержимое врезки1111"/>
    <w:basedOn w:val="a"/>
    <w:link w:val="11115"/>
  </w:style>
  <w:style w:type="character" w:customStyle="1" w:styleId="11115">
    <w:name w:val="Содержимое врезки1111"/>
    <w:basedOn w:val="1"/>
    <w:link w:val="11114"/>
    <w:rPr>
      <w:rFonts w:asciiTheme="minorHAnsi" w:hAnsiTheme="minorHAnsi"/>
      <w:color w:val="000000"/>
      <w:sz w:val="22"/>
    </w:rPr>
  </w:style>
  <w:style w:type="paragraph" w:customStyle="1" w:styleId="11111211111">
    <w:name w:val="Заголовок1111121111"/>
    <w:basedOn w:val="a"/>
    <w:next w:val="a7"/>
    <w:link w:val="11111211112"/>
    <w:pPr>
      <w:keepNext/>
      <w:spacing w:before="240" w:after="120"/>
    </w:pPr>
    <w:rPr>
      <w:rFonts w:ascii="Open Sans" w:hAnsi="Open Sans"/>
      <w:sz w:val="28"/>
    </w:rPr>
  </w:style>
  <w:style w:type="character" w:customStyle="1" w:styleId="11111211112">
    <w:name w:val="Заголовок1111121111"/>
    <w:basedOn w:val="1"/>
    <w:link w:val="11111211111"/>
    <w:rPr>
      <w:rFonts w:ascii="Open Sans" w:hAnsi="Open Sans"/>
      <w:color w:val="000000"/>
      <w:sz w:val="28"/>
    </w:rPr>
  </w:style>
  <w:style w:type="paragraph" w:customStyle="1" w:styleId="List21">
    <w:name w:val="List21"/>
    <w:basedOn w:val="Textbody2"/>
    <w:link w:val="List210"/>
  </w:style>
  <w:style w:type="character" w:customStyle="1" w:styleId="List210">
    <w:name w:val="List21"/>
    <w:basedOn w:val="Textbody20"/>
    <w:link w:val="List21"/>
    <w:rPr>
      <w:rFonts w:asciiTheme="minorHAnsi" w:hAnsiTheme="minorHAnsi"/>
      <w:color w:val="000000"/>
      <w:sz w:val="22"/>
    </w:rPr>
  </w:style>
  <w:style w:type="paragraph" w:customStyle="1" w:styleId="Textbody2">
    <w:name w:val="Text body2"/>
    <w:link w:val="Textbody20"/>
  </w:style>
  <w:style w:type="character" w:customStyle="1" w:styleId="Textbody20">
    <w:name w:val="Text body2"/>
    <w:link w:val="Textbody2"/>
    <w:rPr>
      <w:rFonts w:asciiTheme="minorHAnsi" w:hAnsiTheme="minorHAnsi"/>
      <w:color w:val="000000"/>
      <w:sz w:val="22"/>
    </w:rPr>
  </w:style>
  <w:style w:type="paragraph" w:customStyle="1" w:styleId="Textbody1">
    <w:name w:val="Text body1"/>
    <w:link w:val="Textbody10"/>
  </w:style>
  <w:style w:type="character" w:customStyle="1" w:styleId="Textbody10">
    <w:name w:val="Text body1"/>
    <w:link w:val="Textbody1"/>
  </w:style>
  <w:style w:type="paragraph" w:customStyle="1" w:styleId="caption311">
    <w:name w:val="caption311"/>
    <w:basedOn w:val="a"/>
    <w:link w:val="caption3110"/>
    <w:pPr>
      <w:spacing w:before="120" w:after="120"/>
    </w:pPr>
    <w:rPr>
      <w:i/>
      <w:sz w:val="24"/>
    </w:rPr>
  </w:style>
  <w:style w:type="character" w:customStyle="1" w:styleId="caption3110">
    <w:name w:val="caption311"/>
    <w:basedOn w:val="1"/>
    <w:link w:val="caption311"/>
    <w:rPr>
      <w:rFonts w:asciiTheme="minorHAnsi" w:hAnsiTheme="minorHAnsi"/>
      <w:i/>
      <w:color w:val="000000"/>
      <w:sz w:val="24"/>
    </w:rPr>
  </w:style>
  <w:style w:type="paragraph" w:customStyle="1" w:styleId="Contents121">
    <w:name w:val="Contents 121"/>
    <w:link w:val="Contents1210"/>
    <w:rPr>
      <w:rFonts w:ascii="XO Thames" w:hAnsi="XO Thames"/>
      <w:b/>
      <w:sz w:val="28"/>
    </w:rPr>
  </w:style>
  <w:style w:type="character" w:customStyle="1" w:styleId="Contents1210">
    <w:name w:val="Contents 121"/>
    <w:link w:val="Contents121"/>
    <w:rPr>
      <w:rFonts w:ascii="XO Thames" w:hAnsi="XO Thames"/>
      <w:b/>
      <w:color w:val="000000"/>
      <w:sz w:val="28"/>
    </w:rPr>
  </w:style>
  <w:style w:type="character" w:customStyle="1" w:styleId="50">
    <w:name w:val="Заголовок 5 Знак"/>
    <w:link w:val="5"/>
    <w:rPr>
      <w:rFonts w:ascii="XO Thames" w:hAnsi="XO Thames"/>
      <w:b/>
      <w:color w:val="000000"/>
      <w:sz w:val="22"/>
    </w:rPr>
  </w:style>
  <w:style w:type="paragraph" w:customStyle="1" w:styleId="11111111121111">
    <w:name w:val="Указатель11111111121111"/>
    <w:basedOn w:val="a"/>
    <w:link w:val="111111111211110"/>
  </w:style>
  <w:style w:type="character" w:customStyle="1" w:styleId="111111111211110">
    <w:name w:val="Указатель11111111121111"/>
    <w:basedOn w:val="1"/>
    <w:link w:val="11111111121111"/>
    <w:rPr>
      <w:rFonts w:asciiTheme="minorHAnsi" w:hAnsiTheme="minorHAnsi"/>
      <w:color w:val="000000"/>
      <w:sz w:val="22"/>
    </w:rPr>
  </w:style>
  <w:style w:type="paragraph" w:customStyle="1" w:styleId="Title11111">
    <w:name w:val="Title11111"/>
    <w:link w:val="Title111110"/>
    <w:rPr>
      <w:rFonts w:ascii="XO Thames" w:hAnsi="XO Thames"/>
      <w:b/>
      <w:caps/>
      <w:sz w:val="40"/>
    </w:rPr>
  </w:style>
  <w:style w:type="character" w:customStyle="1" w:styleId="Title111110">
    <w:name w:val="Title11111"/>
    <w:link w:val="Title11111"/>
    <w:rPr>
      <w:rFonts w:ascii="XO Thames" w:hAnsi="XO Thames"/>
      <w:b/>
      <w:caps/>
      <w:color w:val="000000"/>
      <w:sz w:val="40"/>
    </w:rPr>
  </w:style>
  <w:style w:type="paragraph" w:customStyle="1" w:styleId="Footnote111">
    <w:name w:val="Footnote111"/>
    <w:link w:val="Footnote1110"/>
    <w:pPr>
      <w:ind w:firstLine="851"/>
      <w:jc w:val="both"/>
    </w:pPr>
    <w:rPr>
      <w:rFonts w:ascii="XO Thames" w:hAnsi="XO Thames"/>
    </w:rPr>
  </w:style>
  <w:style w:type="character" w:customStyle="1" w:styleId="Footnote1110">
    <w:name w:val="Footnote111"/>
    <w:link w:val="Footnote111"/>
    <w:rPr>
      <w:rFonts w:ascii="XO Thames" w:hAnsi="XO Thames"/>
      <w:color w:val="000000"/>
      <w:sz w:val="22"/>
    </w:rPr>
  </w:style>
  <w:style w:type="paragraph" w:customStyle="1" w:styleId="1211112">
    <w:name w:val="Заголовок121111"/>
    <w:basedOn w:val="a"/>
    <w:next w:val="a7"/>
    <w:link w:val="1211113"/>
    <w:pPr>
      <w:keepNext/>
      <w:spacing w:before="240" w:after="120"/>
    </w:pPr>
    <w:rPr>
      <w:rFonts w:ascii="Open Sans" w:hAnsi="Open Sans"/>
      <w:sz w:val="28"/>
    </w:rPr>
  </w:style>
  <w:style w:type="character" w:customStyle="1" w:styleId="1211113">
    <w:name w:val="Заголовок121111"/>
    <w:basedOn w:val="1"/>
    <w:link w:val="1211112"/>
    <w:rPr>
      <w:rFonts w:ascii="Open Sans" w:hAnsi="Open Sans"/>
      <w:color w:val="000000"/>
      <w:sz w:val="28"/>
    </w:rPr>
  </w:style>
  <w:style w:type="paragraph" w:customStyle="1" w:styleId="Heading411111">
    <w:name w:val="Heading 411111"/>
    <w:link w:val="Heading4111110"/>
    <w:rPr>
      <w:rFonts w:ascii="XO Thames" w:hAnsi="XO Thames"/>
      <w:b/>
      <w:sz w:val="24"/>
    </w:rPr>
  </w:style>
  <w:style w:type="character" w:customStyle="1" w:styleId="Heading4111110">
    <w:name w:val="Heading 411111"/>
    <w:link w:val="Heading411111"/>
    <w:rPr>
      <w:rFonts w:ascii="XO Thames" w:hAnsi="XO Thames"/>
      <w:b/>
      <w:color w:val="000000"/>
      <w:sz w:val="24"/>
    </w:rPr>
  </w:style>
  <w:style w:type="paragraph" w:customStyle="1" w:styleId="11111111111121111">
    <w:name w:val="Заголовок11111111111121111"/>
    <w:basedOn w:val="a"/>
    <w:next w:val="a7"/>
    <w:link w:val="111111111111211110"/>
    <w:pPr>
      <w:keepNext/>
      <w:spacing w:before="240" w:after="120"/>
    </w:pPr>
    <w:rPr>
      <w:rFonts w:ascii="Open Sans" w:hAnsi="Open Sans"/>
      <w:sz w:val="28"/>
    </w:rPr>
  </w:style>
  <w:style w:type="character" w:customStyle="1" w:styleId="111111111111211110">
    <w:name w:val="Заголовок11111111111121111"/>
    <w:basedOn w:val="1"/>
    <w:link w:val="11111111111121111"/>
    <w:rPr>
      <w:rFonts w:ascii="Open Sans" w:hAnsi="Open Sans"/>
      <w:color w:val="000000"/>
      <w:sz w:val="28"/>
    </w:rPr>
  </w:style>
  <w:style w:type="paragraph" w:customStyle="1" w:styleId="Footer111111">
    <w:name w:val="Footer111111"/>
    <w:link w:val="Footer1111110"/>
    <w:rPr>
      <w:rFonts w:ascii="Times New Roman" w:hAnsi="Times New Roman"/>
      <w:sz w:val="28"/>
    </w:rPr>
  </w:style>
  <w:style w:type="character" w:customStyle="1" w:styleId="Footer1111110">
    <w:name w:val="Footer111111"/>
    <w:link w:val="Footer111111"/>
    <w:rPr>
      <w:rFonts w:ascii="Times New Roman" w:hAnsi="Times New Roman"/>
      <w:color w:val="000000"/>
      <w:sz w:val="28"/>
    </w:rPr>
  </w:style>
  <w:style w:type="character" w:customStyle="1" w:styleId="11">
    <w:name w:val="Заголовок 1 Знак"/>
    <w:link w:val="10"/>
    <w:rPr>
      <w:rFonts w:ascii="XO Thames" w:hAnsi="XO Thames"/>
      <w:b/>
      <w:color w:val="000000"/>
      <w:sz w:val="32"/>
    </w:rPr>
  </w:style>
  <w:style w:type="paragraph" w:customStyle="1" w:styleId="Header12">
    <w:name w:val="Header12"/>
    <w:link w:val="Header120"/>
  </w:style>
  <w:style w:type="character" w:customStyle="1" w:styleId="Header120">
    <w:name w:val="Header12"/>
    <w:link w:val="Header12"/>
    <w:rPr>
      <w:rFonts w:asciiTheme="minorHAnsi" w:hAnsiTheme="minorHAnsi"/>
      <w:color w:val="000000"/>
      <w:sz w:val="22"/>
    </w:rPr>
  </w:style>
  <w:style w:type="paragraph" w:customStyle="1" w:styleId="Subtitle1111111">
    <w:name w:val="Subtitle1111111"/>
    <w:link w:val="Subtitle11111110"/>
    <w:rPr>
      <w:rFonts w:ascii="XO Thames" w:hAnsi="XO Thames"/>
      <w:i/>
      <w:sz w:val="24"/>
    </w:rPr>
  </w:style>
  <w:style w:type="character" w:customStyle="1" w:styleId="Subtitle11111110">
    <w:name w:val="Subtitle1111111"/>
    <w:link w:val="Subtitle1111111"/>
    <w:rPr>
      <w:rFonts w:ascii="XO Thames" w:hAnsi="XO Thames"/>
      <w:i/>
      <w:color w:val="000000"/>
      <w:sz w:val="24"/>
    </w:rPr>
  </w:style>
  <w:style w:type="paragraph" w:customStyle="1" w:styleId="141111">
    <w:name w:val="Колонтитул141111"/>
    <w:link w:val="1411110"/>
    <w:pPr>
      <w:spacing w:after="160"/>
      <w:jc w:val="both"/>
    </w:pPr>
    <w:rPr>
      <w:rFonts w:ascii="XO Thames" w:hAnsi="XO Thames"/>
      <w:sz w:val="20"/>
    </w:rPr>
  </w:style>
  <w:style w:type="character" w:customStyle="1" w:styleId="1411110">
    <w:name w:val="Колонтитул141111"/>
    <w:link w:val="141111"/>
    <w:rPr>
      <w:rFonts w:ascii="XO Thames" w:hAnsi="XO Thames"/>
      <w:color w:val="000000"/>
      <w:sz w:val="20"/>
    </w:rPr>
  </w:style>
  <w:style w:type="paragraph" w:customStyle="1" w:styleId="Title211111">
    <w:name w:val="Title211111"/>
    <w:link w:val="Title2111110"/>
    <w:rPr>
      <w:rFonts w:ascii="XO Thames" w:hAnsi="XO Thames"/>
      <w:b/>
      <w:caps/>
      <w:sz w:val="40"/>
    </w:rPr>
  </w:style>
  <w:style w:type="character" w:customStyle="1" w:styleId="Title2111110">
    <w:name w:val="Title211111"/>
    <w:link w:val="Title211111"/>
    <w:rPr>
      <w:rFonts w:ascii="XO Thames" w:hAnsi="XO Thames"/>
      <w:b/>
      <w:caps/>
      <w:color w:val="000000"/>
      <w:sz w:val="40"/>
    </w:rPr>
  </w:style>
  <w:style w:type="paragraph" w:customStyle="1" w:styleId="Contents43">
    <w:name w:val="Contents 43"/>
    <w:link w:val="Contents430"/>
    <w:rPr>
      <w:rFonts w:ascii="XO Thames" w:hAnsi="XO Thames"/>
      <w:sz w:val="28"/>
    </w:rPr>
  </w:style>
  <w:style w:type="character" w:customStyle="1" w:styleId="Contents430">
    <w:name w:val="Contents 43"/>
    <w:link w:val="Contents43"/>
    <w:rPr>
      <w:rFonts w:ascii="XO Thames" w:hAnsi="XO Thames"/>
      <w:color w:val="000000"/>
      <w:sz w:val="28"/>
    </w:rPr>
  </w:style>
  <w:style w:type="paragraph" w:customStyle="1" w:styleId="Footer1211">
    <w:name w:val="Footer1211"/>
    <w:link w:val="Footer12110"/>
    <w:rPr>
      <w:rFonts w:ascii="Times New Roman" w:hAnsi="Times New Roman"/>
      <w:sz w:val="28"/>
    </w:rPr>
  </w:style>
  <w:style w:type="character" w:customStyle="1" w:styleId="Footer12110">
    <w:name w:val="Footer1211"/>
    <w:link w:val="Footer1211"/>
    <w:rPr>
      <w:rFonts w:ascii="Times New Roman" w:hAnsi="Times New Roman"/>
      <w:color w:val="000000"/>
      <w:sz w:val="28"/>
    </w:rPr>
  </w:style>
  <w:style w:type="paragraph" w:customStyle="1" w:styleId="1111111211111">
    <w:name w:val="Указатель111111121111"/>
    <w:basedOn w:val="a"/>
    <w:link w:val="1111111211112"/>
  </w:style>
  <w:style w:type="character" w:customStyle="1" w:styleId="1111111211112">
    <w:name w:val="Указатель111111121111"/>
    <w:basedOn w:val="1"/>
    <w:link w:val="1111111211111"/>
    <w:rPr>
      <w:rFonts w:asciiTheme="minorHAnsi" w:hAnsiTheme="minorHAnsi"/>
      <w:color w:val="000000"/>
      <w:sz w:val="22"/>
    </w:rPr>
  </w:style>
  <w:style w:type="paragraph" w:customStyle="1" w:styleId="13">
    <w:name w:val="Гиперссылка1"/>
    <w:link w:val="af"/>
    <w:rPr>
      <w:color w:val="0000FF"/>
      <w:u w:val="single"/>
    </w:rPr>
  </w:style>
  <w:style w:type="character" w:styleId="af">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List111111">
    <w:name w:val="List111111"/>
    <w:basedOn w:val="Textbody21111"/>
    <w:link w:val="List1111110"/>
  </w:style>
  <w:style w:type="character" w:customStyle="1" w:styleId="List1111110">
    <w:name w:val="List111111"/>
    <w:basedOn w:val="Textbody211110"/>
    <w:link w:val="List111111"/>
    <w:rPr>
      <w:rFonts w:asciiTheme="minorHAnsi" w:hAnsiTheme="minorHAnsi"/>
      <w:color w:val="000000"/>
      <w:sz w:val="22"/>
    </w:rPr>
  </w:style>
  <w:style w:type="paragraph" w:customStyle="1" w:styleId="111111111211111">
    <w:name w:val="Заголовок11111111121111"/>
    <w:basedOn w:val="a"/>
    <w:next w:val="a7"/>
    <w:link w:val="111111111211112"/>
    <w:pPr>
      <w:keepNext/>
      <w:spacing w:before="240" w:after="120"/>
    </w:pPr>
    <w:rPr>
      <w:rFonts w:ascii="Open Sans" w:hAnsi="Open Sans"/>
      <w:sz w:val="28"/>
    </w:rPr>
  </w:style>
  <w:style w:type="character" w:customStyle="1" w:styleId="111111111211112">
    <w:name w:val="Заголовок11111111121111"/>
    <w:basedOn w:val="1"/>
    <w:link w:val="111111111211111"/>
    <w:rPr>
      <w:rFonts w:ascii="Open Sans" w:hAnsi="Open Sans"/>
      <w:color w:val="000000"/>
      <w:sz w:val="28"/>
    </w:rPr>
  </w:style>
  <w:style w:type="paragraph" w:styleId="14">
    <w:name w:val="toc 1"/>
    <w:next w:val="a"/>
    <w:link w:val="15"/>
    <w:uiPriority w:val="39"/>
    <w:pPr>
      <w:spacing w:after="160" w:line="264" w:lineRule="auto"/>
    </w:pPr>
    <w:rPr>
      <w:rFonts w:ascii="XO Thames" w:hAnsi="XO Thames"/>
      <w:b/>
      <w:sz w:val="28"/>
    </w:rPr>
  </w:style>
  <w:style w:type="character" w:customStyle="1" w:styleId="15">
    <w:name w:val="Оглавление 1 Знак"/>
    <w:link w:val="14"/>
    <w:rPr>
      <w:rFonts w:ascii="XO Thames" w:hAnsi="XO Thames"/>
      <w:b/>
      <w:color w:val="000000"/>
      <w:sz w:val="28"/>
    </w:rPr>
  </w:style>
  <w:style w:type="paragraph" w:customStyle="1" w:styleId="11111121111">
    <w:name w:val="Заголовок11111121111"/>
    <w:basedOn w:val="a"/>
    <w:next w:val="a7"/>
    <w:link w:val="111111211110"/>
    <w:pPr>
      <w:keepNext/>
      <w:spacing w:before="240" w:after="120"/>
    </w:pPr>
    <w:rPr>
      <w:rFonts w:ascii="Open Sans" w:hAnsi="Open Sans"/>
      <w:sz w:val="28"/>
    </w:rPr>
  </w:style>
  <w:style w:type="character" w:customStyle="1" w:styleId="111111211110">
    <w:name w:val="Заголовок11111121111"/>
    <w:basedOn w:val="1"/>
    <w:link w:val="11111121111"/>
    <w:rPr>
      <w:rFonts w:ascii="Open Sans" w:hAnsi="Open Sans"/>
      <w:color w:val="000000"/>
      <w:sz w:val="28"/>
    </w:rPr>
  </w:style>
  <w:style w:type="paragraph" w:customStyle="1" w:styleId="Heading511">
    <w:name w:val="Heading 511"/>
    <w:link w:val="Heading5110"/>
    <w:rPr>
      <w:rFonts w:ascii="XO Thames" w:hAnsi="XO Thames"/>
      <w:b/>
    </w:rPr>
  </w:style>
  <w:style w:type="character" w:customStyle="1" w:styleId="Heading5110">
    <w:name w:val="Heading 511"/>
    <w:link w:val="Heading511"/>
    <w:rPr>
      <w:rFonts w:ascii="XO Thames" w:hAnsi="XO Thames"/>
      <w:b/>
      <w:color w:val="000000"/>
      <w:sz w:val="22"/>
    </w:rPr>
  </w:style>
  <w:style w:type="paragraph" w:customStyle="1" w:styleId="11111111111211111">
    <w:name w:val="Заголовок1111111111121111"/>
    <w:basedOn w:val="a"/>
    <w:next w:val="a7"/>
    <w:link w:val="11111111111211112"/>
    <w:pPr>
      <w:keepNext/>
      <w:spacing w:before="240" w:after="120"/>
    </w:pPr>
    <w:rPr>
      <w:rFonts w:ascii="Open Sans" w:hAnsi="Open Sans"/>
      <w:sz w:val="28"/>
    </w:rPr>
  </w:style>
  <w:style w:type="character" w:customStyle="1" w:styleId="11111111111211112">
    <w:name w:val="Заголовок1111111111121111"/>
    <w:basedOn w:val="1"/>
    <w:link w:val="11111111111211111"/>
    <w:rPr>
      <w:rFonts w:ascii="Open Sans" w:hAnsi="Open Sans"/>
      <w:color w:val="000000"/>
      <w:sz w:val="28"/>
    </w:rPr>
  </w:style>
  <w:style w:type="paragraph" w:customStyle="1" w:styleId="Heading31">
    <w:name w:val="Heading 31"/>
    <w:link w:val="Heading310"/>
    <w:rPr>
      <w:rFonts w:ascii="XO Thames" w:hAnsi="XO Thames"/>
      <w:b/>
      <w:sz w:val="26"/>
    </w:rPr>
  </w:style>
  <w:style w:type="character" w:customStyle="1" w:styleId="Heading310">
    <w:name w:val="Heading 31"/>
    <w:link w:val="Heading31"/>
    <w:rPr>
      <w:rFonts w:ascii="XO Thames" w:hAnsi="XO Thames"/>
      <w:b/>
      <w:color w:val="000000"/>
      <w:spacing w:val="0"/>
      <w:sz w:val="26"/>
    </w:rPr>
  </w:style>
  <w:style w:type="paragraph" w:customStyle="1" w:styleId="111111111111211111">
    <w:name w:val="Указатель11111111111121111"/>
    <w:basedOn w:val="a"/>
    <w:link w:val="111111111111211112"/>
  </w:style>
  <w:style w:type="character" w:customStyle="1" w:styleId="111111111111211112">
    <w:name w:val="Указатель11111111111121111"/>
    <w:basedOn w:val="1"/>
    <w:link w:val="111111111111211111"/>
    <w:rPr>
      <w:rFonts w:asciiTheme="minorHAnsi" w:hAnsiTheme="minorHAnsi"/>
      <w:color w:val="000000"/>
      <w:sz w:val="22"/>
    </w:rPr>
  </w:style>
  <w:style w:type="paragraph" w:customStyle="1" w:styleId="111211111">
    <w:name w:val="Заголовок11121111"/>
    <w:basedOn w:val="a"/>
    <w:next w:val="a7"/>
    <w:link w:val="111211112"/>
    <w:pPr>
      <w:keepNext/>
      <w:spacing w:before="240" w:after="120"/>
    </w:pPr>
    <w:rPr>
      <w:rFonts w:ascii="Open Sans" w:hAnsi="Open Sans"/>
      <w:sz w:val="28"/>
    </w:rPr>
  </w:style>
  <w:style w:type="character" w:customStyle="1" w:styleId="111211112">
    <w:name w:val="Заголовок11121111"/>
    <w:basedOn w:val="1"/>
    <w:link w:val="111211111"/>
    <w:rPr>
      <w:rFonts w:ascii="Open Sans" w:hAnsi="Open Sans"/>
      <w:color w:val="000000"/>
      <w:sz w:val="28"/>
    </w:rPr>
  </w:style>
  <w:style w:type="paragraph" w:customStyle="1" w:styleId="Contents511">
    <w:name w:val="Contents 511"/>
    <w:link w:val="Contents5110"/>
    <w:rPr>
      <w:rFonts w:ascii="XO Thames" w:hAnsi="XO Thames"/>
      <w:sz w:val="28"/>
    </w:rPr>
  </w:style>
  <w:style w:type="character" w:customStyle="1" w:styleId="Contents5110">
    <w:name w:val="Contents 511"/>
    <w:link w:val="Contents511"/>
    <w:rPr>
      <w:rFonts w:ascii="XO Thames" w:hAnsi="XO Thames"/>
      <w:color w:val="000000"/>
      <w:sz w:val="28"/>
    </w:rPr>
  </w:style>
  <w:style w:type="character" w:customStyle="1" w:styleId="a6">
    <w:name w:val="Указатель Знак"/>
    <w:basedOn w:val="1"/>
    <w:link w:val="a5"/>
    <w:rPr>
      <w:rFonts w:asciiTheme="minorHAnsi" w:hAnsiTheme="minorHAnsi"/>
      <w:color w:val="000000"/>
      <w:sz w:val="22"/>
    </w:rPr>
  </w:style>
  <w:style w:type="paragraph" w:customStyle="1" w:styleId="List21111">
    <w:name w:val="List21111"/>
    <w:basedOn w:val="Textbody11111"/>
    <w:link w:val="List211110"/>
  </w:style>
  <w:style w:type="character" w:customStyle="1" w:styleId="List211110">
    <w:name w:val="List21111"/>
    <w:basedOn w:val="Textbody111110"/>
    <w:link w:val="List21111"/>
    <w:rPr>
      <w:rFonts w:asciiTheme="minorHAnsi" w:hAnsiTheme="minorHAnsi"/>
      <w:color w:val="000000"/>
      <w:sz w:val="22"/>
    </w:rPr>
  </w:style>
  <w:style w:type="paragraph" w:customStyle="1" w:styleId="Subtitle11111">
    <w:name w:val="Subtitle11111"/>
    <w:link w:val="Subtitle111110"/>
    <w:rPr>
      <w:rFonts w:ascii="XO Thames" w:hAnsi="XO Thames"/>
      <w:i/>
      <w:sz w:val="24"/>
    </w:rPr>
  </w:style>
  <w:style w:type="character" w:customStyle="1" w:styleId="Subtitle111110">
    <w:name w:val="Subtitle11111"/>
    <w:link w:val="Subtitle11111"/>
    <w:rPr>
      <w:rFonts w:ascii="XO Thames" w:hAnsi="XO Thames"/>
      <w:i/>
      <w:color w:val="000000"/>
      <w:sz w:val="24"/>
    </w:rPr>
  </w:style>
  <w:style w:type="paragraph" w:customStyle="1" w:styleId="HeaderandFooter">
    <w:name w:val="Header and Footer"/>
    <w:link w:val="HeaderandFooter0"/>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Footer131">
    <w:name w:val="Footer131"/>
    <w:link w:val="Footer1310"/>
    <w:rPr>
      <w:rFonts w:ascii="Times New Roman" w:hAnsi="Times New Roman"/>
      <w:sz w:val="28"/>
    </w:rPr>
  </w:style>
  <w:style w:type="character" w:customStyle="1" w:styleId="Footer1310">
    <w:name w:val="Footer131"/>
    <w:link w:val="Footer131"/>
    <w:rPr>
      <w:rFonts w:ascii="Times New Roman" w:hAnsi="Times New Roman"/>
      <w:color w:val="000000"/>
      <w:sz w:val="28"/>
    </w:rPr>
  </w:style>
  <w:style w:type="paragraph" w:customStyle="1" w:styleId="Footnote1111111">
    <w:name w:val="Footnote1111111"/>
    <w:link w:val="Footnote11111110"/>
    <w:pPr>
      <w:spacing w:after="160" w:line="264" w:lineRule="auto"/>
      <w:ind w:firstLine="851"/>
      <w:jc w:val="both"/>
    </w:pPr>
    <w:rPr>
      <w:rFonts w:ascii="XO Thames" w:hAnsi="XO Thames"/>
    </w:rPr>
  </w:style>
  <w:style w:type="character" w:customStyle="1" w:styleId="Footnote11111110">
    <w:name w:val="Footnote1111111"/>
    <w:link w:val="Footnote1111111"/>
    <w:rPr>
      <w:rFonts w:ascii="XO Thames" w:hAnsi="XO Thames"/>
      <w:color w:val="000000"/>
      <w:sz w:val="22"/>
    </w:rPr>
  </w:style>
  <w:style w:type="paragraph" w:customStyle="1" w:styleId="111111111121111">
    <w:name w:val="Указатель111111111121111"/>
    <w:basedOn w:val="a"/>
    <w:link w:val="1111111111211110"/>
  </w:style>
  <w:style w:type="character" w:customStyle="1" w:styleId="1111111111211110">
    <w:name w:val="Указатель111111111121111"/>
    <w:basedOn w:val="1"/>
    <w:link w:val="111111111121111"/>
    <w:rPr>
      <w:rFonts w:asciiTheme="minorHAnsi" w:hAnsiTheme="minorHAnsi"/>
      <w:color w:val="000000"/>
      <w:sz w:val="22"/>
    </w:rPr>
  </w:style>
  <w:style w:type="paragraph" w:customStyle="1" w:styleId="Contents2211111">
    <w:name w:val="Contents 2211111"/>
    <w:link w:val="Contents22111110"/>
    <w:rPr>
      <w:rFonts w:ascii="XO Thames" w:hAnsi="XO Thames"/>
      <w:sz w:val="28"/>
    </w:rPr>
  </w:style>
  <w:style w:type="character" w:customStyle="1" w:styleId="Contents22111110">
    <w:name w:val="Contents 2211111"/>
    <w:link w:val="Contents2211111"/>
    <w:rPr>
      <w:rFonts w:ascii="XO Thames" w:hAnsi="XO Thames"/>
      <w:color w:val="000000"/>
      <w:sz w:val="28"/>
    </w:rPr>
  </w:style>
  <w:style w:type="paragraph" w:customStyle="1" w:styleId="11111111211111">
    <w:name w:val="Указатель1111111121111"/>
    <w:basedOn w:val="a"/>
    <w:link w:val="11111111211112"/>
  </w:style>
  <w:style w:type="character" w:customStyle="1" w:styleId="11111111211112">
    <w:name w:val="Указатель1111111121111"/>
    <w:basedOn w:val="1"/>
    <w:link w:val="11111111211111"/>
    <w:rPr>
      <w:rFonts w:asciiTheme="minorHAnsi" w:hAnsiTheme="minorHAnsi"/>
      <w:color w:val="000000"/>
      <w:sz w:val="22"/>
    </w:rPr>
  </w:style>
  <w:style w:type="paragraph" w:styleId="9">
    <w:name w:val="toc 9"/>
    <w:next w:val="a"/>
    <w:link w:val="90"/>
    <w:uiPriority w:val="39"/>
    <w:pPr>
      <w:spacing w:after="160" w:line="264" w:lineRule="auto"/>
      <w:ind w:left="1600"/>
    </w:pPr>
    <w:rPr>
      <w:rFonts w:ascii="XO Thames" w:hAnsi="XO Thames"/>
      <w:sz w:val="28"/>
    </w:rPr>
  </w:style>
  <w:style w:type="character" w:customStyle="1" w:styleId="90">
    <w:name w:val="Оглавление 9 Знак"/>
    <w:link w:val="9"/>
    <w:rPr>
      <w:rFonts w:ascii="XO Thames" w:hAnsi="XO Thames"/>
      <w:color w:val="000000"/>
      <w:sz w:val="28"/>
    </w:rPr>
  </w:style>
  <w:style w:type="paragraph" w:customStyle="1" w:styleId="311111">
    <w:name w:val="Колонтитул311111"/>
    <w:basedOn w:val="a"/>
    <w:link w:val="3111110"/>
  </w:style>
  <w:style w:type="character" w:customStyle="1" w:styleId="3111110">
    <w:name w:val="Колонтитул311111"/>
    <w:basedOn w:val="1"/>
    <w:link w:val="311111"/>
    <w:rPr>
      <w:rFonts w:asciiTheme="minorHAnsi" w:hAnsiTheme="minorHAnsi"/>
      <w:color w:val="000000"/>
      <w:sz w:val="22"/>
    </w:rPr>
  </w:style>
  <w:style w:type="paragraph" w:customStyle="1" w:styleId="DefaultParagraphFont111">
    <w:name w:val="Default Paragraph Font111"/>
    <w:link w:val="DefaultParagraphFont1110"/>
  </w:style>
  <w:style w:type="character" w:customStyle="1" w:styleId="DefaultParagraphFont1110">
    <w:name w:val="Default Paragraph Font111"/>
    <w:link w:val="DefaultParagraphFont111"/>
    <w:rPr>
      <w:rFonts w:asciiTheme="minorHAnsi" w:hAnsiTheme="minorHAnsi"/>
      <w:color w:val="000000"/>
      <w:sz w:val="22"/>
    </w:rPr>
  </w:style>
  <w:style w:type="paragraph" w:customStyle="1" w:styleId="Contents4211111">
    <w:name w:val="Contents 4211111"/>
    <w:link w:val="Contents42111110"/>
    <w:rPr>
      <w:rFonts w:ascii="XO Thames" w:hAnsi="XO Thames"/>
      <w:sz w:val="28"/>
    </w:rPr>
  </w:style>
  <w:style w:type="character" w:customStyle="1" w:styleId="Contents42111110">
    <w:name w:val="Contents 4211111"/>
    <w:link w:val="Contents4211111"/>
    <w:rPr>
      <w:rFonts w:ascii="XO Thames" w:hAnsi="XO Thames"/>
      <w:color w:val="000000"/>
      <w:sz w:val="28"/>
    </w:rPr>
  </w:style>
  <w:style w:type="paragraph" w:customStyle="1" w:styleId="Caption121111">
    <w:name w:val="Caption121111"/>
    <w:link w:val="Caption1211110"/>
    <w:rPr>
      <w:i/>
      <w:sz w:val="24"/>
    </w:rPr>
  </w:style>
  <w:style w:type="character" w:customStyle="1" w:styleId="Caption1211110">
    <w:name w:val="Caption121111"/>
    <w:link w:val="Caption121111"/>
    <w:rPr>
      <w:rFonts w:asciiTheme="minorHAnsi" w:hAnsiTheme="minorHAnsi"/>
      <w:i/>
      <w:color w:val="000000"/>
      <w:sz w:val="24"/>
    </w:rPr>
  </w:style>
  <w:style w:type="paragraph" w:customStyle="1" w:styleId="Heading521111">
    <w:name w:val="Heading 521111"/>
    <w:link w:val="Heading5211110"/>
    <w:rPr>
      <w:rFonts w:ascii="XO Thames" w:hAnsi="XO Thames"/>
      <w:b/>
    </w:rPr>
  </w:style>
  <w:style w:type="character" w:customStyle="1" w:styleId="Heading5211110">
    <w:name w:val="Heading 521111"/>
    <w:link w:val="Heading521111"/>
    <w:rPr>
      <w:rFonts w:ascii="XO Thames" w:hAnsi="XO Thames"/>
      <w:b/>
      <w:color w:val="000000"/>
      <w:sz w:val="22"/>
    </w:rPr>
  </w:style>
  <w:style w:type="paragraph" w:customStyle="1" w:styleId="Heading12111">
    <w:name w:val="Heading 12111"/>
    <w:link w:val="Heading121110"/>
    <w:rPr>
      <w:rFonts w:ascii="XO Thames" w:hAnsi="XO Thames"/>
      <w:b/>
      <w:sz w:val="32"/>
    </w:rPr>
  </w:style>
  <w:style w:type="character" w:customStyle="1" w:styleId="Heading121110">
    <w:name w:val="Heading 12111"/>
    <w:link w:val="Heading12111"/>
    <w:rPr>
      <w:rFonts w:ascii="XO Thames" w:hAnsi="XO Thames"/>
      <w:b/>
      <w:color w:val="000000"/>
      <w:sz w:val="32"/>
    </w:rPr>
  </w:style>
  <w:style w:type="paragraph" w:customStyle="1" w:styleId="Internetlink111111">
    <w:name w:val="Internet link111111"/>
    <w:link w:val="Internetlink1111110"/>
    <w:pPr>
      <w:spacing w:after="160" w:line="264" w:lineRule="auto"/>
    </w:pPr>
    <w:rPr>
      <w:rFonts w:ascii="Calibri" w:hAnsi="Calibri"/>
      <w:color w:val="0000FF"/>
      <w:u w:val="single"/>
    </w:rPr>
  </w:style>
  <w:style w:type="character" w:customStyle="1" w:styleId="Internetlink1111110">
    <w:name w:val="Internet link111111"/>
    <w:link w:val="Internetlink111111"/>
    <w:rPr>
      <w:rFonts w:ascii="Calibri" w:hAnsi="Calibri"/>
      <w:color w:val="0000FF"/>
      <w:sz w:val="22"/>
      <w:u w:val="single"/>
    </w:rPr>
  </w:style>
  <w:style w:type="paragraph" w:customStyle="1" w:styleId="1111111111211111">
    <w:name w:val="Заголовок111111111121111"/>
    <w:basedOn w:val="a"/>
    <w:next w:val="a7"/>
    <w:link w:val="1111111111211112"/>
    <w:pPr>
      <w:keepNext/>
      <w:spacing w:before="240" w:after="120"/>
    </w:pPr>
    <w:rPr>
      <w:rFonts w:ascii="Open Sans" w:hAnsi="Open Sans"/>
      <w:sz w:val="28"/>
    </w:rPr>
  </w:style>
  <w:style w:type="character" w:customStyle="1" w:styleId="1111111111211112">
    <w:name w:val="Заголовок111111111121111"/>
    <w:basedOn w:val="1"/>
    <w:link w:val="1111111111211111"/>
    <w:rPr>
      <w:rFonts w:ascii="Open Sans" w:hAnsi="Open Sans"/>
      <w:color w:val="000000"/>
      <w:sz w:val="28"/>
    </w:rPr>
  </w:style>
  <w:style w:type="paragraph" w:customStyle="1" w:styleId="Contents81">
    <w:name w:val="Contents 81"/>
    <w:link w:val="Contents810"/>
    <w:rPr>
      <w:rFonts w:ascii="XO Thames" w:hAnsi="XO Thames"/>
      <w:sz w:val="28"/>
    </w:rPr>
  </w:style>
  <w:style w:type="character" w:customStyle="1" w:styleId="Contents810">
    <w:name w:val="Contents 81"/>
    <w:link w:val="Contents81"/>
    <w:rPr>
      <w:rFonts w:ascii="XO Thames" w:hAnsi="XO Thames"/>
      <w:color w:val="000000"/>
      <w:spacing w:val="0"/>
      <w:sz w:val="28"/>
    </w:rPr>
  </w:style>
  <w:style w:type="paragraph" w:customStyle="1" w:styleId="caption21">
    <w:name w:val="caption21"/>
    <w:basedOn w:val="a"/>
    <w:link w:val="caption210"/>
    <w:pPr>
      <w:spacing w:before="120" w:after="120"/>
    </w:pPr>
    <w:rPr>
      <w:i/>
      <w:sz w:val="24"/>
    </w:rPr>
  </w:style>
  <w:style w:type="character" w:customStyle="1" w:styleId="caption210">
    <w:name w:val="caption21"/>
    <w:basedOn w:val="1"/>
    <w:link w:val="caption21"/>
    <w:rPr>
      <w:rFonts w:asciiTheme="minorHAnsi" w:hAnsiTheme="minorHAnsi"/>
      <w:i/>
      <w:color w:val="000000"/>
      <w:sz w:val="24"/>
    </w:rPr>
  </w:style>
  <w:style w:type="paragraph" w:customStyle="1" w:styleId="Heading312111">
    <w:name w:val="Heading 312111"/>
    <w:link w:val="Heading3121110"/>
    <w:rPr>
      <w:rFonts w:ascii="XO Thames" w:hAnsi="XO Thames"/>
      <w:b/>
      <w:sz w:val="26"/>
    </w:rPr>
  </w:style>
  <w:style w:type="character" w:customStyle="1" w:styleId="Heading3121110">
    <w:name w:val="Heading 312111"/>
    <w:link w:val="Heading312111"/>
    <w:rPr>
      <w:rFonts w:ascii="XO Thames" w:hAnsi="XO Thames"/>
      <w:b/>
      <w:color w:val="000000"/>
      <w:sz w:val="26"/>
    </w:rPr>
  </w:style>
  <w:style w:type="paragraph" w:customStyle="1" w:styleId="Contents431111">
    <w:name w:val="Contents 431111"/>
    <w:link w:val="Contents4311110"/>
    <w:rPr>
      <w:rFonts w:ascii="XO Thames" w:hAnsi="XO Thames"/>
      <w:sz w:val="28"/>
    </w:rPr>
  </w:style>
  <w:style w:type="character" w:customStyle="1" w:styleId="Contents4311110">
    <w:name w:val="Contents 431111"/>
    <w:link w:val="Contents431111"/>
    <w:rPr>
      <w:rFonts w:ascii="XO Thames" w:hAnsi="XO Thames"/>
      <w:color w:val="000000"/>
      <w:sz w:val="28"/>
    </w:rPr>
  </w:style>
  <w:style w:type="paragraph" w:customStyle="1" w:styleId="Caption13111">
    <w:name w:val="Caption13111"/>
    <w:link w:val="Caption131110"/>
    <w:rPr>
      <w:i/>
      <w:sz w:val="24"/>
    </w:rPr>
  </w:style>
  <w:style w:type="character" w:customStyle="1" w:styleId="Caption131110">
    <w:name w:val="Caption13111"/>
    <w:link w:val="Caption13111"/>
    <w:rPr>
      <w:rFonts w:asciiTheme="minorHAnsi" w:hAnsiTheme="minorHAnsi"/>
      <w:i/>
      <w:color w:val="000000"/>
      <w:sz w:val="24"/>
    </w:rPr>
  </w:style>
  <w:style w:type="paragraph" w:customStyle="1" w:styleId="List1">
    <w:name w:val="List1"/>
    <w:basedOn w:val="Textbody1"/>
    <w:link w:val="List10"/>
  </w:style>
  <w:style w:type="character" w:customStyle="1" w:styleId="List10">
    <w:name w:val="List1"/>
    <w:basedOn w:val="Textbody10"/>
    <w:link w:val="List1"/>
  </w:style>
  <w:style w:type="paragraph" w:customStyle="1" w:styleId="Contents42111">
    <w:name w:val="Contents 42111"/>
    <w:link w:val="Contents421110"/>
    <w:rPr>
      <w:rFonts w:ascii="XO Thames" w:hAnsi="XO Thames"/>
      <w:sz w:val="28"/>
    </w:rPr>
  </w:style>
  <w:style w:type="character" w:customStyle="1" w:styleId="Contents421110">
    <w:name w:val="Contents 42111"/>
    <w:link w:val="Contents42111"/>
    <w:rPr>
      <w:rFonts w:ascii="XO Thames" w:hAnsi="XO Thames"/>
      <w:color w:val="000000"/>
      <w:sz w:val="28"/>
    </w:rPr>
  </w:style>
  <w:style w:type="paragraph" w:customStyle="1" w:styleId="UnresolvedMention11">
    <w:name w:val="Unresolved Mention11"/>
    <w:basedOn w:val="DefaultParagraphFont21"/>
    <w:link w:val="UnresolvedMention110"/>
    <w:rPr>
      <w:color w:val="605E5C"/>
      <w:shd w:val="clear" w:color="auto" w:fill="E1DFDD"/>
    </w:rPr>
  </w:style>
  <w:style w:type="character" w:customStyle="1" w:styleId="UnresolvedMention110">
    <w:name w:val="Unresolved Mention11"/>
    <w:basedOn w:val="DefaultParagraphFont210"/>
    <w:link w:val="UnresolvedMention11"/>
    <w:rPr>
      <w:rFonts w:asciiTheme="minorHAnsi" w:hAnsiTheme="minorHAnsi"/>
      <w:color w:val="605E5C"/>
      <w:sz w:val="22"/>
      <w:shd w:val="clear" w:color="auto" w:fill="E1DFDD"/>
    </w:rPr>
  </w:style>
  <w:style w:type="paragraph" w:customStyle="1" w:styleId="Heading42111">
    <w:name w:val="Heading 42111"/>
    <w:link w:val="Heading421110"/>
    <w:rPr>
      <w:rFonts w:ascii="XO Thames" w:hAnsi="XO Thames"/>
      <w:b/>
      <w:sz w:val="24"/>
    </w:rPr>
  </w:style>
  <w:style w:type="character" w:customStyle="1" w:styleId="Heading421110">
    <w:name w:val="Heading 42111"/>
    <w:link w:val="Heading42111"/>
    <w:rPr>
      <w:rFonts w:ascii="XO Thames" w:hAnsi="XO Thames"/>
      <w:b/>
      <w:color w:val="000000"/>
      <w:sz w:val="24"/>
    </w:rPr>
  </w:style>
  <w:style w:type="paragraph" w:styleId="8">
    <w:name w:val="toc 8"/>
    <w:next w:val="a"/>
    <w:link w:val="80"/>
    <w:uiPriority w:val="39"/>
    <w:pPr>
      <w:spacing w:after="160" w:line="264" w:lineRule="auto"/>
      <w:ind w:left="1400"/>
    </w:pPr>
    <w:rPr>
      <w:rFonts w:ascii="XO Thames" w:hAnsi="XO Thames"/>
      <w:sz w:val="28"/>
    </w:rPr>
  </w:style>
  <w:style w:type="character" w:customStyle="1" w:styleId="80">
    <w:name w:val="Оглавление 8 Знак"/>
    <w:link w:val="8"/>
    <w:rPr>
      <w:rFonts w:ascii="XO Thames" w:hAnsi="XO Thames"/>
      <w:color w:val="000000"/>
      <w:sz w:val="28"/>
    </w:rPr>
  </w:style>
  <w:style w:type="paragraph" w:customStyle="1" w:styleId="Heading2211111">
    <w:name w:val="Heading 2211111"/>
    <w:link w:val="Heading22111110"/>
    <w:rPr>
      <w:rFonts w:ascii="XO Thames" w:hAnsi="XO Thames"/>
      <w:b/>
      <w:sz w:val="28"/>
    </w:rPr>
  </w:style>
  <w:style w:type="character" w:customStyle="1" w:styleId="Heading22111110">
    <w:name w:val="Heading 2211111"/>
    <w:link w:val="Heading2211111"/>
    <w:rPr>
      <w:rFonts w:ascii="XO Thames" w:hAnsi="XO Thames"/>
      <w:b/>
      <w:color w:val="000000"/>
      <w:sz w:val="28"/>
    </w:rPr>
  </w:style>
  <w:style w:type="paragraph" w:customStyle="1" w:styleId="Heading421">
    <w:name w:val="Heading 421"/>
    <w:link w:val="Heading4210"/>
    <w:rPr>
      <w:rFonts w:ascii="XO Thames" w:hAnsi="XO Thames"/>
      <w:b/>
      <w:sz w:val="24"/>
    </w:rPr>
  </w:style>
  <w:style w:type="character" w:customStyle="1" w:styleId="Heading4210">
    <w:name w:val="Heading 421"/>
    <w:link w:val="Heading421"/>
    <w:rPr>
      <w:rFonts w:ascii="XO Thames" w:hAnsi="XO Thames"/>
      <w:b/>
      <w:color w:val="000000"/>
      <w:sz w:val="24"/>
    </w:rPr>
  </w:style>
  <w:style w:type="paragraph" w:customStyle="1" w:styleId="Textbody21111">
    <w:name w:val="Text body21111"/>
    <w:link w:val="Textbody211110"/>
  </w:style>
  <w:style w:type="character" w:customStyle="1" w:styleId="Textbody211110">
    <w:name w:val="Text body21111"/>
    <w:link w:val="Textbody21111"/>
    <w:rPr>
      <w:rFonts w:asciiTheme="minorHAnsi" w:hAnsiTheme="minorHAnsi"/>
      <w:color w:val="000000"/>
      <w:sz w:val="22"/>
    </w:rPr>
  </w:style>
  <w:style w:type="paragraph" w:customStyle="1" w:styleId="1111111111111111111">
    <w:name w:val="Указатель111111111111111111"/>
    <w:basedOn w:val="a"/>
    <w:link w:val="1111111111111111112"/>
  </w:style>
  <w:style w:type="character" w:customStyle="1" w:styleId="1111111111111111112">
    <w:name w:val="Указатель111111111111111111"/>
    <w:basedOn w:val="1"/>
    <w:link w:val="1111111111111111111"/>
    <w:rPr>
      <w:rFonts w:asciiTheme="minorHAnsi" w:hAnsiTheme="minorHAnsi"/>
      <w:color w:val="000000"/>
      <w:sz w:val="22"/>
    </w:rPr>
  </w:style>
  <w:style w:type="paragraph" w:customStyle="1" w:styleId="Contents8211111">
    <w:name w:val="Contents 8211111"/>
    <w:link w:val="Contents82111110"/>
    <w:rPr>
      <w:rFonts w:ascii="XO Thames" w:hAnsi="XO Thames"/>
      <w:sz w:val="28"/>
    </w:rPr>
  </w:style>
  <w:style w:type="character" w:customStyle="1" w:styleId="Contents82111110">
    <w:name w:val="Contents 8211111"/>
    <w:link w:val="Contents8211111"/>
    <w:rPr>
      <w:rFonts w:ascii="XO Thames" w:hAnsi="XO Thames"/>
      <w:color w:val="000000"/>
      <w:sz w:val="28"/>
    </w:rPr>
  </w:style>
  <w:style w:type="paragraph" w:customStyle="1" w:styleId="DefaultParagraphFont1111111">
    <w:name w:val="Default Paragraph Font1111111"/>
    <w:link w:val="DefaultParagraphFont11111110"/>
    <w:pPr>
      <w:spacing w:after="160" w:line="264" w:lineRule="auto"/>
    </w:pPr>
  </w:style>
  <w:style w:type="character" w:customStyle="1" w:styleId="DefaultParagraphFont11111110">
    <w:name w:val="Default Paragraph Font1111111"/>
    <w:link w:val="DefaultParagraphFont1111111"/>
    <w:rPr>
      <w:rFonts w:asciiTheme="minorHAnsi" w:hAnsiTheme="minorHAnsi"/>
      <w:color w:val="000000"/>
      <w:sz w:val="22"/>
    </w:rPr>
  </w:style>
  <w:style w:type="paragraph" w:customStyle="1" w:styleId="11211111">
    <w:name w:val="Указатель1121111"/>
    <w:basedOn w:val="a"/>
    <w:link w:val="11211112"/>
  </w:style>
  <w:style w:type="character" w:customStyle="1" w:styleId="11211112">
    <w:name w:val="Указатель1121111"/>
    <w:basedOn w:val="1"/>
    <w:link w:val="11211111"/>
    <w:rPr>
      <w:rFonts w:asciiTheme="minorHAnsi" w:hAnsiTheme="minorHAnsi"/>
      <w:color w:val="000000"/>
      <w:sz w:val="22"/>
    </w:rPr>
  </w:style>
  <w:style w:type="paragraph" w:customStyle="1" w:styleId="16">
    <w:name w:val="Основной шрифт абзаца1"/>
  </w:style>
  <w:style w:type="paragraph" w:customStyle="1" w:styleId="ListParagraph21">
    <w:name w:val="List Paragraph21"/>
    <w:basedOn w:val="a"/>
    <w:link w:val="ListParagraph210"/>
    <w:pPr>
      <w:ind w:left="720"/>
      <w:contextualSpacing/>
    </w:pPr>
  </w:style>
  <w:style w:type="character" w:customStyle="1" w:styleId="ListParagraph210">
    <w:name w:val="List Paragraph21"/>
    <w:basedOn w:val="1"/>
    <w:link w:val="ListParagraph21"/>
    <w:rPr>
      <w:rFonts w:asciiTheme="minorHAnsi" w:hAnsiTheme="minorHAnsi"/>
      <w:color w:val="000000"/>
      <w:sz w:val="22"/>
    </w:rPr>
  </w:style>
  <w:style w:type="paragraph" w:customStyle="1" w:styleId="Contents82111">
    <w:name w:val="Contents 82111"/>
    <w:link w:val="Contents821110"/>
    <w:rPr>
      <w:rFonts w:ascii="XO Thames" w:hAnsi="XO Thames"/>
      <w:sz w:val="28"/>
    </w:rPr>
  </w:style>
  <w:style w:type="character" w:customStyle="1" w:styleId="Contents821110">
    <w:name w:val="Contents 82111"/>
    <w:link w:val="Contents82111"/>
    <w:rPr>
      <w:rFonts w:ascii="XO Thames" w:hAnsi="XO Thames"/>
      <w:color w:val="000000"/>
      <w:sz w:val="28"/>
    </w:rPr>
  </w:style>
  <w:style w:type="paragraph" w:customStyle="1" w:styleId="Internetlink211111">
    <w:name w:val="Internet link211111"/>
    <w:link w:val="Internetlink2111110"/>
    <w:rPr>
      <w:rFonts w:ascii="Calibri" w:hAnsi="Calibri"/>
      <w:color w:val="0000FF"/>
      <w:u w:val="single"/>
    </w:rPr>
  </w:style>
  <w:style w:type="character" w:customStyle="1" w:styleId="Internetlink2111110">
    <w:name w:val="Internet link211111"/>
    <w:link w:val="Internetlink211111"/>
    <w:rPr>
      <w:rFonts w:ascii="Calibri" w:hAnsi="Calibri"/>
      <w:color w:val="0000FF"/>
      <w:sz w:val="22"/>
      <w:u w:val="single"/>
    </w:rPr>
  </w:style>
  <w:style w:type="paragraph" w:customStyle="1" w:styleId="Contents911">
    <w:name w:val="Contents 911"/>
    <w:link w:val="Contents9110"/>
    <w:rPr>
      <w:rFonts w:ascii="XO Thames" w:hAnsi="XO Thames"/>
      <w:sz w:val="28"/>
    </w:rPr>
  </w:style>
  <w:style w:type="character" w:customStyle="1" w:styleId="Contents9110">
    <w:name w:val="Contents 911"/>
    <w:link w:val="Contents911"/>
    <w:rPr>
      <w:rFonts w:ascii="XO Thames" w:hAnsi="XO Thames"/>
      <w:color w:val="000000"/>
      <w:sz w:val="28"/>
    </w:rPr>
  </w:style>
  <w:style w:type="paragraph" w:customStyle="1" w:styleId="1111211111">
    <w:name w:val="Заголовок111121111"/>
    <w:basedOn w:val="a"/>
    <w:next w:val="a7"/>
    <w:link w:val="1111211112"/>
    <w:pPr>
      <w:keepNext/>
      <w:spacing w:before="240" w:after="120"/>
    </w:pPr>
    <w:rPr>
      <w:rFonts w:ascii="Open Sans" w:hAnsi="Open Sans"/>
      <w:sz w:val="28"/>
    </w:rPr>
  </w:style>
  <w:style w:type="character" w:customStyle="1" w:styleId="1111211112">
    <w:name w:val="Заголовок111121111"/>
    <w:basedOn w:val="1"/>
    <w:link w:val="1111211111"/>
    <w:rPr>
      <w:rFonts w:ascii="Open Sans" w:hAnsi="Open Sans"/>
      <w:color w:val="000000"/>
      <w:sz w:val="28"/>
    </w:rPr>
  </w:style>
  <w:style w:type="paragraph" w:customStyle="1" w:styleId="Caption1">
    <w:name w:val="Caption1"/>
    <w:link w:val="Caption10"/>
    <w:rPr>
      <w:i/>
      <w:sz w:val="24"/>
    </w:rPr>
  </w:style>
  <w:style w:type="character" w:customStyle="1" w:styleId="Caption10">
    <w:name w:val="Caption1"/>
    <w:link w:val="Caption1"/>
    <w:rPr>
      <w:i/>
      <w:sz w:val="24"/>
    </w:rPr>
  </w:style>
  <w:style w:type="paragraph" w:customStyle="1" w:styleId="Contents23">
    <w:name w:val="Contents 23"/>
    <w:link w:val="Contents230"/>
    <w:rPr>
      <w:rFonts w:ascii="XO Thames" w:hAnsi="XO Thames"/>
      <w:sz w:val="28"/>
    </w:rPr>
  </w:style>
  <w:style w:type="character" w:customStyle="1" w:styleId="Contents230">
    <w:name w:val="Contents 23"/>
    <w:link w:val="Contents23"/>
    <w:rPr>
      <w:rFonts w:ascii="XO Thames" w:hAnsi="XO Thames"/>
      <w:color w:val="000000"/>
      <w:sz w:val="28"/>
    </w:rPr>
  </w:style>
  <w:style w:type="paragraph" w:customStyle="1" w:styleId="Contents3311">
    <w:name w:val="Contents 3311"/>
    <w:link w:val="Contents33110"/>
    <w:rPr>
      <w:rFonts w:ascii="XO Thames" w:hAnsi="XO Thames"/>
      <w:sz w:val="28"/>
    </w:rPr>
  </w:style>
  <w:style w:type="character" w:customStyle="1" w:styleId="Contents33110">
    <w:name w:val="Contents 3311"/>
    <w:link w:val="Contents3311"/>
    <w:rPr>
      <w:rFonts w:ascii="XO Thames" w:hAnsi="XO Thames"/>
      <w:color w:val="000000"/>
      <w:sz w:val="28"/>
    </w:rPr>
  </w:style>
  <w:style w:type="paragraph" w:customStyle="1" w:styleId="Subtitle111">
    <w:name w:val="Subtitle111"/>
    <w:link w:val="Subtitle1110"/>
    <w:rPr>
      <w:rFonts w:ascii="XO Thames" w:hAnsi="XO Thames"/>
      <w:i/>
      <w:sz w:val="24"/>
    </w:rPr>
  </w:style>
  <w:style w:type="character" w:customStyle="1" w:styleId="Subtitle1110">
    <w:name w:val="Subtitle111"/>
    <w:link w:val="Subtitle111"/>
    <w:rPr>
      <w:rFonts w:ascii="XO Thames" w:hAnsi="XO Thames"/>
      <w:i/>
      <w:color w:val="000000"/>
      <w:sz w:val="24"/>
    </w:rPr>
  </w:style>
  <w:style w:type="paragraph" w:customStyle="1" w:styleId="Heading3211">
    <w:name w:val="Heading 3211"/>
    <w:link w:val="Heading32110"/>
    <w:rPr>
      <w:rFonts w:ascii="XO Thames" w:hAnsi="XO Thames"/>
      <w:b/>
      <w:sz w:val="26"/>
    </w:rPr>
  </w:style>
  <w:style w:type="character" w:customStyle="1" w:styleId="Heading32110">
    <w:name w:val="Heading 3211"/>
    <w:link w:val="Heading3211"/>
    <w:rPr>
      <w:rFonts w:ascii="XO Thames" w:hAnsi="XO Thames"/>
      <w:b/>
      <w:color w:val="000000"/>
      <w:sz w:val="26"/>
    </w:rPr>
  </w:style>
  <w:style w:type="paragraph" w:customStyle="1" w:styleId="Footer1">
    <w:name w:val="Footer1"/>
    <w:link w:val="Footer10"/>
    <w:rPr>
      <w:rFonts w:ascii="Times New Roman" w:hAnsi="Times New Roman"/>
      <w:sz w:val="28"/>
    </w:rPr>
  </w:style>
  <w:style w:type="character" w:customStyle="1" w:styleId="Footer10">
    <w:name w:val="Footer1"/>
    <w:link w:val="Footer1"/>
    <w:rPr>
      <w:rFonts w:ascii="Times New Roman" w:hAnsi="Times New Roman"/>
      <w:sz w:val="28"/>
    </w:rPr>
  </w:style>
  <w:style w:type="paragraph" w:customStyle="1" w:styleId="611111">
    <w:name w:val="Колонтитул611111"/>
    <w:basedOn w:val="a"/>
    <w:link w:val="6111110"/>
  </w:style>
  <w:style w:type="character" w:customStyle="1" w:styleId="6111110">
    <w:name w:val="Колонтитул611111"/>
    <w:basedOn w:val="1"/>
    <w:link w:val="611111"/>
    <w:rPr>
      <w:rFonts w:asciiTheme="minorHAnsi" w:hAnsiTheme="minorHAnsi"/>
      <w:color w:val="000000"/>
      <w:sz w:val="22"/>
    </w:rPr>
  </w:style>
  <w:style w:type="paragraph" w:styleId="51">
    <w:name w:val="toc 5"/>
    <w:next w:val="a"/>
    <w:link w:val="52"/>
    <w:uiPriority w:val="39"/>
    <w:pPr>
      <w:spacing w:after="160" w:line="264" w:lineRule="auto"/>
      <w:ind w:left="800"/>
    </w:pPr>
    <w:rPr>
      <w:rFonts w:ascii="XO Thames" w:hAnsi="XO Thames"/>
      <w:sz w:val="28"/>
    </w:rPr>
  </w:style>
  <w:style w:type="character" w:customStyle="1" w:styleId="52">
    <w:name w:val="Оглавление 5 Знак"/>
    <w:link w:val="51"/>
    <w:rPr>
      <w:rFonts w:ascii="XO Thames" w:hAnsi="XO Thames"/>
      <w:color w:val="000000"/>
      <w:sz w:val="28"/>
    </w:rPr>
  </w:style>
  <w:style w:type="paragraph" w:customStyle="1" w:styleId="511111">
    <w:name w:val="Колонтитул511111"/>
    <w:basedOn w:val="a"/>
    <w:link w:val="5111110"/>
  </w:style>
  <w:style w:type="character" w:customStyle="1" w:styleId="5111110">
    <w:name w:val="Колонтитул511111"/>
    <w:basedOn w:val="1"/>
    <w:link w:val="511111"/>
    <w:rPr>
      <w:rFonts w:asciiTheme="minorHAnsi" w:hAnsiTheme="minorHAnsi"/>
      <w:color w:val="000000"/>
      <w:sz w:val="22"/>
    </w:rPr>
  </w:style>
  <w:style w:type="paragraph" w:customStyle="1" w:styleId="Contents32111">
    <w:name w:val="Contents 32111"/>
    <w:link w:val="Contents321110"/>
    <w:rPr>
      <w:rFonts w:ascii="XO Thames" w:hAnsi="XO Thames"/>
      <w:sz w:val="28"/>
    </w:rPr>
  </w:style>
  <w:style w:type="character" w:customStyle="1" w:styleId="Contents321110">
    <w:name w:val="Contents 32111"/>
    <w:link w:val="Contents32111"/>
    <w:rPr>
      <w:rFonts w:ascii="XO Thames" w:hAnsi="XO Thames"/>
      <w:color w:val="000000"/>
      <w:sz w:val="28"/>
    </w:rPr>
  </w:style>
  <w:style w:type="paragraph" w:customStyle="1" w:styleId="212">
    <w:name w:val="Колонтитул21"/>
    <w:basedOn w:val="a"/>
    <w:link w:val="213"/>
  </w:style>
  <w:style w:type="character" w:customStyle="1" w:styleId="213">
    <w:name w:val="Колонтитул21"/>
    <w:basedOn w:val="1"/>
    <w:link w:val="212"/>
    <w:rPr>
      <w:rFonts w:asciiTheme="minorHAnsi" w:hAnsiTheme="minorHAnsi"/>
      <w:color w:val="000000"/>
      <w:sz w:val="22"/>
    </w:rPr>
  </w:style>
  <w:style w:type="paragraph" w:customStyle="1" w:styleId="Contents631111">
    <w:name w:val="Contents 631111"/>
    <w:link w:val="Contents6311110"/>
    <w:rPr>
      <w:rFonts w:ascii="XO Thames" w:hAnsi="XO Thames"/>
      <w:sz w:val="28"/>
    </w:rPr>
  </w:style>
  <w:style w:type="character" w:customStyle="1" w:styleId="Contents6311110">
    <w:name w:val="Contents 631111"/>
    <w:link w:val="Contents631111"/>
    <w:rPr>
      <w:rFonts w:ascii="XO Thames" w:hAnsi="XO Thames"/>
      <w:color w:val="000000"/>
      <w:sz w:val="28"/>
    </w:rPr>
  </w:style>
  <w:style w:type="paragraph" w:customStyle="1" w:styleId="311">
    <w:name w:val="Колонтитул31"/>
    <w:basedOn w:val="a"/>
    <w:link w:val="312"/>
  </w:style>
  <w:style w:type="character" w:customStyle="1" w:styleId="312">
    <w:name w:val="Колонтитул31"/>
    <w:basedOn w:val="1"/>
    <w:link w:val="311"/>
    <w:rPr>
      <w:rFonts w:asciiTheme="minorHAnsi" w:hAnsiTheme="minorHAnsi"/>
      <w:color w:val="000000"/>
      <w:sz w:val="22"/>
    </w:rPr>
  </w:style>
  <w:style w:type="paragraph" w:customStyle="1" w:styleId="1311111">
    <w:name w:val="Колонтитул1311111"/>
    <w:basedOn w:val="a"/>
    <w:link w:val="13111110"/>
  </w:style>
  <w:style w:type="character" w:customStyle="1" w:styleId="13111110">
    <w:name w:val="Колонтитул1311111"/>
    <w:basedOn w:val="1"/>
    <w:link w:val="1311111"/>
    <w:rPr>
      <w:rFonts w:asciiTheme="minorHAnsi" w:hAnsiTheme="minorHAnsi"/>
      <w:color w:val="000000"/>
      <w:sz w:val="22"/>
    </w:rPr>
  </w:style>
  <w:style w:type="paragraph" w:customStyle="1" w:styleId="Contents83">
    <w:name w:val="Contents 83"/>
    <w:link w:val="Contents830"/>
    <w:rPr>
      <w:rFonts w:ascii="XO Thames" w:hAnsi="XO Thames"/>
      <w:sz w:val="28"/>
    </w:rPr>
  </w:style>
  <w:style w:type="character" w:customStyle="1" w:styleId="Contents830">
    <w:name w:val="Contents 83"/>
    <w:link w:val="Contents83"/>
    <w:rPr>
      <w:rFonts w:ascii="XO Thames" w:hAnsi="XO Thames"/>
      <w:color w:val="000000"/>
      <w:sz w:val="28"/>
    </w:rPr>
  </w:style>
  <w:style w:type="paragraph" w:customStyle="1" w:styleId="Contents92111">
    <w:name w:val="Contents 92111"/>
    <w:link w:val="Contents921110"/>
    <w:rPr>
      <w:rFonts w:ascii="XO Thames" w:hAnsi="XO Thames"/>
      <w:sz w:val="28"/>
    </w:rPr>
  </w:style>
  <w:style w:type="character" w:customStyle="1" w:styleId="Contents921110">
    <w:name w:val="Contents 92111"/>
    <w:link w:val="Contents92111"/>
    <w:rPr>
      <w:rFonts w:ascii="XO Thames" w:hAnsi="XO Thames"/>
      <w:color w:val="000000"/>
      <w:sz w:val="28"/>
    </w:rPr>
  </w:style>
  <w:style w:type="paragraph" w:customStyle="1" w:styleId="Header1111">
    <w:name w:val="Header1111"/>
    <w:link w:val="Header11110"/>
  </w:style>
  <w:style w:type="character" w:customStyle="1" w:styleId="Header11110">
    <w:name w:val="Header1111"/>
    <w:link w:val="Header1111"/>
    <w:rPr>
      <w:rFonts w:asciiTheme="minorHAnsi" w:hAnsiTheme="minorHAnsi"/>
      <w:color w:val="000000"/>
      <w:sz w:val="22"/>
    </w:rPr>
  </w:style>
  <w:style w:type="paragraph" w:customStyle="1" w:styleId="Contents331111">
    <w:name w:val="Contents 331111"/>
    <w:link w:val="Contents3311110"/>
    <w:rPr>
      <w:rFonts w:ascii="XO Thames" w:hAnsi="XO Thames"/>
      <w:sz w:val="28"/>
    </w:rPr>
  </w:style>
  <w:style w:type="character" w:customStyle="1" w:styleId="Contents3311110">
    <w:name w:val="Contents 331111"/>
    <w:link w:val="Contents331111"/>
    <w:rPr>
      <w:rFonts w:ascii="XO Thames" w:hAnsi="XO Thames"/>
      <w:color w:val="000000"/>
      <w:sz w:val="28"/>
    </w:rPr>
  </w:style>
  <w:style w:type="paragraph" w:customStyle="1" w:styleId="111111211111">
    <w:name w:val="Указатель11111121111"/>
    <w:basedOn w:val="a"/>
    <w:link w:val="111111211112"/>
  </w:style>
  <w:style w:type="character" w:customStyle="1" w:styleId="111111211112">
    <w:name w:val="Указатель11111121111"/>
    <w:basedOn w:val="1"/>
    <w:link w:val="111111211111"/>
    <w:rPr>
      <w:rFonts w:asciiTheme="minorHAnsi" w:hAnsiTheme="minorHAnsi"/>
      <w:color w:val="000000"/>
      <w:sz w:val="22"/>
    </w:rPr>
  </w:style>
  <w:style w:type="paragraph" w:customStyle="1" w:styleId="Contents5211111">
    <w:name w:val="Contents 5211111"/>
    <w:link w:val="Contents52111110"/>
    <w:rPr>
      <w:rFonts w:ascii="XO Thames" w:hAnsi="XO Thames"/>
      <w:sz w:val="28"/>
    </w:rPr>
  </w:style>
  <w:style w:type="character" w:customStyle="1" w:styleId="Contents52111110">
    <w:name w:val="Contents 5211111"/>
    <w:link w:val="Contents5211111"/>
    <w:rPr>
      <w:rFonts w:ascii="XO Thames" w:hAnsi="XO Thames"/>
      <w:color w:val="000000"/>
      <w:sz w:val="28"/>
    </w:rPr>
  </w:style>
  <w:style w:type="paragraph" w:customStyle="1" w:styleId="Contents9111111">
    <w:name w:val="Contents 9111111"/>
    <w:link w:val="Contents91111110"/>
    <w:rPr>
      <w:rFonts w:ascii="XO Thames" w:hAnsi="XO Thames"/>
      <w:sz w:val="28"/>
    </w:rPr>
  </w:style>
  <w:style w:type="character" w:customStyle="1" w:styleId="Contents91111110">
    <w:name w:val="Contents 9111111"/>
    <w:link w:val="Contents9111111"/>
    <w:rPr>
      <w:rFonts w:ascii="XO Thames" w:hAnsi="XO Thames"/>
      <w:color w:val="000000"/>
      <w:sz w:val="28"/>
    </w:rPr>
  </w:style>
  <w:style w:type="paragraph" w:customStyle="1" w:styleId="Heading211111">
    <w:name w:val="Heading 211111"/>
    <w:link w:val="Heading2111110"/>
    <w:rPr>
      <w:rFonts w:ascii="XO Thames" w:hAnsi="XO Thames"/>
      <w:b/>
      <w:sz w:val="28"/>
    </w:rPr>
  </w:style>
  <w:style w:type="character" w:customStyle="1" w:styleId="Heading2111110">
    <w:name w:val="Heading 211111"/>
    <w:link w:val="Heading211111"/>
    <w:rPr>
      <w:rFonts w:ascii="XO Thames" w:hAnsi="XO Thames"/>
      <w:b/>
      <w:color w:val="000000"/>
      <w:sz w:val="28"/>
    </w:rPr>
  </w:style>
  <w:style w:type="paragraph" w:customStyle="1" w:styleId="Contents131111">
    <w:name w:val="Contents 131111"/>
    <w:link w:val="Contents1311110"/>
    <w:rPr>
      <w:rFonts w:ascii="XO Thames" w:hAnsi="XO Thames"/>
      <w:b/>
      <w:sz w:val="28"/>
    </w:rPr>
  </w:style>
  <w:style w:type="character" w:customStyle="1" w:styleId="Contents1311110">
    <w:name w:val="Contents 131111"/>
    <w:link w:val="Contents131111"/>
    <w:rPr>
      <w:rFonts w:ascii="XO Thames" w:hAnsi="XO Thames"/>
      <w:b/>
      <w:color w:val="000000"/>
      <w:sz w:val="28"/>
    </w:rPr>
  </w:style>
  <w:style w:type="paragraph" w:customStyle="1" w:styleId="11116">
    <w:name w:val="Указатель1111"/>
    <w:basedOn w:val="a"/>
    <w:link w:val="11117"/>
  </w:style>
  <w:style w:type="character" w:customStyle="1" w:styleId="11117">
    <w:name w:val="Указатель1111"/>
    <w:basedOn w:val="1"/>
    <w:link w:val="11116"/>
    <w:rPr>
      <w:rFonts w:asciiTheme="minorHAnsi" w:hAnsiTheme="minorHAnsi"/>
      <w:color w:val="000000"/>
      <w:sz w:val="22"/>
    </w:rPr>
  </w:style>
  <w:style w:type="paragraph" w:customStyle="1" w:styleId="Contents421">
    <w:name w:val="Contents 421"/>
    <w:link w:val="Contents4210"/>
    <w:rPr>
      <w:rFonts w:ascii="XO Thames" w:hAnsi="XO Thames"/>
      <w:sz w:val="28"/>
    </w:rPr>
  </w:style>
  <w:style w:type="character" w:customStyle="1" w:styleId="Contents4210">
    <w:name w:val="Contents 421"/>
    <w:link w:val="Contents421"/>
    <w:rPr>
      <w:rFonts w:ascii="XO Thames" w:hAnsi="XO Thames"/>
      <w:color w:val="000000"/>
      <w:sz w:val="28"/>
    </w:rPr>
  </w:style>
  <w:style w:type="paragraph" w:customStyle="1" w:styleId="Heading5211">
    <w:name w:val="Heading 5211"/>
    <w:link w:val="Heading52110"/>
    <w:rPr>
      <w:rFonts w:ascii="XO Thames" w:hAnsi="XO Thames"/>
      <w:b/>
    </w:rPr>
  </w:style>
  <w:style w:type="character" w:customStyle="1" w:styleId="Heading52110">
    <w:name w:val="Heading 5211"/>
    <w:link w:val="Heading5211"/>
    <w:rPr>
      <w:rFonts w:ascii="XO Thames" w:hAnsi="XO Thames"/>
      <w:b/>
      <w:color w:val="000000"/>
      <w:sz w:val="22"/>
    </w:rPr>
  </w:style>
  <w:style w:type="paragraph" w:customStyle="1" w:styleId="Heading31211111">
    <w:name w:val="Heading 31211111"/>
    <w:link w:val="Heading312111110"/>
    <w:rPr>
      <w:rFonts w:ascii="XO Thames" w:hAnsi="XO Thames"/>
      <w:b/>
      <w:sz w:val="26"/>
    </w:rPr>
  </w:style>
  <w:style w:type="character" w:customStyle="1" w:styleId="Heading312111110">
    <w:name w:val="Heading 31211111"/>
    <w:link w:val="Heading31211111"/>
    <w:rPr>
      <w:rFonts w:ascii="XO Thames" w:hAnsi="XO Thames"/>
      <w:b/>
      <w:color w:val="000000"/>
      <w:sz w:val="26"/>
    </w:rPr>
  </w:style>
  <w:style w:type="paragraph" w:customStyle="1" w:styleId="Contents3111">
    <w:name w:val="Contents 3111"/>
    <w:link w:val="Contents31110"/>
    <w:rPr>
      <w:rFonts w:ascii="XO Thames" w:hAnsi="XO Thames"/>
      <w:sz w:val="28"/>
    </w:rPr>
  </w:style>
  <w:style w:type="character" w:customStyle="1" w:styleId="Contents31110">
    <w:name w:val="Contents 3111"/>
    <w:link w:val="Contents3111"/>
    <w:rPr>
      <w:rFonts w:ascii="XO Thames" w:hAnsi="XO Thames"/>
      <w:color w:val="000000"/>
      <w:sz w:val="28"/>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color w:val="000000"/>
      <w:spacing w:val="0"/>
      <w:sz w:val="28"/>
    </w:rPr>
  </w:style>
  <w:style w:type="paragraph" w:styleId="af0">
    <w:name w:val="Subtitle"/>
    <w:next w:val="a"/>
    <w:link w:val="af1"/>
    <w:uiPriority w:val="11"/>
    <w:qFormat/>
    <w:pPr>
      <w:spacing w:after="160" w:line="264" w:lineRule="auto"/>
      <w:jc w:val="both"/>
    </w:pPr>
    <w:rPr>
      <w:rFonts w:ascii="XO Thames" w:hAnsi="XO Thames"/>
      <w:i/>
      <w:sz w:val="24"/>
    </w:rPr>
  </w:style>
  <w:style w:type="character" w:customStyle="1" w:styleId="af1">
    <w:name w:val="Подзаголовок Знак"/>
    <w:link w:val="af0"/>
    <w:rPr>
      <w:rFonts w:ascii="XO Thames" w:hAnsi="XO Thames"/>
      <w:i/>
      <w:color w:val="000000"/>
      <w:sz w:val="24"/>
    </w:rPr>
  </w:style>
  <w:style w:type="paragraph" w:customStyle="1" w:styleId="BalloonText1111111">
    <w:name w:val="Balloon Text1111111"/>
    <w:basedOn w:val="a"/>
    <w:link w:val="BalloonText11111110"/>
    <w:pPr>
      <w:spacing w:after="0" w:line="240" w:lineRule="auto"/>
    </w:pPr>
    <w:rPr>
      <w:rFonts w:ascii="Segoe UI" w:hAnsi="Segoe UI"/>
      <w:sz w:val="18"/>
    </w:rPr>
  </w:style>
  <w:style w:type="character" w:customStyle="1" w:styleId="BalloonText11111110">
    <w:name w:val="Balloon Text1111111"/>
    <w:basedOn w:val="1"/>
    <w:link w:val="BalloonText1111111"/>
    <w:rPr>
      <w:rFonts w:ascii="Segoe UI" w:hAnsi="Segoe UI"/>
      <w:color w:val="000000"/>
      <w:sz w:val="18"/>
    </w:rPr>
  </w:style>
  <w:style w:type="paragraph" w:styleId="af2">
    <w:name w:val="Balloon Text"/>
    <w:basedOn w:val="a"/>
    <w:link w:val="af3"/>
    <w:pPr>
      <w:spacing w:after="0" w:line="240" w:lineRule="auto"/>
    </w:pPr>
    <w:rPr>
      <w:rFonts w:ascii="Segoe UI" w:hAnsi="Segoe UI"/>
      <w:sz w:val="18"/>
    </w:rPr>
  </w:style>
  <w:style w:type="character" w:customStyle="1" w:styleId="af3">
    <w:name w:val="Текст выноски Знак"/>
    <w:basedOn w:val="1"/>
    <w:link w:val="af2"/>
    <w:rPr>
      <w:rFonts w:ascii="Segoe UI" w:hAnsi="Segoe UI"/>
      <w:color w:val="000000"/>
      <w:sz w:val="18"/>
    </w:rPr>
  </w:style>
  <w:style w:type="paragraph" w:customStyle="1" w:styleId="Textbody111">
    <w:name w:val="Text body111"/>
    <w:link w:val="Textbody1110"/>
  </w:style>
  <w:style w:type="character" w:customStyle="1" w:styleId="Textbody1110">
    <w:name w:val="Text body111"/>
    <w:link w:val="Textbody111"/>
    <w:rPr>
      <w:rFonts w:asciiTheme="minorHAnsi" w:hAnsiTheme="minorHAnsi"/>
      <w:color w:val="000000"/>
      <w:sz w:val="22"/>
    </w:rPr>
  </w:style>
  <w:style w:type="paragraph" w:customStyle="1" w:styleId="Title11">
    <w:name w:val="Title11"/>
    <w:link w:val="Title110"/>
    <w:rPr>
      <w:rFonts w:ascii="XO Thames" w:hAnsi="XO Thames"/>
      <w:b/>
      <w:caps/>
      <w:sz w:val="40"/>
    </w:rPr>
  </w:style>
  <w:style w:type="character" w:customStyle="1" w:styleId="Title110">
    <w:name w:val="Title11"/>
    <w:link w:val="Title11"/>
    <w:rPr>
      <w:rFonts w:ascii="XO Thames" w:hAnsi="XO Thames"/>
      <w:b/>
      <w:caps/>
      <w:color w:val="000000"/>
      <w:sz w:val="40"/>
    </w:rPr>
  </w:style>
  <w:style w:type="paragraph" w:customStyle="1" w:styleId="Header12111">
    <w:name w:val="Header12111"/>
    <w:link w:val="Header121110"/>
  </w:style>
  <w:style w:type="character" w:customStyle="1" w:styleId="Header121110">
    <w:name w:val="Header12111"/>
    <w:link w:val="Header12111"/>
    <w:rPr>
      <w:rFonts w:asciiTheme="minorHAnsi" w:hAnsiTheme="minorHAnsi"/>
      <w:color w:val="000000"/>
      <w:sz w:val="22"/>
    </w:rPr>
  </w:style>
  <w:style w:type="paragraph" w:styleId="af4">
    <w:name w:val="Title"/>
    <w:basedOn w:val="a"/>
    <w:next w:val="a7"/>
    <w:link w:val="af5"/>
    <w:pPr>
      <w:keepNext/>
      <w:spacing w:before="240" w:after="120"/>
    </w:pPr>
    <w:rPr>
      <w:rFonts w:ascii="Open Sans" w:hAnsi="Open Sans"/>
      <w:sz w:val="28"/>
    </w:rPr>
  </w:style>
  <w:style w:type="character" w:customStyle="1" w:styleId="17">
    <w:name w:val="Заголовок1"/>
    <w:rPr>
      <w:rFonts w:ascii="XO Thames" w:hAnsi="XO Thames"/>
      <w:b/>
      <w:caps/>
      <w:color w:val="000000"/>
      <w:sz w:val="40"/>
    </w:rPr>
  </w:style>
  <w:style w:type="paragraph" w:customStyle="1" w:styleId="Textbody11111">
    <w:name w:val="Text body11111"/>
    <w:link w:val="Textbody111110"/>
  </w:style>
  <w:style w:type="character" w:customStyle="1" w:styleId="Textbody111110">
    <w:name w:val="Text body11111"/>
    <w:link w:val="Textbody11111"/>
    <w:rPr>
      <w:rFonts w:asciiTheme="minorHAnsi" w:hAnsiTheme="minorHAnsi"/>
      <w:color w:val="000000"/>
      <w:sz w:val="22"/>
    </w:rPr>
  </w:style>
  <w:style w:type="character" w:customStyle="1" w:styleId="40">
    <w:name w:val="Заголовок 4 Знак"/>
    <w:link w:val="4"/>
    <w:rPr>
      <w:rFonts w:ascii="XO Thames" w:hAnsi="XO Thames"/>
      <w:b/>
      <w:color w:val="000000"/>
      <w:sz w:val="24"/>
    </w:rPr>
  </w:style>
  <w:style w:type="paragraph" w:customStyle="1" w:styleId="Subtitle21">
    <w:name w:val="Subtitle21"/>
    <w:link w:val="Subtitle210"/>
    <w:rPr>
      <w:rFonts w:ascii="XO Thames" w:hAnsi="XO Thames"/>
      <w:i/>
      <w:sz w:val="24"/>
    </w:rPr>
  </w:style>
  <w:style w:type="character" w:customStyle="1" w:styleId="Subtitle210">
    <w:name w:val="Subtitle21"/>
    <w:link w:val="Subtitle21"/>
    <w:rPr>
      <w:rFonts w:ascii="XO Thames" w:hAnsi="XO Thames"/>
      <w:i/>
      <w:color w:val="000000"/>
      <w:sz w:val="24"/>
    </w:rPr>
  </w:style>
  <w:style w:type="paragraph" w:styleId="af6">
    <w:name w:val="header"/>
    <w:basedOn w:val="a"/>
    <w:link w:val="af7"/>
    <w:pPr>
      <w:tabs>
        <w:tab w:val="center" w:pos="4677"/>
        <w:tab w:val="right" w:pos="9355"/>
      </w:tabs>
      <w:spacing w:after="0" w:line="240" w:lineRule="auto"/>
    </w:pPr>
  </w:style>
  <w:style w:type="character" w:customStyle="1" w:styleId="af7">
    <w:name w:val="Верхний колонтитул Знак"/>
    <w:basedOn w:val="1"/>
    <w:link w:val="af6"/>
    <w:rPr>
      <w:rFonts w:asciiTheme="minorHAnsi" w:hAnsiTheme="minorHAnsi"/>
      <w:color w:val="000000"/>
      <w:sz w:val="22"/>
    </w:rPr>
  </w:style>
  <w:style w:type="paragraph" w:customStyle="1" w:styleId="Internetlink2111">
    <w:name w:val="Internet link2111"/>
    <w:link w:val="Internetlink21110"/>
    <w:rPr>
      <w:rFonts w:ascii="Calibri" w:hAnsi="Calibri"/>
      <w:color w:val="0000FF"/>
      <w:u w:val="single"/>
    </w:rPr>
  </w:style>
  <w:style w:type="character" w:customStyle="1" w:styleId="Internetlink21110">
    <w:name w:val="Internet link2111"/>
    <w:link w:val="Internetlink2111"/>
    <w:rPr>
      <w:rFonts w:ascii="Calibri" w:hAnsi="Calibri"/>
      <w:color w:val="0000FF"/>
      <w:sz w:val="22"/>
      <w:u w:val="single"/>
    </w:rPr>
  </w:style>
  <w:style w:type="paragraph" w:customStyle="1" w:styleId="Heading52">
    <w:name w:val="Heading 52"/>
    <w:link w:val="Heading520"/>
    <w:rPr>
      <w:rFonts w:ascii="XO Thames" w:hAnsi="XO Thames"/>
      <w:b/>
    </w:rPr>
  </w:style>
  <w:style w:type="character" w:customStyle="1" w:styleId="Heading520">
    <w:name w:val="Heading 52"/>
    <w:link w:val="Heading52"/>
    <w:rPr>
      <w:rFonts w:ascii="XO Thames" w:hAnsi="XO Thames"/>
      <w:b/>
      <w:color w:val="000000"/>
      <w:spacing w:val="0"/>
      <w:sz w:val="22"/>
    </w:rPr>
  </w:style>
  <w:style w:type="paragraph" w:customStyle="1" w:styleId="List111">
    <w:name w:val="List111"/>
    <w:basedOn w:val="Textbody111"/>
    <w:link w:val="List1110"/>
  </w:style>
  <w:style w:type="character" w:customStyle="1" w:styleId="List1110">
    <w:name w:val="List111"/>
    <w:basedOn w:val="Textbody1110"/>
    <w:link w:val="List111"/>
    <w:rPr>
      <w:rFonts w:asciiTheme="minorHAnsi" w:hAnsiTheme="minorHAnsi"/>
      <w:color w:val="000000"/>
      <w:sz w:val="22"/>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color w:val="000000"/>
      <w:spacing w:val="0"/>
      <w:sz w:val="28"/>
    </w:rPr>
  </w:style>
  <w:style w:type="paragraph" w:customStyle="1" w:styleId="Contents7311">
    <w:name w:val="Contents 7311"/>
    <w:link w:val="Contents73110"/>
    <w:rPr>
      <w:rFonts w:ascii="XO Thames" w:hAnsi="XO Thames"/>
      <w:sz w:val="28"/>
    </w:rPr>
  </w:style>
  <w:style w:type="character" w:customStyle="1" w:styleId="Contents73110">
    <w:name w:val="Contents 7311"/>
    <w:link w:val="Contents7311"/>
    <w:rPr>
      <w:rFonts w:ascii="XO Thames" w:hAnsi="XO Thames"/>
      <w:color w:val="000000"/>
      <w:sz w:val="28"/>
    </w:rPr>
  </w:style>
  <w:style w:type="character" w:customStyle="1" w:styleId="20">
    <w:name w:val="Заголовок 2 Знак"/>
    <w:link w:val="2"/>
    <w:rPr>
      <w:rFonts w:ascii="XO Thames" w:hAnsi="XO Thames"/>
      <w:b/>
      <w:color w:val="000000"/>
      <w:sz w:val="28"/>
    </w:rPr>
  </w:style>
  <w:style w:type="paragraph" w:customStyle="1" w:styleId="Heading2111">
    <w:name w:val="Heading 2111"/>
    <w:link w:val="Heading21110"/>
    <w:rPr>
      <w:rFonts w:ascii="XO Thames" w:hAnsi="XO Thames"/>
      <w:b/>
      <w:sz w:val="28"/>
    </w:rPr>
  </w:style>
  <w:style w:type="character" w:customStyle="1" w:styleId="Heading21110">
    <w:name w:val="Heading 2111"/>
    <w:link w:val="Heading2111"/>
    <w:rPr>
      <w:rFonts w:ascii="XO Thames" w:hAnsi="XO Thames"/>
      <w:b/>
      <w:color w:val="000000"/>
      <w:sz w:val="28"/>
    </w:rPr>
  </w:style>
  <w:style w:type="paragraph" w:customStyle="1" w:styleId="indexheading11">
    <w:name w:val="index heading11"/>
    <w:basedOn w:val="a"/>
    <w:link w:val="indexheading110"/>
  </w:style>
  <w:style w:type="character" w:customStyle="1" w:styleId="indexheading110">
    <w:name w:val="index heading11"/>
    <w:basedOn w:val="1"/>
    <w:link w:val="indexheading11"/>
    <w:rPr>
      <w:rFonts w:asciiTheme="minorHAnsi" w:hAnsiTheme="minorHAnsi"/>
      <w:color w:val="000000"/>
      <w:sz w:val="22"/>
    </w:rPr>
  </w:style>
  <w:style w:type="paragraph" w:styleId="af8">
    <w:name w:val="footer"/>
    <w:basedOn w:val="a"/>
    <w:link w:val="af9"/>
    <w:pPr>
      <w:tabs>
        <w:tab w:val="center" w:pos="4677"/>
        <w:tab w:val="right" w:pos="9355"/>
      </w:tabs>
      <w:spacing w:after="0" w:line="240" w:lineRule="auto"/>
    </w:pPr>
    <w:rPr>
      <w:rFonts w:ascii="Times New Roman" w:hAnsi="Times New Roman"/>
      <w:sz w:val="28"/>
    </w:rPr>
  </w:style>
  <w:style w:type="character" w:customStyle="1" w:styleId="af9">
    <w:name w:val="Нижний колонтитул Знак"/>
    <w:basedOn w:val="1"/>
    <w:link w:val="af8"/>
    <w:rPr>
      <w:rFonts w:ascii="Times New Roman" w:hAnsi="Times New Roman"/>
      <w:color w:val="000000"/>
      <w:sz w:val="28"/>
    </w:rPr>
  </w:style>
  <w:style w:type="paragraph" w:customStyle="1" w:styleId="Contents51111">
    <w:name w:val="Contents 51111"/>
    <w:link w:val="Contents511110"/>
    <w:rPr>
      <w:rFonts w:ascii="XO Thames" w:hAnsi="XO Thames"/>
      <w:sz w:val="28"/>
    </w:rPr>
  </w:style>
  <w:style w:type="character" w:customStyle="1" w:styleId="Contents511110">
    <w:name w:val="Contents 51111"/>
    <w:link w:val="Contents51111"/>
    <w:rPr>
      <w:rFonts w:ascii="XO Thames" w:hAnsi="XO Thames"/>
      <w:color w:val="000000"/>
      <w:sz w:val="28"/>
    </w:rPr>
  </w:style>
  <w:style w:type="paragraph" w:customStyle="1" w:styleId="Heading22111">
    <w:name w:val="Heading 22111"/>
    <w:link w:val="Heading221110"/>
    <w:rPr>
      <w:rFonts w:ascii="XO Thames" w:hAnsi="XO Thames"/>
      <w:b/>
      <w:sz w:val="28"/>
    </w:rPr>
  </w:style>
  <w:style w:type="character" w:customStyle="1" w:styleId="Heading221110">
    <w:name w:val="Heading 22111"/>
    <w:link w:val="Heading22111"/>
    <w:rPr>
      <w:rFonts w:ascii="XO Thames" w:hAnsi="XO Thames"/>
      <w:b/>
      <w:color w:val="000000"/>
      <w:sz w:val="28"/>
    </w:rPr>
  </w:style>
  <w:style w:type="paragraph" w:customStyle="1" w:styleId="Contents11111">
    <w:name w:val="Contents 11111"/>
    <w:link w:val="Contents111110"/>
    <w:rPr>
      <w:rFonts w:ascii="XO Thames" w:hAnsi="XO Thames"/>
      <w:b/>
      <w:sz w:val="28"/>
    </w:rPr>
  </w:style>
  <w:style w:type="character" w:customStyle="1" w:styleId="Contents111110">
    <w:name w:val="Contents 11111"/>
    <w:link w:val="Contents11111"/>
    <w:rPr>
      <w:rFonts w:ascii="XO Thames" w:hAnsi="XO Thames"/>
      <w:b/>
      <w:color w:val="000000"/>
      <w:sz w:val="28"/>
    </w:rPr>
  </w:style>
  <w:style w:type="paragraph" w:customStyle="1" w:styleId="1111111">
    <w:name w:val="Колонтитул1111111"/>
    <w:basedOn w:val="a"/>
    <w:link w:val="11111110"/>
  </w:style>
  <w:style w:type="character" w:customStyle="1" w:styleId="11111110">
    <w:name w:val="Колонтитул1111111"/>
    <w:basedOn w:val="1"/>
    <w:link w:val="1111111"/>
    <w:rPr>
      <w:rFonts w:asciiTheme="minorHAnsi" w:hAnsiTheme="minorHAnsi"/>
      <w:color w:val="000000"/>
      <w:sz w:val="22"/>
    </w:rPr>
  </w:style>
  <w:style w:type="paragraph" w:customStyle="1" w:styleId="Contents61111">
    <w:name w:val="Contents 61111"/>
    <w:link w:val="Contents611110"/>
    <w:rPr>
      <w:rFonts w:ascii="XO Thames" w:hAnsi="XO Thames"/>
      <w:sz w:val="28"/>
    </w:rPr>
  </w:style>
  <w:style w:type="character" w:customStyle="1" w:styleId="Contents611110">
    <w:name w:val="Contents 61111"/>
    <w:link w:val="Contents61111"/>
    <w:rPr>
      <w:rFonts w:ascii="XO Thames" w:hAnsi="XO Thames"/>
      <w:color w:val="000000"/>
      <w:sz w:val="28"/>
    </w:rPr>
  </w:style>
  <w:style w:type="character" w:customStyle="1" w:styleId="af5">
    <w:name w:val="Заголовок Знак"/>
    <w:basedOn w:val="1"/>
    <w:link w:val="af4"/>
    <w:rPr>
      <w:rFonts w:ascii="Open Sans" w:hAnsi="Open Sans"/>
      <w:color w:val="000000"/>
      <w:sz w:val="28"/>
    </w:rPr>
  </w:style>
  <w:style w:type="paragraph" w:customStyle="1" w:styleId="Heading31111">
    <w:name w:val="Heading 31111"/>
    <w:link w:val="Heading311110"/>
    <w:rPr>
      <w:rFonts w:ascii="XO Thames" w:hAnsi="XO Thames"/>
      <w:b/>
      <w:sz w:val="26"/>
    </w:rPr>
  </w:style>
  <w:style w:type="character" w:customStyle="1" w:styleId="Heading311110">
    <w:name w:val="Heading 31111"/>
    <w:link w:val="Heading31111"/>
    <w:rPr>
      <w:rFonts w:ascii="XO Thames" w:hAnsi="XO Thames"/>
      <w:b/>
      <w:color w:val="000000"/>
      <w:sz w:val="26"/>
    </w:rPr>
  </w:style>
  <w:style w:type="table" w:customStyle="1" w:styleId="23">
    <w:name w:val="Сетка таблицы2"/>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rsid w:val="009A1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hyperlink" Target="https://mobileonline.garant.ru/" TargetMode="Externa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www.budget.gov.ru/" TargetMode="External"/><Relationship Id="rId14" Type="http://schemas.openxmlformats.org/officeDocument/2006/relationships/hyperlink" Target="http://www.budget.gov.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8F877-AB7D-428B-82DB-237F3D80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41</Pages>
  <Words>14400</Words>
  <Characters>82086</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Бузина Мария Анатольевна</cp:lastModifiedBy>
  <cp:revision>24</cp:revision>
  <dcterms:created xsi:type="dcterms:W3CDTF">2025-01-20T22:56:00Z</dcterms:created>
  <dcterms:modified xsi:type="dcterms:W3CDTF">2026-04-02T22:08:00Z</dcterms:modified>
</cp:coreProperties>
</file>